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51C" w14:textId="77777777" w:rsidR="00F74C24" w:rsidRPr="0095722C" w:rsidRDefault="00F74C24" w:rsidP="00F74C24">
      <w:pPr>
        <w:pStyle w:val="Heading6"/>
      </w:pPr>
      <w:r w:rsidRPr="0095722C">
        <w:t>Auburn University Standard Biographical Data for Submission with Promotion /Tenure Review</w:t>
      </w:r>
    </w:p>
    <w:p w14:paraId="2E8B0BFE" w14:textId="77777777" w:rsidR="00F74C24" w:rsidRPr="0095722C" w:rsidRDefault="00F74C24" w:rsidP="00F74C24">
      <w:pPr>
        <w:rPr>
          <w:sz w:val="22"/>
          <w:szCs w:val="22"/>
        </w:rPr>
      </w:pPr>
    </w:p>
    <w:p w14:paraId="2757DCD3" w14:textId="77777777" w:rsidR="00F74C24" w:rsidRPr="0095722C" w:rsidRDefault="00F74C24" w:rsidP="00F74C24">
      <w:pPr>
        <w:pStyle w:val="Heading4"/>
        <w:rPr>
          <w:b w:val="0"/>
          <w:bCs w:val="0"/>
          <w:sz w:val="22"/>
          <w:szCs w:val="22"/>
          <w:u w:val="single"/>
        </w:rPr>
      </w:pPr>
      <w:r w:rsidRPr="0095722C">
        <w:rPr>
          <w:sz w:val="22"/>
          <w:szCs w:val="22"/>
        </w:rPr>
        <w:t xml:space="preserve">Name:  </w:t>
      </w:r>
      <w:r w:rsidRPr="0095722C">
        <w:rPr>
          <w:b w:val="0"/>
          <w:bCs w:val="0"/>
          <w:sz w:val="22"/>
          <w:szCs w:val="22"/>
          <w:u w:val="single"/>
        </w:rPr>
        <w:t xml:space="preserve">Marilyn Elaine </w:t>
      </w:r>
      <w:proofErr w:type="spellStart"/>
      <w:r w:rsidRPr="0095722C">
        <w:rPr>
          <w:b w:val="0"/>
          <w:bCs w:val="0"/>
          <w:sz w:val="22"/>
          <w:szCs w:val="22"/>
          <w:u w:val="single"/>
        </w:rPr>
        <w:t>Strutchens</w:t>
      </w:r>
      <w:proofErr w:type="spellEnd"/>
    </w:p>
    <w:p w14:paraId="70BF646A" w14:textId="77777777" w:rsidR="00F74C24" w:rsidRPr="0095722C" w:rsidRDefault="00F74C24" w:rsidP="00F74C24">
      <w:pPr>
        <w:rPr>
          <w:sz w:val="22"/>
          <w:szCs w:val="22"/>
        </w:rPr>
      </w:pPr>
    </w:p>
    <w:p w14:paraId="797C2792" w14:textId="77777777" w:rsidR="00F74C24" w:rsidRPr="0095722C" w:rsidRDefault="00F74C24" w:rsidP="00F74C24">
      <w:pPr>
        <w:rPr>
          <w:sz w:val="22"/>
          <w:szCs w:val="22"/>
          <w:u w:val="single"/>
        </w:rPr>
      </w:pPr>
      <w:r w:rsidRPr="0095722C">
        <w:rPr>
          <w:b/>
          <w:bCs/>
          <w:sz w:val="22"/>
          <w:szCs w:val="22"/>
        </w:rPr>
        <w:t>Department:</w:t>
      </w:r>
      <w:r w:rsidRPr="0095722C">
        <w:rPr>
          <w:sz w:val="22"/>
          <w:szCs w:val="22"/>
        </w:rPr>
        <w:t xml:space="preserve">  </w:t>
      </w:r>
      <w:r w:rsidRPr="0095722C">
        <w:rPr>
          <w:sz w:val="22"/>
          <w:szCs w:val="22"/>
          <w:u w:val="single"/>
        </w:rPr>
        <w:t>Curriculum &amp; Teaching</w:t>
      </w:r>
      <w:r w:rsidRPr="0095722C">
        <w:rPr>
          <w:sz w:val="22"/>
          <w:szCs w:val="22"/>
        </w:rPr>
        <w:tab/>
      </w:r>
      <w:r w:rsidRPr="0095722C">
        <w:rPr>
          <w:sz w:val="22"/>
          <w:szCs w:val="22"/>
        </w:rPr>
        <w:tab/>
      </w:r>
      <w:r w:rsidRPr="0095722C">
        <w:rPr>
          <w:b/>
          <w:bCs/>
          <w:sz w:val="22"/>
          <w:szCs w:val="22"/>
        </w:rPr>
        <w:t>College:</w:t>
      </w:r>
      <w:r w:rsidRPr="0095722C">
        <w:rPr>
          <w:sz w:val="22"/>
          <w:szCs w:val="22"/>
        </w:rPr>
        <w:t xml:space="preserve">  </w:t>
      </w:r>
      <w:r w:rsidRPr="0095722C">
        <w:rPr>
          <w:sz w:val="22"/>
          <w:szCs w:val="22"/>
          <w:u w:val="single"/>
        </w:rPr>
        <w:t>Education</w:t>
      </w:r>
    </w:p>
    <w:p w14:paraId="2B070FFD" w14:textId="77777777" w:rsidR="00F74C24" w:rsidRPr="0095722C" w:rsidRDefault="00F74C24" w:rsidP="00F74C24">
      <w:pPr>
        <w:rPr>
          <w:sz w:val="22"/>
          <w:szCs w:val="22"/>
          <w:u w:val="single"/>
        </w:rPr>
      </w:pPr>
    </w:p>
    <w:p w14:paraId="48FD31CE" w14:textId="32570A9B" w:rsidR="00F74C24" w:rsidRPr="0095722C" w:rsidRDefault="00F74C24" w:rsidP="00F74C24">
      <w:pPr>
        <w:rPr>
          <w:sz w:val="22"/>
          <w:szCs w:val="22"/>
        </w:rPr>
      </w:pPr>
      <w:r w:rsidRPr="0095722C">
        <w:rPr>
          <w:b/>
          <w:bCs/>
          <w:sz w:val="22"/>
          <w:szCs w:val="22"/>
        </w:rPr>
        <w:t xml:space="preserve">Present Rank:  </w:t>
      </w:r>
      <w:r w:rsidRPr="0095722C">
        <w:rPr>
          <w:sz w:val="22"/>
          <w:szCs w:val="22"/>
          <w:u w:val="single"/>
        </w:rPr>
        <w:t>Professor</w:t>
      </w:r>
      <w:r w:rsidRPr="0095722C">
        <w:rPr>
          <w:b/>
          <w:bCs/>
          <w:sz w:val="22"/>
          <w:szCs w:val="22"/>
        </w:rPr>
        <w:tab/>
      </w:r>
      <w:r w:rsidRPr="0095722C">
        <w:rPr>
          <w:b/>
          <w:bCs/>
          <w:sz w:val="22"/>
          <w:szCs w:val="22"/>
        </w:rPr>
        <w:tab/>
      </w:r>
      <w:r w:rsidRPr="0095722C">
        <w:rPr>
          <w:b/>
          <w:bCs/>
          <w:sz w:val="22"/>
          <w:szCs w:val="22"/>
        </w:rPr>
        <w:tab/>
        <w:t xml:space="preserve">Years Completed in present Rank:  </w:t>
      </w:r>
      <w:r>
        <w:rPr>
          <w:sz w:val="22"/>
          <w:szCs w:val="22"/>
        </w:rPr>
        <w:t>15</w:t>
      </w:r>
      <w:r w:rsidRPr="0095722C">
        <w:rPr>
          <w:sz w:val="22"/>
          <w:szCs w:val="22"/>
        </w:rPr>
        <w:t xml:space="preserve"> </w:t>
      </w:r>
    </w:p>
    <w:p w14:paraId="346C7DF5" w14:textId="77777777" w:rsidR="00F74C24" w:rsidRPr="0095722C" w:rsidRDefault="00F74C24" w:rsidP="00F74C24">
      <w:pPr>
        <w:rPr>
          <w:sz w:val="22"/>
          <w:szCs w:val="22"/>
        </w:rPr>
      </w:pPr>
    </w:p>
    <w:p w14:paraId="4128FCD7" w14:textId="11B0780A" w:rsidR="00F74C24" w:rsidRPr="0095722C" w:rsidRDefault="00F74C24" w:rsidP="00F74C24">
      <w:pPr>
        <w:rPr>
          <w:sz w:val="22"/>
          <w:szCs w:val="22"/>
          <w:u w:val="single"/>
        </w:rPr>
      </w:pPr>
      <w:r w:rsidRPr="0095722C">
        <w:rPr>
          <w:b/>
          <w:bCs/>
          <w:sz w:val="22"/>
          <w:szCs w:val="22"/>
        </w:rPr>
        <w:t>Years in Faculty Service at AU:</w:t>
      </w:r>
      <w:r w:rsidRPr="0095722C">
        <w:rPr>
          <w:sz w:val="22"/>
          <w:szCs w:val="22"/>
        </w:rPr>
        <w:t xml:space="preserve">  </w:t>
      </w:r>
      <w:r>
        <w:rPr>
          <w:sz w:val="22"/>
          <w:szCs w:val="22"/>
          <w:u w:val="single"/>
        </w:rPr>
        <w:t>22</w:t>
      </w:r>
      <w:r w:rsidRPr="0095722C">
        <w:rPr>
          <w:sz w:val="22"/>
          <w:szCs w:val="22"/>
        </w:rPr>
        <w:tab/>
      </w:r>
      <w:r w:rsidRPr="0095722C">
        <w:rPr>
          <w:sz w:val="22"/>
          <w:szCs w:val="22"/>
        </w:rPr>
        <w:tab/>
      </w:r>
      <w:r w:rsidRPr="0095722C">
        <w:rPr>
          <w:b/>
          <w:bCs/>
          <w:sz w:val="22"/>
          <w:szCs w:val="22"/>
        </w:rPr>
        <w:t>Years in Faculty Service Elsewhere</w:t>
      </w:r>
      <w:r w:rsidRPr="0095722C">
        <w:rPr>
          <w:b/>
          <w:bCs/>
          <w:sz w:val="22"/>
          <w:szCs w:val="22"/>
          <w:u w:val="single"/>
        </w:rPr>
        <w:t>:</w:t>
      </w:r>
      <w:r w:rsidRPr="0095722C">
        <w:rPr>
          <w:sz w:val="22"/>
          <w:szCs w:val="22"/>
          <w:u w:val="single"/>
        </w:rPr>
        <w:t xml:space="preserve">  5, UM &amp; 2, UK</w:t>
      </w:r>
    </w:p>
    <w:p w14:paraId="5C789FF7" w14:textId="77777777" w:rsidR="00F74C24" w:rsidRPr="0095722C" w:rsidRDefault="00F74C24" w:rsidP="00F74C24">
      <w:pPr>
        <w:rPr>
          <w:sz w:val="22"/>
          <w:szCs w:val="22"/>
          <w:u w:val="single"/>
        </w:rPr>
      </w:pPr>
    </w:p>
    <w:p w14:paraId="1A9DBB19" w14:textId="77777777" w:rsidR="00F74C24" w:rsidRPr="0095722C" w:rsidRDefault="00F74C24" w:rsidP="00F74C24">
      <w:pPr>
        <w:rPr>
          <w:sz w:val="22"/>
          <w:szCs w:val="22"/>
          <w:u w:val="single"/>
        </w:rPr>
      </w:pPr>
      <w:r w:rsidRPr="0095722C">
        <w:rPr>
          <w:b/>
          <w:bCs/>
          <w:sz w:val="22"/>
          <w:szCs w:val="22"/>
        </w:rPr>
        <w:t xml:space="preserve">Type of Current Appointment:  </w:t>
      </w:r>
      <w:r w:rsidRPr="0095722C">
        <w:rPr>
          <w:sz w:val="22"/>
          <w:szCs w:val="22"/>
          <w:u w:val="single"/>
        </w:rPr>
        <w:t>Tenured</w:t>
      </w:r>
    </w:p>
    <w:p w14:paraId="301F64EE" w14:textId="77777777" w:rsidR="00F74C24" w:rsidRPr="0095722C" w:rsidRDefault="00F74C24" w:rsidP="00F74C24">
      <w:pPr>
        <w:rPr>
          <w:sz w:val="22"/>
          <w:szCs w:val="22"/>
          <w:u w:val="single"/>
        </w:rPr>
      </w:pPr>
    </w:p>
    <w:p w14:paraId="3F6FD6CD" w14:textId="77777777" w:rsidR="00F74C24" w:rsidRPr="0095722C" w:rsidRDefault="00F74C24" w:rsidP="00F74C24">
      <w:pPr>
        <w:rPr>
          <w:sz w:val="22"/>
          <w:szCs w:val="22"/>
          <w:u w:val="single"/>
        </w:rPr>
      </w:pPr>
      <w:r w:rsidRPr="0095722C">
        <w:rPr>
          <w:b/>
          <w:bCs/>
          <w:sz w:val="22"/>
          <w:szCs w:val="22"/>
        </w:rPr>
        <w:t xml:space="preserve">Pay Basis:  </w:t>
      </w:r>
      <w:r w:rsidRPr="0095722C">
        <w:rPr>
          <w:sz w:val="22"/>
          <w:szCs w:val="22"/>
          <w:u w:val="single"/>
        </w:rPr>
        <w:t>9 mo.</w:t>
      </w:r>
    </w:p>
    <w:p w14:paraId="4090563B" w14:textId="77777777" w:rsidR="00F74C24" w:rsidRPr="0095722C" w:rsidRDefault="00F74C24" w:rsidP="00F74C24">
      <w:pPr>
        <w:rPr>
          <w:sz w:val="22"/>
          <w:szCs w:val="22"/>
          <w:u w:val="single"/>
        </w:rPr>
      </w:pPr>
    </w:p>
    <w:p w14:paraId="7C48F484" w14:textId="6D33B0F7" w:rsidR="00F74C24" w:rsidRPr="0095722C" w:rsidRDefault="00F74C24" w:rsidP="00F74C24">
      <w:pPr>
        <w:rPr>
          <w:sz w:val="22"/>
          <w:szCs w:val="22"/>
        </w:rPr>
      </w:pPr>
      <w:r w:rsidRPr="0095722C">
        <w:rPr>
          <w:b/>
          <w:bCs/>
          <w:sz w:val="22"/>
          <w:szCs w:val="22"/>
        </w:rPr>
        <w:t xml:space="preserve">Graduate Faculty Status:  </w:t>
      </w:r>
      <w:r w:rsidRPr="0095722C">
        <w:rPr>
          <w:sz w:val="22"/>
          <w:szCs w:val="22"/>
          <w:u w:val="single"/>
        </w:rPr>
        <w:t>Memb</w:t>
      </w:r>
      <w:r>
        <w:rPr>
          <w:sz w:val="22"/>
          <w:szCs w:val="22"/>
          <w:u w:val="single"/>
        </w:rPr>
        <w:t>er, Level 2</w:t>
      </w:r>
      <w:r w:rsidRPr="0095722C">
        <w:rPr>
          <w:sz w:val="22"/>
          <w:szCs w:val="22"/>
          <w:u w:val="single"/>
        </w:rPr>
        <w:tab/>
      </w:r>
      <w:r w:rsidRPr="0095722C">
        <w:rPr>
          <w:sz w:val="22"/>
          <w:szCs w:val="22"/>
        </w:rPr>
        <w:tab/>
      </w:r>
      <w:r w:rsidRPr="0095722C">
        <w:rPr>
          <w:b/>
          <w:bCs/>
          <w:sz w:val="22"/>
          <w:szCs w:val="22"/>
        </w:rPr>
        <w:t xml:space="preserve">Date Awarded:  </w:t>
      </w:r>
      <w:proofErr w:type="gramStart"/>
      <w:r w:rsidRPr="0095722C">
        <w:rPr>
          <w:sz w:val="22"/>
          <w:szCs w:val="22"/>
        </w:rPr>
        <w:t>November,</w:t>
      </w:r>
      <w:proofErr w:type="gramEnd"/>
      <w:r w:rsidRPr="0095722C">
        <w:rPr>
          <w:sz w:val="22"/>
          <w:szCs w:val="22"/>
        </w:rPr>
        <w:t xml:space="preserve"> 20</w:t>
      </w:r>
      <w:r w:rsidR="005E5A9F">
        <w:rPr>
          <w:sz w:val="22"/>
          <w:szCs w:val="22"/>
        </w:rPr>
        <w:t>08</w:t>
      </w:r>
    </w:p>
    <w:p w14:paraId="15D9590D" w14:textId="77777777" w:rsidR="00F74C24" w:rsidRPr="0095722C" w:rsidRDefault="00F74C24" w:rsidP="00F74C24">
      <w:pPr>
        <w:rPr>
          <w:b/>
          <w:bCs/>
          <w:sz w:val="22"/>
          <w:szCs w:val="22"/>
        </w:rPr>
      </w:pPr>
    </w:p>
    <w:tbl>
      <w:tblPr>
        <w:tblW w:w="8856" w:type="dxa"/>
        <w:tblInd w:w="18" w:type="dxa"/>
        <w:tblLook w:val="0000" w:firstRow="0" w:lastRow="0" w:firstColumn="0" w:lastColumn="0" w:noHBand="0" w:noVBand="0"/>
      </w:tblPr>
      <w:tblGrid>
        <w:gridCol w:w="2628"/>
        <w:gridCol w:w="1800"/>
        <w:gridCol w:w="2430"/>
        <w:gridCol w:w="1998"/>
      </w:tblGrid>
      <w:tr w:rsidR="00F74C24" w:rsidRPr="0095722C" w14:paraId="6D0BB0C3" w14:textId="77777777" w:rsidTr="004B76DA">
        <w:tc>
          <w:tcPr>
            <w:tcW w:w="2628" w:type="dxa"/>
          </w:tcPr>
          <w:p w14:paraId="4E3A0D2E" w14:textId="77777777" w:rsidR="00F74C24" w:rsidRPr="0095722C" w:rsidRDefault="00F74C24" w:rsidP="004B76DA">
            <w:pPr>
              <w:rPr>
                <w:b/>
                <w:bCs/>
                <w:sz w:val="22"/>
                <w:szCs w:val="22"/>
              </w:rPr>
            </w:pPr>
            <w:r w:rsidRPr="0095722C">
              <w:rPr>
                <w:b/>
                <w:bCs/>
                <w:sz w:val="22"/>
                <w:szCs w:val="22"/>
              </w:rPr>
              <w:t>Education:  Institution</w:t>
            </w:r>
          </w:p>
          <w:p w14:paraId="2418862A" w14:textId="77777777" w:rsidR="00F74C24" w:rsidRPr="0095722C" w:rsidRDefault="00F74C24" w:rsidP="004B76DA">
            <w:pPr>
              <w:rPr>
                <w:sz w:val="22"/>
                <w:szCs w:val="22"/>
              </w:rPr>
            </w:pPr>
            <w:r w:rsidRPr="0095722C">
              <w:rPr>
                <w:b/>
                <w:bCs/>
                <w:sz w:val="22"/>
                <w:szCs w:val="22"/>
              </w:rPr>
              <w:t>List most recent first</w:t>
            </w:r>
            <w:r w:rsidRPr="0095722C">
              <w:rPr>
                <w:sz w:val="22"/>
                <w:szCs w:val="22"/>
              </w:rPr>
              <w:t>.</w:t>
            </w:r>
          </w:p>
        </w:tc>
        <w:tc>
          <w:tcPr>
            <w:tcW w:w="1800" w:type="dxa"/>
          </w:tcPr>
          <w:p w14:paraId="5BDFB4AD" w14:textId="77777777" w:rsidR="00F74C24" w:rsidRPr="0095722C" w:rsidRDefault="00F74C24" w:rsidP="004B76DA">
            <w:pPr>
              <w:rPr>
                <w:b/>
                <w:bCs/>
                <w:sz w:val="22"/>
                <w:szCs w:val="22"/>
              </w:rPr>
            </w:pPr>
            <w:r w:rsidRPr="0095722C">
              <w:rPr>
                <w:b/>
                <w:bCs/>
                <w:sz w:val="22"/>
                <w:szCs w:val="22"/>
              </w:rPr>
              <w:t>Degree</w:t>
            </w:r>
          </w:p>
        </w:tc>
        <w:tc>
          <w:tcPr>
            <w:tcW w:w="2430" w:type="dxa"/>
          </w:tcPr>
          <w:p w14:paraId="30232C43" w14:textId="77777777" w:rsidR="00F74C24" w:rsidRPr="0095722C" w:rsidRDefault="00F74C24" w:rsidP="004B76DA">
            <w:pPr>
              <w:rPr>
                <w:b/>
                <w:bCs/>
                <w:sz w:val="22"/>
                <w:szCs w:val="22"/>
              </w:rPr>
            </w:pPr>
            <w:r w:rsidRPr="0095722C">
              <w:rPr>
                <w:b/>
                <w:bCs/>
                <w:sz w:val="22"/>
                <w:szCs w:val="22"/>
              </w:rPr>
              <w:t>Major</w:t>
            </w:r>
          </w:p>
        </w:tc>
        <w:tc>
          <w:tcPr>
            <w:tcW w:w="1998" w:type="dxa"/>
          </w:tcPr>
          <w:p w14:paraId="5065D0E5" w14:textId="77777777" w:rsidR="00F74C24" w:rsidRPr="0095722C" w:rsidRDefault="00F74C24" w:rsidP="004B76DA">
            <w:pPr>
              <w:rPr>
                <w:b/>
                <w:bCs/>
                <w:sz w:val="22"/>
                <w:szCs w:val="22"/>
              </w:rPr>
            </w:pPr>
            <w:r w:rsidRPr="0095722C">
              <w:rPr>
                <w:b/>
                <w:bCs/>
                <w:sz w:val="22"/>
                <w:szCs w:val="22"/>
              </w:rPr>
              <w:t>Date Awarded</w:t>
            </w:r>
          </w:p>
        </w:tc>
      </w:tr>
      <w:tr w:rsidR="00F74C24" w:rsidRPr="0095722C" w14:paraId="48DAE752" w14:textId="77777777" w:rsidTr="004B76DA">
        <w:tc>
          <w:tcPr>
            <w:tcW w:w="2628" w:type="dxa"/>
          </w:tcPr>
          <w:p w14:paraId="7489254B" w14:textId="77777777" w:rsidR="00F74C24" w:rsidRPr="0095722C" w:rsidRDefault="00F74C24" w:rsidP="004B76DA">
            <w:pPr>
              <w:rPr>
                <w:sz w:val="22"/>
                <w:szCs w:val="22"/>
              </w:rPr>
            </w:pPr>
            <w:r w:rsidRPr="0095722C">
              <w:rPr>
                <w:sz w:val="22"/>
                <w:szCs w:val="22"/>
              </w:rPr>
              <w:t>University of Georgia</w:t>
            </w:r>
          </w:p>
        </w:tc>
        <w:tc>
          <w:tcPr>
            <w:tcW w:w="1800" w:type="dxa"/>
          </w:tcPr>
          <w:p w14:paraId="4C68A335" w14:textId="77777777" w:rsidR="00F74C24" w:rsidRPr="0095722C" w:rsidRDefault="00F74C24" w:rsidP="004B76DA">
            <w:pPr>
              <w:rPr>
                <w:sz w:val="22"/>
                <w:szCs w:val="22"/>
              </w:rPr>
            </w:pPr>
            <w:r w:rsidRPr="0095722C">
              <w:rPr>
                <w:sz w:val="22"/>
                <w:szCs w:val="22"/>
              </w:rPr>
              <w:t>Ph.D.</w:t>
            </w:r>
          </w:p>
        </w:tc>
        <w:tc>
          <w:tcPr>
            <w:tcW w:w="2430" w:type="dxa"/>
          </w:tcPr>
          <w:p w14:paraId="654A16EC" w14:textId="77777777" w:rsidR="00F74C24" w:rsidRPr="0095722C" w:rsidRDefault="00F74C24" w:rsidP="004B76DA">
            <w:pPr>
              <w:rPr>
                <w:sz w:val="22"/>
                <w:szCs w:val="22"/>
              </w:rPr>
            </w:pPr>
            <w:r w:rsidRPr="0095722C">
              <w:rPr>
                <w:sz w:val="22"/>
                <w:szCs w:val="22"/>
              </w:rPr>
              <w:t>Mathematics Education</w:t>
            </w:r>
          </w:p>
        </w:tc>
        <w:tc>
          <w:tcPr>
            <w:tcW w:w="1998" w:type="dxa"/>
          </w:tcPr>
          <w:p w14:paraId="665E4070" w14:textId="77777777" w:rsidR="00F74C24" w:rsidRPr="0095722C" w:rsidRDefault="00F74C24" w:rsidP="004B76DA">
            <w:pPr>
              <w:rPr>
                <w:sz w:val="22"/>
                <w:szCs w:val="22"/>
              </w:rPr>
            </w:pPr>
            <w:r w:rsidRPr="0095722C">
              <w:rPr>
                <w:sz w:val="22"/>
                <w:szCs w:val="22"/>
              </w:rPr>
              <w:t>June, 1993</w:t>
            </w:r>
          </w:p>
        </w:tc>
      </w:tr>
      <w:tr w:rsidR="00F74C24" w:rsidRPr="0095722C" w14:paraId="66AD89FF" w14:textId="77777777" w:rsidTr="004B76DA">
        <w:tc>
          <w:tcPr>
            <w:tcW w:w="2628" w:type="dxa"/>
          </w:tcPr>
          <w:p w14:paraId="10E91E71" w14:textId="77777777" w:rsidR="00F74C24" w:rsidRPr="0095722C" w:rsidRDefault="00F74C24" w:rsidP="004B76DA">
            <w:pPr>
              <w:rPr>
                <w:sz w:val="22"/>
                <w:szCs w:val="22"/>
              </w:rPr>
            </w:pPr>
            <w:r w:rsidRPr="0095722C">
              <w:rPr>
                <w:sz w:val="22"/>
                <w:szCs w:val="22"/>
              </w:rPr>
              <w:t>University of Georgia</w:t>
            </w:r>
          </w:p>
        </w:tc>
        <w:tc>
          <w:tcPr>
            <w:tcW w:w="1800" w:type="dxa"/>
          </w:tcPr>
          <w:p w14:paraId="5A418CDF" w14:textId="77777777" w:rsidR="00F74C24" w:rsidRPr="0095722C" w:rsidRDefault="00F74C24" w:rsidP="004B76DA">
            <w:pPr>
              <w:rPr>
                <w:sz w:val="22"/>
                <w:szCs w:val="22"/>
              </w:rPr>
            </w:pPr>
            <w:r w:rsidRPr="0095722C">
              <w:rPr>
                <w:sz w:val="22"/>
                <w:szCs w:val="22"/>
              </w:rPr>
              <w:t>M.Ed.</w:t>
            </w:r>
          </w:p>
        </w:tc>
        <w:tc>
          <w:tcPr>
            <w:tcW w:w="2430" w:type="dxa"/>
          </w:tcPr>
          <w:p w14:paraId="1FC62D37" w14:textId="77777777" w:rsidR="00F74C24" w:rsidRPr="0095722C" w:rsidRDefault="00F74C24" w:rsidP="004B76DA">
            <w:pPr>
              <w:rPr>
                <w:sz w:val="22"/>
                <w:szCs w:val="22"/>
              </w:rPr>
            </w:pPr>
            <w:r w:rsidRPr="0095722C">
              <w:rPr>
                <w:sz w:val="22"/>
                <w:szCs w:val="22"/>
              </w:rPr>
              <w:t>Mathematics Education</w:t>
            </w:r>
          </w:p>
        </w:tc>
        <w:tc>
          <w:tcPr>
            <w:tcW w:w="1998" w:type="dxa"/>
          </w:tcPr>
          <w:p w14:paraId="10C16788" w14:textId="77777777" w:rsidR="00F74C24" w:rsidRPr="0095722C" w:rsidRDefault="00F74C24" w:rsidP="004B76DA">
            <w:pPr>
              <w:rPr>
                <w:sz w:val="22"/>
                <w:szCs w:val="22"/>
              </w:rPr>
            </w:pPr>
            <w:r w:rsidRPr="0095722C">
              <w:rPr>
                <w:sz w:val="22"/>
                <w:szCs w:val="22"/>
              </w:rPr>
              <w:t>June, 1988</w:t>
            </w:r>
          </w:p>
        </w:tc>
      </w:tr>
      <w:tr w:rsidR="00F74C24" w:rsidRPr="0095722C" w14:paraId="516E999A" w14:textId="77777777" w:rsidTr="004B76DA">
        <w:tc>
          <w:tcPr>
            <w:tcW w:w="2628" w:type="dxa"/>
          </w:tcPr>
          <w:p w14:paraId="2A93E151" w14:textId="77777777" w:rsidR="00F74C24" w:rsidRPr="0095722C" w:rsidRDefault="00F74C24" w:rsidP="004B76DA">
            <w:pPr>
              <w:rPr>
                <w:sz w:val="22"/>
                <w:szCs w:val="22"/>
              </w:rPr>
            </w:pPr>
            <w:r w:rsidRPr="0095722C">
              <w:rPr>
                <w:sz w:val="22"/>
                <w:szCs w:val="22"/>
              </w:rPr>
              <w:t>University of Georgia</w:t>
            </w:r>
          </w:p>
        </w:tc>
        <w:tc>
          <w:tcPr>
            <w:tcW w:w="1800" w:type="dxa"/>
          </w:tcPr>
          <w:p w14:paraId="0637A690" w14:textId="77777777" w:rsidR="00F74C24" w:rsidRPr="0095722C" w:rsidRDefault="00F74C24" w:rsidP="004B76DA">
            <w:pPr>
              <w:rPr>
                <w:sz w:val="22"/>
                <w:szCs w:val="22"/>
              </w:rPr>
            </w:pPr>
            <w:r w:rsidRPr="0095722C">
              <w:rPr>
                <w:sz w:val="22"/>
                <w:szCs w:val="22"/>
              </w:rPr>
              <w:t>B.S.H.E.</w:t>
            </w:r>
          </w:p>
        </w:tc>
        <w:tc>
          <w:tcPr>
            <w:tcW w:w="2430" w:type="dxa"/>
          </w:tcPr>
          <w:p w14:paraId="1FFD9664" w14:textId="77777777" w:rsidR="00F74C24" w:rsidRPr="0095722C" w:rsidRDefault="00F74C24" w:rsidP="004B76DA">
            <w:pPr>
              <w:rPr>
                <w:sz w:val="22"/>
                <w:szCs w:val="22"/>
              </w:rPr>
            </w:pPr>
            <w:r w:rsidRPr="0095722C">
              <w:rPr>
                <w:sz w:val="22"/>
                <w:szCs w:val="22"/>
              </w:rPr>
              <w:t>Fashion Merchandising</w:t>
            </w:r>
          </w:p>
        </w:tc>
        <w:tc>
          <w:tcPr>
            <w:tcW w:w="1998" w:type="dxa"/>
          </w:tcPr>
          <w:p w14:paraId="5E7F3705" w14:textId="77777777" w:rsidR="00F74C24" w:rsidRPr="0095722C" w:rsidRDefault="00F74C24" w:rsidP="004B76DA">
            <w:pPr>
              <w:rPr>
                <w:sz w:val="22"/>
                <w:szCs w:val="22"/>
              </w:rPr>
            </w:pPr>
            <w:r w:rsidRPr="0095722C">
              <w:rPr>
                <w:sz w:val="22"/>
                <w:szCs w:val="22"/>
              </w:rPr>
              <w:t>June, 1984</w:t>
            </w:r>
          </w:p>
        </w:tc>
      </w:tr>
      <w:tr w:rsidR="00F74C24" w:rsidRPr="0095722C" w14:paraId="5274345C" w14:textId="77777777" w:rsidTr="004B76DA">
        <w:tc>
          <w:tcPr>
            <w:tcW w:w="2628" w:type="dxa"/>
          </w:tcPr>
          <w:p w14:paraId="1B077A2C" w14:textId="77777777" w:rsidR="00F74C24" w:rsidRPr="0095722C" w:rsidRDefault="00F74C24" w:rsidP="004B76DA">
            <w:pPr>
              <w:ind w:left="-18" w:firstLine="18"/>
              <w:rPr>
                <w:sz w:val="22"/>
                <w:szCs w:val="22"/>
              </w:rPr>
            </w:pPr>
            <w:r w:rsidRPr="0095722C">
              <w:rPr>
                <w:sz w:val="22"/>
                <w:szCs w:val="22"/>
              </w:rPr>
              <w:t>Abraham Baldwin Agricultural College</w:t>
            </w:r>
          </w:p>
        </w:tc>
        <w:tc>
          <w:tcPr>
            <w:tcW w:w="1800" w:type="dxa"/>
          </w:tcPr>
          <w:p w14:paraId="08E69991" w14:textId="77777777" w:rsidR="00F74C24" w:rsidRPr="0095722C" w:rsidRDefault="00F74C24" w:rsidP="004B76DA">
            <w:pPr>
              <w:rPr>
                <w:sz w:val="22"/>
                <w:szCs w:val="22"/>
              </w:rPr>
            </w:pPr>
            <w:r w:rsidRPr="0095722C">
              <w:rPr>
                <w:sz w:val="22"/>
                <w:szCs w:val="22"/>
              </w:rPr>
              <w:t>A. S. H. E.</w:t>
            </w:r>
          </w:p>
        </w:tc>
        <w:tc>
          <w:tcPr>
            <w:tcW w:w="2430" w:type="dxa"/>
          </w:tcPr>
          <w:p w14:paraId="119E1044" w14:textId="77777777" w:rsidR="00F74C24" w:rsidRPr="0095722C" w:rsidRDefault="00F74C24" w:rsidP="004B76DA">
            <w:pPr>
              <w:rPr>
                <w:sz w:val="22"/>
                <w:szCs w:val="22"/>
              </w:rPr>
            </w:pPr>
            <w:r w:rsidRPr="0095722C">
              <w:rPr>
                <w:sz w:val="22"/>
                <w:szCs w:val="22"/>
              </w:rPr>
              <w:t>Fashion Merchandising</w:t>
            </w:r>
          </w:p>
        </w:tc>
        <w:tc>
          <w:tcPr>
            <w:tcW w:w="1998" w:type="dxa"/>
          </w:tcPr>
          <w:p w14:paraId="77E2CA34" w14:textId="77777777" w:rsidR="00F74C24" w:rsidRPr="0095722C" w:rsidRDefault="00F74C24" w:rsidP="004B76DA">
            <w:pPr>
              <w:rPr>
                <w:sz w:val="22"/>
                <w:szCs w:val="22"/>
              </w:rPr>
            </w:pPr>
            <w:r w:rsidRPr="0095722C">
              <w:rPr>
                <w:sz w:val="22"/>
                <w:szCs w:val="22"/>
              </w:rPr>
              <w:t>June, 1982</w:t>
            </w:r>
          </w:p>
        </w:tc>
      </w:tr>
    </w:tbl>
    <w:p w14:paraId="4F0996D8" w14:textId="77777777" w:rsidR="00F74C24" w:rsidRPr="0095722C" w:rsidRDefault="00F74C24" w:rsidP="00F74C24">
      <w:pPr>
        <w:rPr>
          <w:b/>
          <w:bCs/>
          <w:sz w:val="22"/>
          <w:szCs w:val="22"/>
        </w:rPr>
      </w:pPr>
    </w:p>
    <w:p w14:paraId="3DECCC1D" w14:textId="77777777" w:rsidR="00F74C24" w:rsidRPr="0095722C" w:rsidRDefault="00F74C24" w:rsidP="00F74C24">
      <w:pPr>
        <w:rPr>
          <w:b/>
          <w:bCs/>
          <w:sz w:val="22"/>
          <w:szCs w:val="22"/>
        </w:rPr>
      </w:pPr>
    </w:p>
    <w:tbl>
      <w:tblPr>
        <w:tblW w:w="9540" w:type="dxa"/>
        <w:tblInd w:w="18" w:type="dxa"/>
        <w:tblLook w:val="0000" w:firstRow="0" w:lastRow="0" w:firstColumn="0" w:lastColumn="0" w:noHBand="0" w:noVBand="0"/>
      </w:tblPr>
      <w:tblGrid>
        <w:gridCol w:w="3713"/>
        <w:gridCol w:w="2888"/>
        <w:gridCol w:w="2939"/>
      </w:tblGrid>
      <w:tr w:rsidR="00F74C24" w:rsidRPr="0095722C" w14:paraId="4E23BE92" w14:textId="77777777" w:rsidTr="004B76DA">
        <w:tc>
          <w:tcPr>
            <w:tcW w:w="3713" w:type="dxa"/>
          </w:tcPr>
          <w:p w14:paraId="405F40BD" w14:textId="77777777" w:rsidR="00F74C24" w:rsidRPr="0095722C" w:rsidRDefault="00F74C24" w:rsidP="004B76DA">
            <w:pPr>
              <w:rPr>
                <w:b/>
                <w:bCs/>
                <w:sz w:val="22"/>
                <w:szCs w:val="22"/>
              </w:rPr>
            </w:pPr>
            <w:r w:rsidRPr="0095722C">
              <w:rPr>
                <w:b/>
                <w:bCs/>
                <w:sz w:val="22"/>
                <w:szCs w:val="22"/>
              </w:rPr>
              <w:t>Professional Experience:  Institution Include AU Experience.  List most recent first.</w:t>
            </w:r>
          </w:p>
        </w:tc>
        <w:tc>
          <w:tcPr>
            <w:tcW w:w="2888" w:type="dxa"/>
          </w:tcPr>
          <w:p w14:paraId="21436216" w14:textId="77777777" w:rsidR="00F74C24" w:rsidRPr="0095722C" w:rsidRDefault="00F74C24" w:rsidP="004B76DA">
            <w:pPr>
              <w:rPr>
                <w:b/>
                <w:bCs/>
                <w:sz w:val="22"/>
                <w:szCs w:val="22"/>
              </w:rPr>
            </w:pPr>
            <w:r w:rsidRPr="0095722C">
              <w:rPr>
                <w:b/>
                <w:bCs/>
                <w:sz w:val="22"/>
                <w:szCs w:val="22"/>
              </w:rPr>
              <w:t>Rank</w:t>
            </w:r>
          </w:p>
        </w:tc>
        <w:tc>
          <w:tcPr>
            <w:tcW w:w="2939" w:type="dxa"/>
          </w:tcPr>
          <w:p w14:paraId="3116AE26" w14:textId="77777777" w:rsidR="00F74C24" w:rsidRPr="0095722C" w:rsidRDefault="00F74C24" w:rsidP="004B76DA">
            <w:pPr>
              <w:rPr>
                <w:b/>
                <w:bCs/>
                <w:sz w:val="22"/>
                <w:szCs w:val="22"/>
              </w:rPr>
            </w:pPr>
            <w:r w:rsidRPr="0095722C">
              <w:rPr>
                <w:b/>
                <w:bCs/>
                <w:sz w:val="22"/>
                <w:szCs w:val="22"/>
              </w:rPr>
              <w:t>Period of Appointment</w:t>
            </w:r>
          </w:p>
        </w:tc>
      </w:tr>
      <w:tr w:rsidR="00F74C24" w:rsidRPr="0095722C" w14:paraId="13BBF9E9" w14:textId="77777777" w:rsidTr="004B76DA">
        <w:tc>
          <w:tcPr>
            <w:tcW w:w="3713" w:type="dxa"/>
          </w:tcPr>
          <w:p w14:paraId="6E7C134A" w14:textId="2330B856" w:rsidR="00F74C24" w:rsidRDefault="00F74C24" w:rsidP="00F74C24">
            <w:pPr>
              <w:rPr>
                <w:sz w:val="22"/>
                <w:szCs w:val="22"/>
              </w:rPr>
            </w:pPr>
            <w:r w:rsidRPr="0095722C">
              <w:rPr>
                <w:sz w:val="22"/>
                <w:szCs w:val="22"/>
              </w:rPr>
              <w:t>Auburn University</w:t>
            </w:r>
          </w:p>
        </w:tc>
        <w:tc>
          <w:tcPr>
            <w:tcW w:w="2888" w:type="dxa"/>
          </w:tcPr>
          <w:p w14:paraId="28FCEF2D" w14:textId="1F1C6F8B" w:rsidR="00F74C24" w:rsidRDefault="00F74C24" w:rsidP="00F74C24">
            <w:pPr>
              <w:rPr>
                <w:sz w:val="22"/>
                <w:szCs w:val="22"/>
              </w:rPr>
            </w:pPr>
            <w:r w:rsidRPr="0095722C">
              <w:rPr>
                <w:sz w:val="22"/>
                <w:szCs w:val="22"/>
              </w:rPr>
              <w:t xml:space="preserve"> Professor</w:t>
            </w:r>
          </w:p>
        </w:tc>
        <w:tc>
          <w:tcPr>
            <w:tcW w:w="2939" w:type="dxa"/>
          </w:tcPr>
          <w:p w14:paraId="0A705D67" w14:textId="359A8D54" w:rsidR="00F74C24" w:rsidRDefault="00F74C24" w:rsidP="00F74C24">
            <w:pPr>
              <w:rPr>
                <w:sz w:val="22"/>
                <w:szCs w:val="22"/>
              </w:rPr>
            </w:pPr>
            <w:proofErr w:type="gramStart"/>
            <w:r>
              <w:rPr>
                <w:sz w:val="22"/>
                <w:szCs w:val="22"/>
              </w:rPr>
              <w:t>July</w:t>
            </w:r>
            <w:r w:rsidRPr="0095722C">
              <w:rPr>
                <w:sz w:val="22"/>
                <w:szCs w:val="22"/>
              </w:rPr>
              <w:t>,</w:t>
            </w:r>
            <w:proofErr w:type="gramEnd"/>
            <w:r w:rsidRPr="0095722C">
              <w:rPr>
                <w:sz w:val="22"/>
                <w:szCs w:val="22"/>
              </w:rPr>
              <w:t xml:space="preserve"> 20</w:t>
            </w:r>
            <w:r>
              <w:rPr>
                <w:sz w:val="22"/>
                <w:szCs w:val="22"/>
              </w:rPr>
              <w:t>22</w:t>
            </w:r>
            <w:r w:rsidRPr="0095722C">
              <w:rPr>
                <w:sz w:val="22"/>
                <w:szCs w:val="22"/>
              </w:rPr>
              <w:t xml:space="preserve"> – Present</w:t>
            </w:r>
          </w:p>
        </w:tc>
      </w:tr>
      <w:tr w:rsidR="00F74C24" w:rsidRPr="0095722C" w14:paraId="727D0A4C" w14:textId="77777777" w:rsidTr="004B76DA">
        <w:tc>
          <w:tcPr>
            <w:tcW w:w="3713" w:type="dxa"/>
          </w:tcPr>
          <w:p w14:paraId="08894450" w14:textId="68923D76" w:rsidR="00F74C24" w:rsidRDefault="00F74C24" w:rsidP="00F74C24">
            <w:pPr>
              <w:rPr>
                <w:sz w:val="22"/>
                <w:szCs w:val="22"/>
              </w:rPr>
            </w:pPr>
            <w:r>
              <w:rPr>
                <w:sz w:val="22"/>
                <w:szCs w:val="22"/>
              </w:rPr>
              <w:t>Auburn University</w:t>
            </w:r>
          </w:p>
        </w:tc>
        <w:tc>
          <w:tcPr>
            <w:tcW w:w="2888" w:type="dxa"/>
          </w:tcPr>
          <w:p w14:paraId="150E5E52" w14:textId="3DA1F4E5" w:rsidR="00F74C24" w:rsidRDefault="00F74C24" w:rsidP="00F74C24">
            <w:pPr>
              <w:rPr>
                <w:sz w:val="22"/>
                <w:szCs w:val="22"/>
              </w:rPr>
            </w:pPr>
            <w:r>
              <w:rPr>
                <w:sz w:val="22"/>
                <w:szCs w:val="22"/>
              </w:rPr>
              <w:t>Acting Department Head</w:t>
            </w:r>
          </w:p>
        </w:tc>
        <w:tc>
          <w:tcPr>
            <w:tcW w:w="2939" w:type="dxa"/>
          </w:tcPr>
          <w:p w14:paraId="63453E89" w14:textId="6BCF0723" w:rsidR="00F74C24" w:rsidRDefault="00F74C24" w:rsidP="00F74C24">
            <w:pPr>
              <w:rPr>
                <w:sz w:val="22"/>
                <w:szCs w:val="22"/>
              </w:rPr>
            </w:pPr>
            <w:proofErr w:type="gramStart"/>
            <w:r>
              <w:rPr>
                <w:sz w:val="22"/>
                <w:szCs w:val="22"/>
              </w:rPr>
              <w:t>July,</w:t>
            </w:r>
            <w:proofErr w:type="gramEnd"/>
            <w:r>
              <w:rPr>
                <w:sz w:val="22"/>
                <w:szCs w:val="22"/>
              </w:rPr>
              <w:t xml:space="preserve"> 2021 – July, 2022</w:t>
            </w:r>
          </w:p>
        </w:tc>
      </w:tr>
      <w:tr w:rsidR="00F74C24" w:rsidRPr="0095722C" w14:paraId="3DCC4B47" w14:textId="77777777" w:rsidTr="004B76DA">
        <w:tc>
          <w:tcPr>
            <w:tcW w:w="3713" w:type="dxa"/>
          </w:tcPr>
          <w:p w14:paraId="4C52CDEA" w14:textId="77777777" w:rsidR="00F74C24" w:rsidRPr="0095722C" w:rsidRDefault="00F74C24" w:rsidP="004B76DA">
            <w:pPr>
              <w:rPr>
                <w:sz w:val="22"/>
                <w:szCs w:val="22"/>
              </w:rPr>
            </w:pPr>
            <w:r>
              <w:rPr>
                <w:sz w:val="22"/>
                <w:szCs w:val="22"/>
              </w:rPr>
              <w:t>Auburn University</w:t>
            </w:r>
          </w:p>
        </w:tc>
        <w:tc>
          <w:tcPr>
            <w:tcW w:w="2888" w:type="dxa"/>
          </w:tcPr>
          <w:p w14:paraId="1FB272E9" w14:textId="77777777" w:rsidR="00F74C24" w:rsidRPr="0095722C" w:rsidRDefault="00F74C24" w:rsidP="004B76DA">
            <w:pPr>
              <w:rPr>
                <w:sz w:val="22"/>
                <w:szCs w:val="22"/>
              </w:rPr>
            </w:pPr>
            <w:r>
              <w:rPr>
                <w:sz w:val="22"/>
                <w:szCs w:val="22"/>
              </w:rPr>
              <w:t>Interim Department Head</w:t>
            </w:r>
          </w:p>
        </w:tc>
        <w:tc>
          <w:tcPr>
            <w:tcW w:w="2939" w:type="dxa"/>
          </w:tcPr>
          <w:p w14:paraId="1BEF1383" w14:textId="67D00934" w:rsidR="00F74C24" w:rsidRPr="0095722C" w:rsidRDefault="00F74C24" w:rsidP="004B76DA">
            <w:pPr>
              <w:rPr>
                <w:sz w:val="22"/>
                <w:szCs w:val="22"/>
              </w:rPr>
            </w:pPr>
            <w:proofErr w:type="gramStart"/>
            <w:r>
              <w:rPr>
                <w:sz w:val="22"/>
                <w:szCs w:val="22"/>
              </w:rPr>
              <w:t>July,</w:t>
            </w:r>
            <w:proofErr w:type="gramEnd"/>
            <w:r>
              <w:rPr>
                <w:sz w:val="22"/>
                <w:szCs w:val="22"/>
              </w:rPr>
              <w:t xml:space="preserve"> 2020 – July 2021</w:t>
            </w:r>
          </w:p>
        </w:tc>
      </w:tr>
      <w:tr w:rsidR="00F74C24" w:rsidRPr="0095722C" w14:paraId="2466F77C" w14:textId="77777777" w:rsidTr="004B76DA">
        <w:tc>
          <w:tcPr>
            <w:tcW w:w="3713" w:type="dxa"/>
          </w:tcPr>
          <w:p w14:paraId="6170AF98" w14:textId="77777777" w:rsidR="00F74C24" w:rsidRPr="0095722C" w:rsidRDefault="00F74C24" w:rsidP="004B76DA">
            <w:pPr>
              <w:rPr>
                <w:sz w:val="22"/>
                <w:szCs w:val="22"/>
              </w:rPr>
            </w:pPr>
            <w:r w:rsidRPr="0095722C">
              <w:rPr>
                <w:sz w:val="22"/>
                <w:szCs w:val="22"/>
              </w:rPr>
              <w:t>Auburn University</w:t>
            </w:r>
          </w:p>
        </w:tc>
        <w:tc>
          <w:tcPr>
            <w:tcW w:w="2888" w:type="dxa"/>
          </w:tcPr>
          <w:p w14:paraId="3B0D3B07" w14:textId="77777777" w:rsidR="00F74C24" w:rsidRPr="0095722C" w:rsidRDefault="00F74C24" w:rsidP="004B76DA">
            <w:pPr>
              <w:rPr>
                <w:sz w:val="22"/>
                <w:szCs w:val="22"/>
              </w:rPr>
            </w:pPr>
            <w:r w:rsidRPr="0095722C">
              <w:rPr>
                <w:sz w:val="22"/>
                <w:szCs w:val="22"/>
              </w:rPr>
              <w:t xml:space="preserve"> Professor</w:t>
            </w:r>
          </w:p>
        </w:tc>
        <w:tc>
          <w:tcPr>
            <w:tcW w:w="2939" w:type="dxa"/>
          </w:tcPr>
          <w:p w14:paraId="059E4919" w14:textId="77777777" w:rsidR="00F74C24" w:rsidRPr="0095722C" w:rsidRDefault="00F74C24" w:rsidP="004B76DA">
            <w:pPr>
              <w:rPr>
                <w:sz w:val="22"/>
                <w:szCs w:val="22"/>
              </w:rPr>
            </w:pPr>
            <w:proofErr w:type="gramStart"/>
            <w:r w:rsidRPr="0095722C">
              <w:rPr>
                <w:sz w:val="22"/>
                <w:szCs w:val="22"/>
              </w:rPr>
              <w:t>October,</w:t>
            </w:r>
            <w:proofErr w:type="gramEnd"/>
            <w:r w:rsidRPr="0095722C">
              <w:rPr>
                <w:sz w:val="22"/>
                <w:szCs w:val="22"/>
              </w:rPr>
              <w:t xml:space="preserve"> 2007 – Present</w:t>
            </w:r>
          </w:p>
        </w:tc>
      </w:tr>
      <w:tr w:rsidR="00F74C24" w:rsidRPr="0095722C" w14:paraId="60BE1C26" w14:textId="77777777" w:rsidTr="004B76DA">
        <w:tc>
          <w:tcPr>
            <w:tcW w:w="3713" w:type="dxa"/>
          </w:tcPr>
          <w:p w14:paraId="1D311AC1" w14:textId="77777777" w:rsidR="00F74C24" w:rsidRPr="0095722C" w:rsidRDefault="00F74C24" w:rsidP="004B76DA">
            <w:pPr>
              <w:rPr>
                <w:sz w:val="22"/>
                <w:szCs w:val="22"/>
              </w:rPr>
            </w:pPr>
            <w:r w:rsidRPr="0095722C">
              <w:rPr>
                <w:sz w:val="22"/>
                <w:szCs w:val="22"/>
              </w:rPr>
              <w:t>Auburn University</w:t>
            </w:r>
          </w:p>
        </w:tc>
        <w:tc>
          <w:tcPr>
            <w:tcW w:w="2888" w:type="dxa"/>
          </w:tcPr>
          <w:p w14:paraId="7FDC1542" w14:textId="77777777" w:rsidR="00F74C24" w:rsidRPr="0095722C" w:rsidRDefault="00F74C24" w:rsidP="004B76DA">
            <w:pPr>
              <w:rPr>
                <w:sz w:val="22"/>
                <w:szCs w:val="22"/>
              </w:rPr>
            </w:pPr>
            <w:r w:rsidRPr="0095722C">
              <w:rPr>
                <w:sz w:val="22"/>
                <w:szCs w:val="22"/>
              </w:rPr>
              <w:t>Associate Professor</w:t>
            </w:r>
          </w:p>
        </w:tc>
        <w:tc>
          <w:tcPr>
            <w:tcW w:w="2939" w:type="dxa"/>
          </w:tcPr>
          <w:p w14:paraId="39287931" w14:textId="77777777" w:rsidR="00F74C24" w:rsidRPr="0095722C" w:rsidRDefault="00F74C24" w:rsidP="004B76DA">
            <w:pPr>
              <w:rPr>
                <w:sz w:val="22"/>
                <w:szCs w:val="22"/>
              </w:rPr>
            </w:pPr>
            <w:proofErr w:type="gramStart"/>
            <w:r w:rsidRPr="0095722C">
              <w:rPr>
                <w:sz w:val="22"/>
                <w:szCs w:val="22"/>
              </w:rPr>
              <w:t>October,</w:t>
            </w:r>
            <w:proofErr w:type="gramEnd"/>
            <w:r w:rsidRPr="0095722C">
              <w:rPr>
                <w:sz w:val="22"/>
                <w:szCs w:val="22"/>
              </w:rPr>
              <w:t xml:space="preserve"> 2002 – 2007</w:t>
            </w:r>
          </w:p>
        </w:tc>
      </w:tr>
      <w:tr w:rsidR="00F74C24" w:rsidRPr="0095722C" w14:paraId="03AAEECE" w14:textId="77777777" w:rsidTr="004B76DA">
        <w:tc>
          <w:tcPr>
            <w:tcW w:w="3713" w:type="dxa"/>
          </w:tcPr>
          <w:p w14:paraId="784AC55A" w14:textId="77777777" w:rsidR="00F74C24" w:rsidRPr="0095722C" w:rsidRDefault="00F74C24" w:rsidP="004B76DA">
            <w:pPr>
              <w:rPr>
                <w:sz w:val="22"/>
                <w:szCs w:val="22"/>
              </w:rPr>
            </w:pPr>
            <w:r w:rsidRPr="0095722C">
              <w:rPr>
                <w:sz w:val="22"/>
                <w:szCs w:val="22"/>
              </w:rPr>
              <w:t>Auburn University</w:t>
            </w:r>
          </w:p>
        </w:tc>
        <w:tc>
          <w:tcPr>
            <w:tcW w:w="2888" w:type="dxa"/>
          </w:tcPr>
          <w:p w14:paraId="67820EF2" w14:textId="77777777" w:rsidR="00F74C24" w:rsidRPr="0095722C" w:rsidRDefault="00F74C24" w:rsidP="004B76DA">
            <w:pPr>
              <w:rPr>
                <w:sz w:val="22"/>
                <w:szCs w:val="22"/>
              </w:rPr>
            </w:pPr>
            <w:r w:rsidRPr="0095722C">
              <w:rPr>
                <w:sz w:val="22"/>
                <w:szCs w:val="22"/>
              </w:rPr>
              <w:t>Assistant Professor</w:t>
            </w:r>
          </w:p>
        </w:tc>
        <w:tc>
          <w:tcPr>
            <w:tcW w:w="2939" w:type="dxa"/>
          </w:tcPr>
          <w:p w14:paraId="0384407F" w14:textId="77777777" w:rsidR="00F74C24" w:rsidRPr="0095722C" w:rsidRDefault="00F74C24" w:rsidP="004B76DA">
            <w:pPr>
              <w:rPr>
                <w:sz w:val="22"/>
                <w:szCs w:val="22"/>
              </w:rPr>
            </w:pPr>
            <w:proofErr w:type="gramStart"/>
            <w:r w:rsidRPr="0095722C">
              <w:rPr>
                <w:sz w:val="22"/>
                <w:szCs w:val="22"/>
              </w:rPr>
              <w:t>August,</w:t>
            </w:r>
            <w:proofErr w:type="gramEnd"/>
            <w:r w:rsidRPr="0095722C">
              <w:rPr>
                <w:sz w:val="22"/>
                <w:szCs w:val="22"/>
              </w:rPr>
              <w:t xml:space="preserve"> 2000 – 2002</w:t>
            </w:r>
          </w:p>
        </w:tc>
      </w:tr>
      <w:tr w:rsidR="00F74C24" w:rsidRPr="0095722C" w14:paraId="76D808C6" w14:textId="77777777" w:rsidTr="004B76DA">
        <w:tc>
          <w:tcPr>
            <w:tcW w:w="3713" w:type="dxa"/>
          </w:tcPr>
          <w:p w14:paraId="4F97FDD2" w14:textId="77777777" w:rsidR="00F74C24" w:rsidRPr="0095722C" w:rsidRDefault="00F74C24" w:rsidP="004B76DA">
            <w:pPr>
              <w:rPr>
                <w:sz w:val="22"/>
                <w:szCs w:val="22"/>
              </w:rPr>
            </w:pPr>
            <w:r w:rsidRPr="0095722C">
              <w:rPr>
                <w:sz w:val="22"/>
                <w:szCs w:val="22"/>
              </w:rPr>
              <w:t>University of Maryland</w:t>
            </w:r>
          </w:p>
        </w:tc>
        <w:tc>
          <w:tcPr>
            <w:tcW w:w="2888" w:type="dxa"/>
          </w:tcPr>
          <w:p w14:paraId="14F148D8" w14:textId="77777777" w:rsidR="00F74C24" w:rsidRPr="0095722C" w:rsidRDefault="00F74C24" w:rsidP="004B76DA">
            <w:pPr>
              <w:rPr>
                <w:sz w:val="22"/>
                <w:szCs w:val="22"/>
              </w:rPr>
            </w:pPr>
            <w:r w:rsidRPr="0095722C">
              <w:rPr>
                <w:sz w:val="22"/>
                <w:szCs w:val="22"/>
              </w:rPr>
              <w:t>Assistant Professor</w:t>
            </w:r>
          </w:p>
        </w:tc>
        <w:tc>
          <w:tcPr>
            <w:tcW w:w="2939" w:type="dxa"/>
          </w:tcPr>
          <w:p w14:paraId="07843AFF" w14:textId="77777777" w:rsidR="00F74C24" w:rsidRPr="0095722C" w:rsidRDefault="00F74C24" w:rsidP="004B76DA">
            <w:pPr>
              <w:rPr>
                <w:sz w:val="22"/>
                <w:szCs w:val="22"/>
              </w:rPr>
            </w:pPr>
            <w:proofErr w:type="gramStart"/>
            <w:r w:rsidRPr="0095722C">
              <w:rPr>
                <w:sz w:val="22"/>
                <w:szCs w:val="22"/>
              </w:rPr>
              <w:t>September,</w:t>
            </w:r>
            <w:proofErr w:type="gramEnd"/>
            <w:r w:rsidRPr="0095722C">
              <w:rPr>
                <w:sz w:val="22"/>
                <w:szCs w:val="22"/>
              </w:rPr>
              <w:t xml:space="preserve"> 1995 – June, 2000</w:t>
            </w:r>
          </w:p>
        </w:tc>
      </w:tr>
      <w:tr w:rsidR="00F74C24" w:rsidRPr="0095722C" w14:paraId="25AD64A0" w14:textId="77777777" w:rsidTr="004B76DA">
        <w:tc>
          <w:tcPr>
            <w:tcW w:w="3713" w:type="dxa"/>
          </w:tcPr>
          <w:p w14:paraId="58D5805A" w14:textId="77777777" w:rsidR="00F74C24" w:rsidRPr="0095722C" w:rsidRDefault="00F74C24" w:rsidP="004B76DA">
            <w:pPr>
              <w:rPr>
                <w:sz w:val="22"/>
                <w:szCs w:val="22"/>
              </w:rPr>
            </w:pPr>
            <w:r w:rsidRPr="0095722C">
              <w:rPr>
                <w:sz w:val="22"/>
                <w:szCs w:val="22"/>
              </w:rPr>
              <w:t>University of Kentucky</w:t>
            </w:r>
          </w:p>
        </w:tc>
        <w:tc>
          <w:tcPr>
            <w:tcW w:w="2888" w:type="dxa"/>
          </w:tcPr>
          <w:p w14:paraId="11A9D03E" w14:textId="77777777" w:rsidR="00F74C24" w:rsidRPr="0095722C" w:rsidRDefault="00F74C24" w:rsidP="004B76DA">
            <w:pPr>
              <w:rPr>
                <w:sz w:val="22"/>
                <w:szCs w:val="22"/>
              </w:rPr>
            </w:pPr>
            <w:r w:rsidRPr="0095722C">
              <w:rPr>
                <w:sz w:val="22"/>
                <w:szCs w:val="22"/>
              </w:rPr>
              <w:t>Assistant Professor</w:t>
            </w:r>
          </w:p>
        </w:tc>
        <w:tc>
          <w:tcPr>
            <w:tcW w:w="2939" w:type="dxa"/>
          </w:tcPr>
          <w:p w14:paraId="3AA6A24E" w14:textId="77777777" w:rsidR="00F74C24" w:rsidRPr="0095722C" w:rsidRDefault="00F74C24" w:rsidP="004B76DA">
            <w:pPr>
              <w:rPr>
                <w:sz w:val="22"/>
                <w:szCs w:val="22"/>
              </w:rPr>
            </w:pPr>
            <w:proofErr w:type="gramStart"/>
            <w:r w:rsidRPr="0095722C">
              <w:rPr>
                <w:sz w:val="22"/>
                <w:szCs w:val="22"/>
              </w:rPr>
              <w:t>August,</w:t>
            </w:r>
            <w:proofErr w:type="gramEnd"/>
            <w:r w:rsidRPr="0095722C">
              <w:rPr>
                <w:sz w:val="22"/>
                <w:szCs w:val="22"/>
              </w:rPr>
              <w:t xml:space="preserve"> 1993 – July, 1995</w:t>
            </w:r>
          </w:p>
        </w:tc>
      </w:tr>
    </w:tbl>
    <w:p w14:paraId="07FA233F" w14:textId="77777777" w:rsidR="00F74C24" w:rsidRPr="0095722C" w:rsidRDefault="00F74C24" w:rsidP="00F74C24">
      <w:pPr>
        <w:pStyle w:val="Heading4"/>
        <w:ind w:firstLine="180"/>
        <w:rPr>
          <w:sz w:val="22"/>
          <w:szCs w:val="22"/>
        </w:rPr>
      </w:pPr>
    </w:p>
    <w:p w14:paraId="2226E88D" w14:textId="77777777" w:rsidR="00F74C24" w:rsidRPr="0095722C" w:rsidRDefault="00F74C24" w:rsidP="00F74C24">
      <w:pPr>
        <w:rPr>
          <w:b/>
          <w:bCs/>
          <w:sz w:val="22"/>
          <w:szCs w:val="22"/>
        </w:rPr>
      </w:pPr>
      <w:r w:rsidRPr="0095722C">
        <w:rPr>
          <w:b/>
          <w:bCs/>
          <w:sz w:val="22"/>
          <w:szCs w:val="22"/>
        </w:rPr>
        <w:t>I have reviewed (except letters) the contents submitted in the attached dossier:</w:t>
      </w:r>
    </w:p>
    <w:p w14:paraId="49B439B2" w14:textId="77777777" w:rsidR="00F74C24" w:rsidRPr="0095722C" w:rsidRDefault="00F74C24" w:rsidP="00F74C24">
      <w:pPr>
        <w:rPr>
          <w:b/>
          <w:bCs/>
          <w:sz w:val="22"/>
          <w:szCs w:val="22"/>
        </w:rPr>
      </w:pPr>
    </w:p>
    <w:p w14:paraId="22163EA7" w14:textId="77777777" w:rsidR="00F74C24" w:rsidRPr="0095722C" w:rsidRDefault="00F74C24" w:rsidP="00F74C24">
      <w:pPr>
        <w:rPr>
          <w:b/>
          <w:bCs/>
          <w:sz w:val="22"/>
          <w:szCs w:val="22"/>
        </w:rPr>
      </w:pPr>
    </w:p>
    <w:p w14:paraId="4A6E501A" w14:textId="77777777" w:rsidR="00F74C24" w:rsidRPr="0095722C" w:rsidRDefault="00F74C24" w:rsidP="00F74C24">
      <w:pPr>
        <w:pStyle w:val="Heading7"/>
        <w:ind w:left="0" w:firstLine="0"/>
        <w:rPr>
          <w:sz w:val="22"/>
          <w:szCs w:val="22"/>
        </w:rPr>
      </w:pPr>
      <w:r w:rsidRPr="0095722C">
        <w:rPr>
          <w:sz w:val="22"/>
          <w:szCs w:val="22"/>
        </w:rPr>
        <w:t>Signature: ____________________________</w:t>
      </w:r>
      <w:r w:rsidRPr="0095722C">
        <w:rPr>
          <w:sz w:val="22"/>
          <w:szCs w:val="22"/>
        </w:rPr>
        <w:tab/>
      </w:r>
      <w:proofErr w:type="gramStart"/>
      <w:r w:rsidRPr="0095722C">
        <w:rPr>
          <w:sz w:val="22"/>
          <w:szCs w:val="22"/>
        </w:rPr>
        <w:t>Date:_</w:t>
      </w:r>
      <w:proofErr w:type="gramEnd"/>
      <w:r w:rsidRPr="0095722C">
        <w:rPr>
          <w:sz w:val="22"/>
          <w:szCs w:val="22"/>
        </w:rPr>
        <w:t>_____________________________</w:t>
      </w:r>
    </w:p>
    <w:p w14:paraId="0503E192" w14:textId="77777777" w:rsidR="00F74C24" w:rsidRPr="0095722C" w:rsidRDefault="00F74C24" w:rsidP="00F74C24">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2"/>
        </w:rPr>
      </w:pPr>
    </w:p>
    <w:p w14:paraId="17611A38" w14:textId="54CFEC20" w:rsidR="00F74C24" w:rsidRDefault="00F74C24" w:rsidP="005E287F">
      <w:pPr>
        <w:rPr>
          <w:sz w:val="22"/>
          <w:szCs w:val="22"/>
        </w:rPr>
      </w:pPr>
      <w:r>
        <w:rPr>
          <w:sz w:val="22"/>
          <w:szCs w:val="22"/>
        </w:rPr>
        <w:br w:type="page"/>
      </w:r>
    </w:p>
    <w:p w14:paraId="255FF6B6" w14:textId="6AD540B5" w:rsidR="009D0163" w:rsidRDefault="00507618" w:rsidP="00507618">
      <w:pPr>
        <w:jc w:val="center"/>
        <w:rPr>
          <w:sz w:val="22"/>
          <w:szCs w:val="22"/>
        </w:rPr>
      </w:pPr>
      <w:r w:rsidRPr="00507618">
        <w:rPr>
          <w:sz w:val="22"/>
          <w:szCs w:val="22"/>
        </w:rPr>
        <w:lastRenderedPageBreak/>
        <w:t>CURRICULUM VITAE</w:t>
      </w:r>
    </w:p>
    <w:p w14:paraId="17838CFC" w14:textId="2CC45E30" w:rsidR="00507618" w:rsidRDefault="00507618" w:rsidP="00507618">
      <w:pPr>
        <w:jc w:val="center"/>
        <w:rPr>
          <w:sz w:val="22"/>
          <w:szCs w:val="22"/>
        </w:rPr>
      </w:pPr>
    </w:p>
    <w:p w14:paraId="7FDA8AC8" w14:textId="77777777" w:rsidR="009748FA" w:rsidRPr="00A45A1E" w:rsidRDefault="009748FA" w:rsidP="009748FA">
      <w:pPr>
        <w:ind w:left="1440" w:firstLine="72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49"/>
        <w:gridCol w:w="1526"/>
        <w:gridCol w:w="1900"/>
        <w:gridCol w:w="1418"/>
        <w:gridCol w:w="1366"/>
      </w:tblGrid>
      <w:tr w:rsidR="00C356A9" w:rsidRPr="0095722C" w14:paraId="3416800F" w14:textId="77777777" w:rsidTr="00C356A9">
        <w:trPr>
          <w:trHeight w:val="368"/>
        </w:trPr>
        <w:tc>
          <w:tcPr>
            <w:tcW w:w="1591" w:type="dxa"/>
          </w:tcPr>
          <w:p w14:paraId="2D5B3C0C" w14:textId="77777777" w:rsidR="00C356A9" w:rsidRPr="0095722C" w:rsidRDefault="00C356A9" w:rsidP="00BD7192">
            <w:pPr>
              <w:rPr>
                <w:sz w:val="22"/>
              </w:rPr>
            </w:pPr>
          </w:p>
        </w:tc>
        <w:tc>
          <w:tcPr>
            <w:tcW w:w="1549" w:type="dxa"/>
          </w:tcPr>
          <w:p w14:paraId="06873248" w14:textId="0BC586EA" w:rsidR="00C356A9" w:rsidRPr="0095722C" w:rsidRDefault="00C356A9" w:rsidP="00BD7192">
            <w:pPr>
              <w:jc w:val="center"/>
              <w:rPr>
                <w:sz w:val="22"/>
              </w:rPr>
            </w:pPr>
            <w:r>
              <w:rPr>
                <w:sz w:val="22"/>
              </w:rPr>
              <w:t>Administration</w:t>
            </w:r>
          </w:p>
        </w:tc>
        <w:tc>
          <w:tcPr>
            <w:tcW w:w="1526" w:type="dxa"/>
          </w:tcPr>
          <w:p w14:paraId="201B5966" w14:textId="756A352F" w:rsidR="00C356A9" w:rsidRPr="0095722C" w:rsidRDefault="00C356A9" w:rsidP="00BD7192">
            <w:pPr>
              <w:jc w:val="center"/>
              <w:rPr>
                <w:sz w:val="22"/>
              </w:rPr>
            </w:pPr>
            <w:r w:rsidRPr="0095722C">
              <w:rPr>
                <w:sz w:val="22"/>
              </w:rPr>
              <w:t>Teaching</w:t>
            </w:r>
          </w:p>
        </w:tc>
        <w:tc>
          <w:tcPr>
            <w:tcW w:w="1900" w:type="dxa"/>
          </w:tcPr>
          <w:p w14:paraId="54416B01" w14:textId="77777777" w:rsidR="00C356A9" w:rsidRPr="0095722C" w:rsidRDefault="00C356A9" w:rsidP="00BD7192">
            <w:pPr>
              <w:jc w:val="center"/>
              <w:rPr>
                <w:sz w:val="22"/>
              </w:rPr>
            </w:pPr>
            <w:r w:rsidRPr="0095722C">
              <w:rPr>
                <w:sz w:val="22"/>
              </w:rPr>
              <w:t>Outreach/Grants</w:t>
            </w:r>
          </w:p>
        </w:tc>
        <w:tc>
          <w:tcPr>
            <w:tcW w:w="1418" w:type="dxa"/>
            <w:shd w:val="clear" w:color="auto" w:fill="auto"/>
          </w:tcPr>
          <w:p w14:paraId="6CB2F41B" w14:textId="77777777" w:rsidR="00C356A9" w:rsidRPr="0095722C" w:rsidRDefault="00C356A9" w:rsidP="00BD7192">
            <w:pPr>
              <w:jc w:val="center"/>
              <w:rPr>
                <w:sz w:val="22"/>
              </w:rPr>
            </w:pPr>
            <w:r w:rsidRPr="0095722C">
              <w:rPr>
                <w:sz w:val="22"/>
              </w:rPr>
              <w:t>Research</w:t>
            </w:r>
          </w:p>
          <w:p w14:paraId="284B9B7B" w14:textId="77777777" w:rsidR="00C356A9" w:rsidRPr="0095722C" w:rsidRDefault="00C356A9" w:rsidP="00BD7192">
            <w:pPr>
              <w:jc w:val="center"/>
              <w:rPr>
                <w:sz w:val="22"/>
              </w:rPr>
            </w:pPr>
          </w:p>
        </w:tc>
        <w:tc>
          <w:tcPr>
            <w:tcW w:w="1366" w:type="dxa"/>
            <w:shd w:val="clear" w:color="auto" w:fill="auto"/>
          </w:tcPr>
          <w:p w14:paraId="77989845" w14:textId="77777777" w:rsidR="00C356A9" w:rsidRPr="0095722C" w:rsidRDefault="00C356A9" w:rsidP="00BD7192">
            <w:pPr>
              <w:jc w:val="center"/>
              <w:rPr>
                <w:sz w:val="22"/>
              </w:rPr>
            </w:pPr>
            <w:r w:rsidRPr="0095722C">
              <w:rPr>
                <w:sz w:val="22"/>
              </w:rPr>
              <w:t>Service</w:t>
            </w:r>
          </w:p>
        </w:tc>
      </w:tr>
      <w:tr w:rsidR="00C356A9" w:rsidRPr="0095722C" w14:paraId="5E032E86" w14:textId="77777777" w:rsidTr="00C356A9">
        <w:tc>
          <w:tcPr>
            <w:tcW w:w="1591" w:type="dxa"/>
          </w:tcPr>
          <w:p w14:paraId="677D491F" w14:textId="099017DA" w:rsidR="00C356A9" w:rsidRDefault="00C356A9" w:rsidP="00BD7192">
            <w:pPr>
              <w:rPr>
                <w:sz w:val="22"/>
              </w:rPr>
            </w:pPr>
            <w:r>
              <w:rPr>
                <w:sz w:val="22"/>
              </w:rPr>
              <w:t>Spring 2023</w:t>
            </w:r>
          </w:p>
        </w:tc>
        <w:tc>
          <w:tcPr>
            <w:tcW w:w="1549" w:type="dxa"/>
          </w:tcPr>
          <w:p w14:paraId="2BE75390" w14:textId="16E0400B" w:rsidR="00C356A9" w:rsidRPr="0095722C" w:rsidRDefault="00C356A9" w:rsidP="00BD7192">
            <w:pPr>
              <w:jc w:val="center"/>
              <w:rPr>
                <w:sz w:val="22"/>
              </w:rPr>
            </w:pPr>
            <w:r>
              <w:rPr>
                <w:sz w:val="22"/>
              </w:rPr>
              <w:t>0%</w:t>
            </w:r>
          </w:p>
        </w:tc>
        <w:tc>
          <w:tcPr>
            <w:tcW w:w="1526" w:type="dxa"/>
          </w:tcPr>
          <w:p w14:paraId="4C6B07D9" w14:textId="744092C9" w:rsidR="00C356A9" w:rsidRPr="0095722C" w:rsidRDefault="00C356A9" w:rsidP="00BD7192">
            <w:pPr>
              <w:jc w:val="center"/>
              <w:rPr>
                <w:sz w:val="22"/>
              </w:rPr>
            </w:pPr>
            <w:r>
              <w:rPr>
                <w:sz w:val="22"/>
              </w:rPr>
              <w:t>40%</w:t>
            </w:r>
          </w:p>
        </w:tc>
        <w:tc>
          <w:tcPr>
            <w:tcW w:w="1900" w:type="dxa"/>
          </w:tcPr>
          <w:p w14:paraId="4118E4A7" w14:textId="31786E39" w:rsidR="00C356A9" w:rsidRPr="0095722C" w:rsidRDefault="00C356A9" w:rsidP="00BD7192">
            <w:pPr>
              <w:jc w:val="center"/>
              <w:rPr>
                <w:sz w:val="22"/>
              </w:rPr>
            </w:pPr>
            <w:r>
              <w:rPr>
                <w:sz w:val="22"/>
              </w:rPr>
              <w:t>20%</w:t>
            </w:r>
          </w:p>
        </w:tc>
        <w:tc>
          <w:tcPr>
            <w:tcW w:w="1418" w:type="dxa"/>
            <w:shd w:val="clear" w:color="auto" w:fill="auto"/>
          </w:tcPr>
          <w:p w14:paraId="7308A5D1" w14:textId="411FBC3A" w:rsidR="00C356A9" w:rsidRPr="0095722C" w:rsidRDefault="00C356A9" w:rsidP="00BD7192">
            <w:pPr>
              <w:jc w:val="center"/>
              <w:rPr>
                <w:sz w:val="22"/>
              </w:rPr>
            </w:pPr>
            <w:r>
              <w:rPr>
                <w:sz w:val="22"/>
              </w:rPr>
              <w:t>25%</w:t>
            </w:r>
          </w:p>
        </w:tc>
        <w:tc>
          <w:tcPr>
            <w:tcW w:w="1366" w:type="dxa"/>
            <w:shd w:val="clear" w:color="auto" w:fill="auto"/>
          </w:tcPr>
          <w:p w14:paraId="2DCE4A3F" w14:textId="734B844A" w:rsidR="00C356A9" w:rsidRPr="0095722C" w:rsidRDefault="00C356A9" w:rsidP="00BD7192">
            <w:pPr>
              <w:jc w:val="center"/>
              <w:rPr>
                <w:sz w:val="22"/>
              </w:rPr>
            </w:pPr>
            <w:r>
              <w:rPr>
                <w:sz w:val="22"/>
              </w:rPr>
              <w:t>15%</w:t>
            </w:r>
          </w:p>
        </w:tc>
      </w:tr>
      <w:tr w:rsidR="00C356A9" w:rsidRPr="0095722C" w14:paraId="4685284D" w14:textId="77777777" w:rsidTr="00C356A9">
        <w:tc>
          <w:tcPr>
            <w:tcW w:w="1591" w:type="dxa"/>
          </w:tcPr>
          <w:p w14:paraId="20987DDB" w14:textId="46182C08" w:rsidR="00C356A9" w:rsidRDefault="00C356A9" w:rsidP="00BD7192">
            <w:pPr>
              <w:rPr>
                <w:sz w:val="22"/>
              </w:rPr>
            </w:pPr>
            <w:r>
              <w:rPr>
                <w:sz w:val="22"/>
              </w:rPr>
              <w:t>Fall 2022</w:t>
            </w:r>
          </w:p>
        </w:tc>
        <w:tc>
          <w:tcPr>
            <w:tcW w:w="1549" w:type="dxa"/>
          </w:tcPr>
          <w:p w14:paraId="15211081" w14:textId="67EA2E2D" w:rsidR="00C356A9" w:rsidRDefault="00C356A9" w:rsidP="00BD7192">
            <w:pPr>
              <w:jc w:val="center"/>
              <w:rPr>
                <w:sz w:val="22"/>
              </w:rPr>
            </w:pPr>
            <w:r>
              <w:rPr>
                <w:sz w:val="22"/>
              </w:rPr>
              <w:t>0%</w:t>
            </w:r>
          </w:p>
        </w:tc>
        <w:tc>
          <w:tcPr>
            <w:tcW w:w="1526" w:type="dxa"/>
          </w:tcPr>
          <w:p w14:paraId="3082E574" w14:textId="28AA6227" w:rsidR="00C356A9" w:rsidRDefault="00C356A9" w:rsidP="00BD7192">
            <w:pPr>
              <w:jc w:val="center"/>
              <w:rPr>
                <w:sz w:val="22"/>
              </w:rPr>
            </w:pPr>
            <w:r>
              <w:rPr>
                <w:sz w:val="22"/>
              </w:rPr>
              <w:t>40%</w:t>
            </w:r>
          </w:p>
        </w:tc>
        <w:tc>
          <w:tcPr>
            <w:tcW w:w="1900" w:type="dxa"/>
          </w:tcPr>
          <w:p w14:paraId="28A95CA6" w14:textId="5CF976D3" w:rsidR="00C356A9" w:rsidRPr="0095722C" w:rsidRDefault="00C356A9" w:rsidP="00BD7192">
            <w:pPr>
              <w:jc w:val="center"/>
              <w:rPr>
                <w:sz w:val="22"/>
              </w:rPr>
            </w:pPr>
            <w:r>
              <w:rPr>
                <w:sz w:val="22"/>
              </w:rPr>
              <w:t>20%</w:t>
            </w:r>
          </w:p>
        </w:tc>
        <w:tc>
          <w:tcPr>
            <w:tcW w:w="1418" w:type="dxa"/>
            <w:shd w:val="clear" w:color="auto" w:fill="auto"/>
          </w:tcPr>
          <w:p w14:paraId="0454070D" w14:textId="68EF82B8" w:rsidR="00C356A9" w:rsidRPr="0095722C" w:rsidRDefault="00C356A9" w:rsidP="00BD7192">
            <w:pPr>
              <w:jc w:val="center"/>
              <w:rPr>
                <w:sz w:val="22"/>
              </w:rPr>
            </w:pPr>
            <w:r>
              <w:rPr>
                <w:sz w:val="22"/>
              </w:rPr>
              <w:t>25%</w:t>
            </w:r>
          </w:p>
        </w:tc>
        <w:tc>
          <w:tcPr>
            <w:tcW w:w="1366" w:type="dxa"/>
            <w:shd w:val="clear" w:color="auto" w:fill="auto"/>
          </w:tcPr>
          <w:p w14:paraId="269F40C9" w14:textId="05886C5D" w:rsidR="00C356A9" w:rsidRPr="0095722C" w:rsidRDefault="00C356A9" w:rsidP="00BD7192">
            <w:pPr>
              <w:jc w:val="center"/>
              <w:rPr>
                <w:sz w:val="22"/>
              </w:rPr>
            </w:pPr>
            <w:r>
              <w:rPr>
                <w:sz w:val="22"/>
              </w:rPr>
              <w:t>15%</w:t>
            </w:r>
          </w:p>
        </w:tc>
      </w:tr>
      <w:tr w:rsidR="00C36EFF" w:rsidRPr="0095722C" w14:paraId="11834A4C" w14:textId="77777777" w:rsidTr="00C356A9">
        <w:tc>
          <w:tcPr>
            <w:tcW w:w="1591" w:type="dxa"/>
          </w:tcPr>
          <w:p w14:paraId="72D2AFF8" w14:textId="60669E7A" w:rsidR="00C36EFF" w:rsidRDefault="00C36EFF" w:rsidP="00BD7192">
            <w:pPr>
              <w:rPr>
                <w:sz w:val="22"/>
              </w:rPr>
            </w:pPr>
            <w:r>
              <w:rPr>
                <w:sz w:val="22"/>
              </w:rPr>
              <w:t>Summer</w:t>
            </w:r>
          </w:p>
        </w:tc>
        <w:tc>
          <w:tcPr>
            <w:tcW w:w="1549" w:type="dxa"/>
          </w:tcPr>
          <w:p w14:paraId="17B5BCD9" w14:textId="20BA0931" w:rsidR="00C36EFF" w:rsidRDefault="00C36EFF" w:rsidP="00BD7192">
            <w:pPr>
              <w:jc w:val="center"/>
              <w:rPr>
                <w:sz w:val="22"/>
              </w:rPr>
            </w:pPr>
            <w:r>
              <w:rPr>
                <w:sz w:val="22"/>
              </w:rPr>
              <w:t>33%</w:t>
            </w:r>
          </w:p>
        </w:tc>
        <w:tc>
          <w:tcPr>
            <w:tcW w:w="1526" w:type="dxa"/>
          </w:tcPr>
          <w:p w14:paraId="321A9F22" w14:textId="1ABA3637" w:rsidR="00C36EFF" w:rsidRDefault="00C36EFF" w:rsidP="00BD7192">
            <w:pPr>
              <w:jc w:val="center"/>
              <w:rPr>
                <w:sz w:val="22"/>
              </w:rPr>
            </w:pPr>
            <w:r>
              <w:rPr>
                <w:sz w:val="22"/>
              </w:rPr>
              <w:t>12%</w:t>
            </w:r>
          </w:p>
        </w:tc>
        <w:tc>
          <w:tcPr>
            <w:tcW w:w="1900" w:type="dxa"/>
          </w:tcPr>
          <w:p w14:paraId="4257AE13" w14:textId="010C8C81" w:rsidR="00C36EFF" w:rsidRDefault="00C36EFF" w:rsidP="00BD7192">
            <w:pPr>
              <w:jc w:val="center"/>
              <w:rPr>
                <w:sz w:val="22"/>
              </w:rPr>
            </w:pPr>
            <w:r>
              <w:rPr>
                <w:sz w:val="22"/>
              </w:rPr>
              <w:t>7.5%</w:t>
            </w:r>
          </w:p>
        </w:tc>
        <w:tc>
          <w:tcPr>
            <w:tcW w:w="1418" w:type="dxa"/>
            <w:shd w:val="clear" w:color="auto" w:fill="auto"/>
          </w:tcPr>
          <w:p w14:paraId="38BDD6C2" w14:textId="049BD38D" w:rsidR="00C36EFF" w:rsidRDefault="00C36EFF" w:rsidP="00BD7192">
            <w:pPr>
              <w:jc w:val="center"/>
              <w:rPr>
                <w:sz w:val="22"/>
              </w:rPr>
            </w:pPr>
            <w:r>
              <w:rPr>
                <w:sz w:val="22"/>
              </w:rPr>
              <w:t>40%</w:t>
            </w:r>
          </w:p>
        </w:tc>
        <w:tc>
          <w:tcPr>
            <w:tcW w:w="1366" w:type="dxa"/>
            <w:shd w:val="clear" w:color="auto" w:fill="auto"/>
          </w:tcPr>
          <w:p w14:paraId="65E4B1BB" w14:textId="6C892016" w:rsidR="00C36EFF" w:rsidRDefault="00C36EFF" w:rsidP="00BD7192">
            <w:pPr>
              <w:jc w:val="center"/>
              <w:rPr>
                <w:sz w:val="22"/>
              </w:rPr>
            </w:pPr>
            <w:r>
              <w:rPr>
                <w:sz w:val="22"/>
              </w:rPr>
              <w:t>7.5%</w:t>
            </w:r>
          </w:p>
        </w:tc>
      </w:tr>
      <w:tr w:rsidR="00C356A9" w:rsidRPr="0095722C" w14:paraId="2DB434A4" w14:textId="77777777" w:rsidTr="00C356A9">
        <w:tc>
          <w:tcPr>
            <w:tcW w:w="1591" w:type="dxa"/>
          </w:tcPr>
          <w:p w14:paraId="3683D3C5" w14:textId="1B8A2700" w:rsidR="00C356A9" w:rsidRPr="0095722C" w:rsidRDefault="00C356A9" w:rsidP="00BD7192">
            <w:pPr>
              <w:rPr>
                <w:sz w:val="22"/>
              </w:rPr>
            </w:pPr>
            <w:r>
              <w:rPr>
                <w:sz w:val="22"/>
              </w:rPr>
              <w:t>Spring 2022</w:t>
            </w:r>
          </w:p>
        </w:tc>
        <w:tc>
          <w:tcPr>
            <w:tcW w:w="1549" w:type="dxa"/>
          </w:tcPr>
          <w:p w14:paraId="3CD6389F" w14:textId="571B2733" w:rsidR="00C356A9" w:rsidRPr="0095722C" w:rsidRDefault="00C356A9" w:rsidP="00BD7192">
            <w:pPr>
              <w:jc w:val="center"/>
              <w:rPr>
                <w:sz w:val="22"/>
              </w:rPr>
            </w:pPr>
            <w:r>
              <w:rPr>
                <w:sz w:val="22"/>
              </w:rPr>
              <w:t>65%</w:t>
            </w:r>
          </w:p>
        </w:tc>
        <w:tc>
          <w:tcPr>
            <w:tcW w:w="1526" w:type="dxa"/>
          </w:tcPr>
          <w:p w14:paraId="7A5FFE76" w14:textId="464C361C" w:rsidR="00C356A9" w:rsidRPr="0095722C" w:rsidRDefault="00C356A9" w:rsidP="00BD7192">
            <w:pPr>
              <w:jc w:val="center"/>
              <w:rPr>
                <w:sz w:val="22"/>
              </w:rPr>
            </w:pPr>
            <w:r>
              <w:rPr>
                <w:sz w:val="22"/>
              </w:rPr>
              <w:t>12%</w:t>
            </w:r>
          </w:p>
        </w:tc>
        <w:tc>
          <w:tcPr>
            <w:tcW w:w="1900" w:type="dxa"/>
          </w:tcPr>
          <w:p w14:paraId="4FB1E329" w14:textId="47D3AEDF" w:rsidR="00C356A9" w:rsidRPr="0095722C" w:rsidRDefault="006D2EE1" w:rsidP="00BD7192">
            <w:pPr>
              <w:jc w:val="center"/>
              <w:rPr>
                <w:sz w:val="22"/>
              </w:rPr>
            </w:pPr>
            <w:r>
              <w:rPr>
                <w:sz w:val="22"/>
              </w:rPr>
              <w:t>6%</w:t>
            </w:r>
          </w:p>
        </w:tc>
        <w:tc>
          <w:tcPr>
            <w:tcW w:w="1418" w:type="dxa"/>
            <w:shd w:val="clear" w:color="auto" w:fill="auto"/>
          </w:tcPr>
          <w:p w14:paraId="7664841E" w14:textId="7064136E" w:rsidR="00C356A9" w:rsidRPr="0095722C" w:rsidRDefault="006D2EE1" w:rsidP="00BD7192">
            <w:pPr>
              <w:jc w:val="center"/>
              <w:rPr>
                <w:sz w:val="22"/>
              </w:rPr>
            </w:pPr>
            <w:r>
              <w:rPr>
                <w:sz w:val="22"/>
              </w:rPr>
              <w:t>15%</w:t>
            </w:r>
          </w:p>
        </w:tc>
        <w:tc>
          <w:tcPr>
            <w:tcW w:w="1366" w:type="dxa"/>
            <w:shd w:val="clear" w:color="auto" w:fill="auto"/>
          </w:tcPr>
          <w:p w14:paraId="092D6624" w14:textId="20BFEB8B" w:rsidR="00C356A9" w:rsidRPr="0095722C" w:rsidRDefault="006D2EE1" w:rsidP="00BD7192">
            <w:pPr>
              <w:jc w:val="center"/>
              <w:rPr>
                <w:sz w:val="22"/>
              </w:rPr>
            </w:pPr>
            <w:r>
              <w:rPr>
                <w:sz w:val="22"/>
              </w:rPr>
              <w:t>2%</w:t>
            </w:r>
          </w:p>
        </w:tc>
      </w:tr>
      <w:tr w:rsidR="00C356A9" w:rsidRPr="0095722C" w14:paraId="180D995B" w14:textId="77777777" w:rsidTr="00C356A9">
        <w:tc>
          <w:tcPr>
            <w:tcW w:w="1591" w:type="dxa"/>
          </w:tcPr>
          <w:p w14:paraId="75544EF1" w14:textId="6F5DCA83" w:rsidR="00C356A9" w:rsidRPr="0095722C" w:rsidRDefault="00C356A9" w:rsidP="00C356A9">
            <w:pPr>
              <w:rPr>
                <w:sz w:val="22"/>
              </w:rPr>
            </w:pPr>
            <w:r>
              <w:rPr>
                <w:sz w:val="22"/>
              </w:rPr>
              <w:t>Spring 2021</w:t>
            </w:r>
          </w:p>
        </w:tc>
        <w:tc>
          <w:tcPr>
            <w:tcW w:w="1549" w:type="dxa"/>
          </w:tcPr>
          <w:p w14:paraId="1CC5B596" w14:textId="3E20E7E6" w:rsidR="00C356A9" w:rsidRPr="0095722C" w:rsidRDefault="00C356A9" w:rsidP="00C356A9">
            <w:pPr>
              <w:jc w:val="center"/>
              <w:rPr>
                <w:sz w:val="22"/>
              </w:rPr>
            </w:pPr>
            <w:r>
              <w:rPr>
                <w:sz w:val="22"/>
              </w:rPr>
              <w:t>65%</w:t>
            </w:r>
          </w:p>
        </w:tc>
        <w:tc>
          <w:tcPr>
            <w:tcW w:w="1526" w:type="dxa"/>
          </w:tcPr>
          <w:p w14:paraId="3E656BD0" w14:textId="621DD1C8" w:rsidR="00C356A9" w:rsidRPr="0095722C" w:rsidRDefault="00C356A9" w:rsidP="00C356A9">
            <w:pPr>
              <w:jc w:val="center"/>
              <w:rPr>
                <w:sz w:val="22"/>
              </w:rPr>
            </w:pPr>
            <w:r>
              <w:rPr>
                <w:sz w:val="22"/>
              </w:rPr>
              <w:t>12%</w:t>
            </w:r>
          </w:p>
        </w:tc>
        <w:tc>
          <w:tcPr>
            <w:tcW w:w="1900" w:type="dxa"/>
          </w:tcPr>
          <w:p w14:paraId="53E5D291" w14:textId="30BD6069" w:rsidR="00C356A9" w:rsidRPr="0095722C" w:rsidRDefault="006D2EE1" w:rsidP="00C356A9">
            <w:pPr>
              <w:jc w:val="center"/>
              <w:rPr>
                <w:sz w:val="22"/>
              </w:rPr>
            </w:pPr>
            <w:r>
              <w:rPr>
                <w:sz w:val="22"/>
              </w:rPr>
              <w:t>6%</w:t>
            </w:r>
          </w:p>
        </w:tc>
        <w:tc>
          <w:tcPr>
            <w:tcW w:w="1418" w:type="dxa"/>
            <w:shd w:val="clear" w:color="auto" w:fill="auto"/>
          </w:tcPr>
          <w:p w14:paraId="32CBF3DF" w14:textId="2CFC40C1" w:rsidR="00C356A9" w:rsidRPr="0095722C" w:rsidRDefault="006D2EE1" w:rsidP="00C356A9">
            <w:pPr>
              <w:jc w:val="center"/>
              <w:rPr>
                <w:sz w:val="22"/>
              </w:rPr>
            </w:pPr>
            <w:r>
              <w:rPr>
                <w:sz w:val="22"/>
              </w:rPr>
              <w:t>15%</w:t>
            </w:r>
          </w:p>
        </w:tc>
        <w:tc>
          <w:tcPr>
            <w:tcW w:w="1366" w:type="dxa"/>
            <w:shd w:val="clear" w:color="auto" w:fill="auto"/>
          </w:tcPr>
          <w:p w14:paraId="55577AC4" w14:textId="7B7C44A9" w:rsidR="00C356A9" w:rsidRPr="0095722C" w:rsidRDefault="006D2EE1" w:rsidP="00C356A9">
            <w:pPr>
              <w:jc w:val="center"/>
              <w:rPr>
                <w:sz w:val="22"/>
              </w:rPr>
            </w:pPr>
            <w:r>
              <w:rPr>
                <w:sz w:val="22"/>
              </w:rPr>
              <w:t>2%</w:t>
            </w:r>
          </w:p>
        </w:tc>
      </w:tr>
      <w:tr w:rsidR="00C356A9" w:rsidRPr="0095722C" w14:paraId="7953DD97" w14:textId="77777777" w:rsidTr="00C356A9">
        <w:tc>
          <w:tcPr>
            <w:tcW w:w="1591" w:type="dxa"/>
          </w:tcPr>
          <w:p w14:paraId="16922450" w14:textId="6BFAF003" w:rsidR="00C356A9" w:rsidRDefault="00C356A9" w:rsidP="00C356A9">
            <w:pPr>
              <w:rPr>
                <w:sz w:val="22"/>
              </w:rPr>
            </w:pPr>
            <w:r>
              <w:rPr>
                <w:sz w:val="22"/>
              </w:rPr>
              <w:t>Fall 2020</w:t>
            </w:r>
          </w:p>
        </w:tc>
        <w:tc>
          <w:tcPr>
            <w:tcW w:w="1549" w:type="dxa"/>
          </w:tcPr>
          <w:p w14:paraId="7F87CBE1" w14:textId="20952CB2" w:rsidR="00C356A9" w:rsidRPr="0095722C" w:rsidRDefault="00C356A9" w:rsidP="00C356A9">
            <w:pPr>
              <w:rPr>
                <w:sz w:val="22"/>
              </w:rPr>
            </w:pPr>
            <w:r>
              <w:rPr>
                <w:sz w:val="22"/>
              </w:rPr>
              <w:t xml:space="preserve">         65%</w:t>
            </w:r>
          </w:p>
        </w:tc>
        <w:tc>
          <w:tcPr>
            <w:tcW w:w="1526" w:type="dxa"/>
          </w:tcPr>
          <w:p w14:paraId="17A56722" w14:textId="68F9348F" w:rsidR="00C356A9" w:rsidRDefault="00C356A9" w:rsidP="00C356A9">
            <w:pPr>
              <w:jc w:val="center"/>
              <w:rPr>
                <w:sz w:val="22"/>
              </w:rPr>
            </w:pPr>
            <w:r>
              <w:rPr>
                <w:sz w:val="22"/>
              </w:rPr>
              <w:t>12%</w:t>
            </w:r>
          </w:p>
        </w:tc>
        <w:tc>
          <w:tcPr>
            <w:tcW w:w="1900" w:type="dxa"/>
          </w:tcPr>
          <w:p w14:paraId="3F724883" w14:textId="6388C127" w:rsidR="00C356A9" w:rsidRDefault="006D2EE1" w:rsidP="00C356A9">
            <w:pPr>
              <w:jc w:val="center"/>
              <w:rPr>
                <w:sz w:val="22"/>
              </w:rPr>
            </w:pPr>
            <w:r>
              <w:rPr>
                <w:sz w:val="22"/>
              </w:rPr>
              <w:t>6%</w:t>
            </w:r>
          </w:p>
        </w:tc>
        <w:tc>
          <w:tcPr>
            <w:tcW w:w="1418" w:type="dxa"/>
            <w:shd w:val="clear" w:color="auto" w:fill="auto"/>
          </w:tcPr>
          <w:p w14:paraId="1E54962B" w14:textId="0E4CC0DD" w:rsidR="00C356A9" w:rsidRDefault="006D2EE1" w:rsidP="00C356A9">
            <w:pPr>
              <w:jc w:val="center"/>
              <w:rPr>
                <w:sz w:val="22"/>
              </w:rPr>
            </w:pPr>
            <w:r>
              <w:rPr>
                <w:sz w:val="22"/>
              </w:rPr>
              <w:t>15%</w:t>
            </w:r>
          </w:p>
        </w:tc>
        <w:tc>
          <w:tcPr>
            <w:tcW w:w="1366" w:type="dxa"/>
            <w:shd w:val="clear" w:color="auto" w:fill="auto"/>
          </w:tcPr>
          <w:p w14:paraId="2E11BB86" w14:textId="6A3F89E0" w:rsidR="00C356A9" w:rsidRDefault="006D2EE1" w:rsidP="00C356A9">
            <w:pPr>
              <w:jc w:val="center"/>
              <w:rPr>
                <w:sz w:val="22"/>
              </w:rPr>
            </w:pPr>
            <w:r>
              <w:rPr>
                <w:sz w:val="22"/>
              </w:rPr>
              <w:t>2%</w:t>
            </w:r>
          </w:p>
        </w:tc>
      </w:tr>
      <w:tr w:rsidR="00C356A9" w:rsidRPr="0095722C" w14:paraId="499A3395" w14:textId="77777777" w:rsidTr="00C356A9">
        <w:tc>
          <w:tcPr>
            <w:tcW w:w="1591" w:type="dxa"/>
          </w:tcPr>
          <w:p w14:paraId="5CC0FDF7" w14:textId="05E02EBD" w:rsidR="00C356A9" w:rsidRPr="0095722C" w:rsidRDefault="00C356A9" w:rsidP="00C356A9">
            <w:pPr>
              <w:rPr>
                <w:sz w:val="22"/>
              </w:rPr>
            </w:pPr>
            <w:r>
              <w:rPr>
                <w:sz w:val="22"/>
              </w:rPr>
              <w:t>Spring 2020</w:t>
            </w:r>
          </w:p>
        </w:tc>
        <w:tc>
          <w:tcPr>
            <w:tcW w:w="1549" w:type="dxa"/>
          </w:tcPr>
          <w:p w14:paraId="494134BB" w14:textId="4231B7B2" w:rsidR="00C356A9" w:rsidRPr="0095722C" w:rsidRDefault="00C356A9" w:rsidP="00C356A9">
            <w:pPr>
              <w:jc w:val="center"/>
              <w:rPr>
                <w:sz w:val="22"/>
              </w:rPr>
            </w:pPr>
          </w:p>
        </w:tc>
        <w:tc>
          <w:tcPr>
            <w:tcW w:w="1526" w:type="dxa"/>
          </w:tcPr>
          <w:p w14:paraId="72DBD8A0" w14:textId="6A894971" w:rsidR="00C356A9" w:rsidRPr="0095722C" w:rsidRDefault="00C356A9" w:rsidP="00C356A9">
            <w:pPr>
              <w:jc w:val="center"/>
              <w:rPr>
                <w:sz w:val="22"/>
              </w:rPr>
            </w:pPr>
            <w:r>
              <w:rPr>
                <w:sz w:val="22"/>
              </w:rPr>
              <w:t>40%</w:t>
            </w:r>
          </w:p>
        </w:tc>
        <w:tc>
          <w:tcPr>
            <w:tcW w:w="1900" w:type="dxa"/>
          </w:tcPr>
          <w:p w14:paraId="7712618A" w14:textId="17AE1801" w:rsidR="00C356A9" w:rsidRPr="0095722C" w:rsidRDefault="00C356A9" w:rsidP="00C356A9">
            <w:pPr>
              <w:jc w:val="center"/>
              <w:rPr>
                <w:sz w:val="22"/>
              </w:rPr>
            </w:pPr>
            <w:r>
              <w:rPr>
                <w:sz w:val="22"/>
              </w:rPr>
              <w:t>20%</w:t>
            </w:r>
          </w:p>
        </w:tc>
        <w:tc>
          <w:tcPr>
            <w:tcW w:w="1418" w:type="dxa"/>
            <w:shd w:val="clear" w:color="auto" w:fill="auto"/>
          </w:tcPr>
          <w:p w14:paraId="1734EF3C" w14:textId="7750F82F" w:rsidR="00C356A9" w:rsidRPr="0095722C" w:rsidRDefault="00C356A9" w:rsidP="00C356A9">
            <w:pPr>
              <w:jc w:val="center"/>
              <w:rPr>
                <w:sz w:val="22"/>
              </w:rPr>
            </w:pPr>
            <w:r>
              <w:rPr>
                <w:sz w:val="22"/>
              </w:rPr>
              <w:t>25%</w:t>
            </w:r>
          </w:p>
        </w:tc>
        <w:tc>
          <w:tcPr>
            <w:tcW w:w="1366" w:type="dxa"/>
            <w:shd w:val="clear" w:color="auto" w:fill="auto"/>
          </w:tcPr>
          <w:p w14:paraId="64CA8D43" w14:textId="7AC7AE26" w:rsidR="00C356A9" w:rsidRPr="0095722C" w:rsidRDefault="00C356A9" w:rsidP="00C356A9">
            <w:pPr>
              <w:jc w:val="center"/>
              <w:rPr>
                <w:sz w:val="22"/>
              </w:rPr>
            </w:pPr>
            <w:r>
              <w:rPr>
                <w:sz w:val="22"/>
              </w:rPr>
              <w:t>15%</w:t>
            </w:r>
          </w:p>
        </w:tc>
      </w:tr>
      <w:tr w:rsidR="00C356A9" w:rsidRPr="0095722C" w14:paraId="67D3B6B4" w14:textId="77777777" w:rsidTr="00C356A9">
        <w:tc>
          <w:tcPr>
            <w:tcW w:w="1591" w:type="dxa"/>
          </w:tcPr>
          <w:p w14:paraId="5E3B95FD" w14:textId="77777777" w:rsidR="00C356A9" w:rsidRPr="0095722C" w:rsidRDefault="00C356A9" w:rsidP="00BD7192">
            <w:pPr>
              <w:rPr>
                <w:sz w:val="22"/>
              </w:rPr>
            </w:pPr>
            <w:r w:rsidRPr="0095722C">
              <w:rPr>
                <w:sz w:val="22"/>
              </w:rPr>
              <w:t>Spring 2019</w:t>
            </w:r>
          </w:p>
        </w:tc>
        <w:tc>
          <w:tcPr>
            <w:tcW w:w="1549" w:type="dxa"/>
          </w:tcPr>
          <w:p w14:paraId="7F4E621B" w14:textId="77777777" w:rsidR="00C356A9" w:rsidRPr="0095722C" w:rsidRDefault="00C356A9" w:rsidP="00BD7192">
            <w:pPr>
              <w:jc w:val="center"/>
              <w:rPr>
                <w:sz w:val="22"/>
              </w:rPr>
            </w:pPr>
          </w:p>
        </w:tc>
        <w:tc>
          <w:tcPr>
            <w:tcW w:w="1526" w:type="dxa"/>
          </w:tcPr>
          <w:p w14:paraId="2EF6033F" w14:textId="6590CE7C" w:rsidR="00C356A9" w:rsidRPr="0095722C" w:rsidRDefault="00C356A9" w:rsidP="00BD7192">
            <w:pPr>
              <w:jc w:val="center"/>
              <w:rPr>
                <w:sz w:val="22"/>
              </w:rPr>
            </w:pPr>
            <w:r w:rsidRPr="0095722C">
              <w:rPr>
                <w:sz w:val="22"/>
              </w:rPr>
              <w:t>40%</w:t>
            </w:r>
          </w:p>
        </w:tc>
        <w:tc>
          <w:tcPr>
            <w:tcW w:w="1900" w:type="dxa"/>
          </w:tcPr>
          <w:p w14:paraId="2EE756CA" w14:textId="77777777" w:rsidR="00C356A9" w:rsidRPr="0095722C" w:rsidRDefault="00C356A9" w:rsidP="00BD7192">
            <w:pPr>
              <w:jc w:val="center"/>
              <w:rPr>
                <w:sz w:val="22"/>
              </w:rPr>
            </w:pPr>
            <w:r w:rsidRPr="0095722C">
              <w:rPr>
                <w:sz w:val="22"/>
              </w:rPr>
              <w:t>20%</w:t>
            </w:r>
          </w:p>
        </w:tc>
        <w:tc>
          <w:tcPr>
            <w:tcW w:w="1418" w:type="dxa"/>
            <w:shd w:val="clear" w:color="auto" w:fill="auto"/>
          </w:tcPr>
          <w:p w14:paraId="7BF9411F" w14:textId="77777777" w:rsidR="00C356A9" w:rsidRPr="0095722C" w:rsidRDefault="00C356A9" w:rsidP="00BD7192">
            <w:pPr>
              <w:jc w:val="center"/>
              <w:rPr>
                <w:sz w:val="22"/>
              </w:rPr>
            </w:pPr>
            <w:r w:rsidRPr="0095722C">
              <w:rPr>
                <w:sz w:val="22"/>
              </w:rPr>
              <w:t>25%</w:t>
            </w:r>
          </w:p>
        </w:tc>
        <w:tc>
          <w:tcPr>
            <w:tcW w:w="1366" w:type="dxa"/>
            <w:shd w:val="clear" w:color="auto" w:fill="auto"/>
          </w:tcPr>
          <w:p w14:paraId="244435E1" w14:textId="77777777" w:rsidR="00C356A9" w:rsidRPr="0095722C" w:rsidRDefault="00C356A9" w:rsidP="00BD7192">
            <w:pPr>
              <w:jc w:val="center"/>
              <w:rPr>
                <w:sz w:val="22"/>
              </w:rPr>
            </w:pPr>
            <w:r w:rsidRPr="0095722C">
              <w:rPr>
                <w:sz w:val="22"/>
              </w:rPr>
              <w:t>15%</w:t>
            </w:r>
          </w:p>
        </w:tc>
      </w:tr>
      <w:tr w:rsidR="00C356A9" w:rsidRPr="0095722C" w14:paraId="67579F63" w14:textId="77777777" w:rsidTr="00C356A9">
        <w:tc>
          <w:tcPr>
            <w:tcW w:w="1591" w:type="dxa"/>
          </w:tcPr>
          <w:p w14:paraId="4014F98C" w14:textId="77777777" w:rsidR="00C356A9" w:rsidRPr="0095722C" w:rsidRDefault="00C356A9" w:rsidP="00BD7192">
            <w:pPr>
              <w:rPr>
                <w:sz w:val="22"/>
              </w:rPr>
            </w:pPr>
            <w:r w:rsidRPr="0095722C">
              <w:rPr>
                <w:sz w:val="22"/>
              </w:rPr>
              <w:t>Spring 2018</w:t>
            </w:r>
          </w:p>
        </w:tc>
        <w:tc>
          <w:tcPr>
            <w:tcW w:w="1549" w:type="dxa"/>
          </w:tcPr>
          <w:p w14:paraId="66C68B76" w14:textId="77777777" w:rsidR="00C356A9" w:rsidRPr="0095722C" w:rsidRDefault="00C356A9" w:rsidP="00BD7192">
            <w:pPr>
              <w:jc w:val="center"/>
              <w:rPr>
                <w:sz w:val="22"/>
              </w:rPr>
            </w:pPr>
          </w:p>
        </w:tc>
        <w:tc>
          <w:tcPr>
            <w:tcW w:w="1526" w:type="dxa"/>
          </w:tcPr>
          <w:p w14:paraId="7FB647BF" w14:textId="7D1697B2" w:rsidR="00C356A9" w:rsidRPr="0095722C" w:rsidRDefault="00C356A9" w:rsidP="00BD7192">
            <w:pPr>
              <w:jc w:val="center"/>
              <w:rPr>
                <w:sz w:val="22"/>
              </w:rPr>
            </w:pPr>
            <w:r w:rsidRPr="0095722C">
              <w:rPr>
                <w:sz w:val="22"/>
              </w:rPr>
              <w:t>40%</w:t>
            </w:r>
          </w:p>
        </w:tc>
        <w:tc>
          <w:tcPr>
            <w:tcW w:w="1900" w:type="dxa"/>
          </w:tcPr>
          <w:p w14:paraId="0EEB6D11" w14:textId="77777777" w:rsidR="00C356A9" w:rsidRPr="0095722C" w:rsidRDefault="00C356A9" w:rsidP="00BD7192">
            <w:pPr>
              <w:jc w:val="center"/>
              <w:rPr>
                <w:sz w:val="22"/>
              </w:rPr>
            </w:pPr>
            <w:r w:rsidRPr="0095722C">
              <w:rPr>
                <w:sz w:val="22"/>
              </w:rPr>
              <w:t>20%</w:t>
            </w:r>
          </w:p>
        </w:tc>
        <w:tc>
          <w:tcPr>
            <w:tcW w:w="1418" w:type="dxa"/>
            <w:shd w:val="clear" w:color="auto" w:fill="auto"/>
          </w:tcPr>
          <w:p w14:paraId="78C3D042" w14:textId="77777777" w:rsidR="00C356A9" w:rsidRPr="0095722C" w:rsidRDefault="00C356A9" w:rsidP="00BD7192">
            <w:pPr>
              <w:jc w:val="center"/>
              <w:rPr>
                <w:sz w:val="22"/>
              </w:rPr>
            </w:pPr>
            <w:r w:rsidRPr="0095722C">
              <w:rPr>
                <w:sz w:val="22"/>
              </w:rPr>
              <w:t>25%</w:t>
            </w:r>
          </w:p>
        </w:tc>
        <w:tc>
          <w:tcPr>
            <w:tcW w:w="1366" w:type="dxa"/>
            <w:shd w:val="clear" w:color="auto" w:fill="auto"/>
          </w:tcPr>
          <w:p w14:paraId="0B195ED4" w14:textId="77777777" w:rsidR="00C356A9" w:rsidRPr="0095722C" w:rsidRDefault="00C356A9" w:rsidP="00BD7192">
            <w:pPr>
              <w:jc w:val="center"/>
              <w:rPr>
                <w:sz w:val="22"/>
              </w:rPr>
            </w:pPr>
            <w:r w:rsidRPr="0095722C">
              <w:rPr>
                <w:sz w:val="22"/>
              </w:rPr>
              <w:t>15%</w:t>
            </w:r>
          </w:p>
        </w:tc>
      </w:tr>
      <w:tr w:rsidR="00C356A9" w:rsidRPr="0095722C" w14:paraId="7896F2C9" w14:textId="77777777" w:rsidTr="00C356A9">
        <w:tc>
          <w:tcPr>
            <w:tcW w:w="1591" w:type="dxa"/>
          </w:tcPr>
          <w:p w14:paraId="278A97E5" w14:textId="77777777" w:rsidR="00C356A9" w:rsidRPr="0095722C" w:rsidRDefault="00C356A9" w:rsidP="00BD7192">
            <w:pPr>
              <w:rPr>
                <w:sz w:val="22"/>
              </w:rPr>
            </w:pPr>
            <w:r w:rsidRPr="0095722C">
              <w:rPr>
                <w:sz w:val="22"/>
              </w:rPr>
              <w:t>Spring 2017</w:t>
            </w:r>
          </w:p>
        </w:tc>
        <w:tc>
          <w:tcPr>
            <w:tcW w:w="1549" w:type="dxa"/>
          </w:tcPr>
          <w:p w14:paraId="7BDCDACC" w14:textId="77777777" w:rsidR="00C356A9" w:rsidRPr="0095722C" w:rsidRDefault="00C356A9" w:rsidP="00BD7192">
            <w:pPr>
              <w:jc w:val="center"/>
              <w:rPr>
                <w:sz w:val="22"/>
              </w:rPr>
            </w:pPr>
          </w:p>
        </w:tc>
        <w:tc>
          <w:tcPr>
            <w:tcW w:w="1526" w:type="dxa"/>
          </w:tcPr>
          <w:p w14:paraId="0AF1FA7F" w14:textId="69E11B2F" w:rsidR="00C356A9" w:rsidRPr="0095722C" w:rsidRDefault="00C356A9" w:rsidP="00BD7192">
            <w:pPr>
              <w:jc w:val="center"/>
              <w:rPr>
                <w:sz w:val="22"/>
              </w:rPr>
            </w:pPr>
            <w:r w:rsidRPr="0095722C">
              <w:rPr>
                <w:sz w:val="22"/>
              </w:rPr>
              <w:t>40%</w:t>
            </w:r>
          </w:p>
        </w:tc>
        <w:tc>
          <w:tcPr>
            <w:tcW w:w="1900" w:type="dxa"/>
          </w:tcPr>
          <w:p w14:paraId="00238680" w14:textId="77777777" w:rsidR="00C356A9" w:rsidRPr="0095722C" w:rsidRDefault="00C356A9" w:rsidP="00BD7192">
            <w:pPr>
              <w:jc w:val="center"/>
              <w:rPr>
                <w:sz w:val="22"/>
              </w:rPr>
            </w:pPr>
            <w:r w:rsidRPr="0095722C">
              <w:rPr>
                <w:sz w:val="22"/>
              </w:rPr>
              <w:t>20%</w:t>
            </w:r>
          </w:p>
        </w:tc>
        <w:tc>
          <w:tcPr>
            <w:tcW w:w="1418" w:type="dxa"/>
            <w:shd w:val="clear" w:color="auto" w:fill="auto"/>
          </w:tcPr>
          <w:p w14:paraId="6DEB7DFE" w14:textId="77777777" w:rsidR="00C356A9" w:rsidRPr="0095722C" w:rsidRDefault="00C356A9" w:rsidP="00BD7192">
            <w:pPr>
              <w:jc w:val="center"/>
              <w:rPr>
                <w:sz w:val="22"/>
              </w:rPr>
            </w:pPr>
            <w:r w:rsidRPr="0095722C">
              <w:rPr>
                <w:sz w:val="22"/>
              </w:rPr>
              <w:t>25%</w:t>
            </w:r>
          </w:p>
        </w:tc>
        <w:tc>
          <w:tcPr>
            <w:tcW w:w="1366" w:type="dxa"/>
            <w:shd w:val="clear" w:color="auto" w:fill="auto"/>
          </w:tcPr>
          <w:p w14:paraId="7E4D5A87" w14:textId="77777777" w:rsidR="00C356A9" w:rsidRPr="0095722C" w:rsidRDefault="00C356A9" w:rsidP="00BD7192">
            <w:pPr>
              <w:jc w:val="center"/>
              <w:rPr>
                <w:sz w:val="22"/>
              </w:rPr>
            </w:pPr>
            <w:r w:rsidRPr="0095722C">
              <w:rPr>
                <w:sz w:val="22"/>
              </w:rPr>
              <w:t>15%</w:t>
            </w:r>
          </w:p>
        </w:tc>
      </w:tr>
      <w:tr w:rsidR="00C356A9" w:rsidRPr="0095722C" w14:paraId="6C17E8F9" w14:textId="77777777" w:rsidTr="00C356A9">
        <w:tc>
          <w:tcPr>
            <w:tcW w:w="1591" w:type="dxa"/>
          </w:tcPr>
          <w:p w14:paraId="51ED1210" w14:textId="77777777" w:rsidR="00C356A9" w:rsidRPr="0095722C" w:rsidRDefault="00C356A9" w:rsidP="00BD7192">
            <w:pPr>
              <w:rPr>
                <w:sz w:val="22"/>
              </w:rPr>
            </w:pPr>
            <w:r w:rsidRPr="0095722C">
              <w:rPr>
                <w:sz w:val="22"/>
              </w:rPr>
              <w:t>Spring 2016</w:t>
            </w:r>
          </w:p>
        </w:tc>
        <w:tc>
          <w:tcPr>
            <w:tcW w:w="1549" w:type="dxa"/>
          </w:tcPr>
          <w:p w14:paraId="65483EED" w14:textId="77777777" w:rsidR="00C356A9" w:rsidRPr="0095722C" w:rsidRDefault="00C356A9" w:rsidP="00BD7192">
            <w:pPr>
              <w:jc w:val="center"/>
              <w:rPr>
                <w:sz w:val="22"/>
              </w:rPr>
            </w:pPr>
          </w:p>
        </w:tc>
        <w:tc>
          <w:tcPr>
            <w:tcW w:w="1526" w:type="dxa"/>
          </w:tcPr>
          <w:p w14:paraId="0EDAD232" w14:textId="62C2C68F" w:rsidR="00C356A9" w:rsidRPr="0095722C" w:rsidRDefault="00C356A9" w:rsidP="00BD7192">
            <w:pPr>
              <w:jc w:val="center"/>
              <w:rPr>
                <w:sz w:val="22"/>
              </w:rPr>
            </w:pPr>
            <w:r w:rsidRPr="0095722C">
              <w:rPr>
                <w:sz w:val="22"/>
              </w:rPr>
              <w:t>40%</w:t>
            </w:r>
          </w:p>
        </w:tc>
        <w:tc>
          <w:tcPr>
            <w:tcW w:w="1900" w:type="dxa"/>
          </w:tcPr>
          <w:p w14:paraId="7BBE8E98" w14:textId="77777777" w:rsidR="00C356A9" w:rsidRPr="0095722C" w:rsidRDefault="00C356A9" w:rsidP="00BD7192">
            <w:pPr>
              <w:jc w:val="center"/>
              <w:rPr>
                <w:sz w:val="22"/>
              </w:rPr>
            </w:pPr>
            <w:r w:rsidRPr="0095722C">
              <w:rPr>
                <w:sz w:val="22"/>
              </w:rPr>
              <w:t>20%</w:t>
            </w:r>
          </w:p>
        </w:tc>
        <w:tc>
          <w:tcPr>
            <w:tcW w:w="1418" w:type="dxa"/>
            <w:shd w:val="clear" w:color="auto" w:fill="auto"/>
          </w:tcPr>
          <w:p w14:paraId="58715388" w14:textId="77777777" w:rsidR="00C356A9" w:rsidRPr="0095722C" w:rsidRDefault="00C356A9" w:rsidP="00BD7192">
            <w:pPr>
              <w:jc w:val="center"/>
              <w:rPr>
                <w:sz w:val="22"/>
              </w:rPr>
            </w:pPr>
            <w:r w:rsidRPr="0095722C">
              <w:rPr>
                <w:sz w:val="22"/>
              </w:rPr>
              <w:t>25%</w:t>
            </w:r>
          </w:p>
        </w:tc>
        <w:tc>
          <w:tcPr>
            <w:tcW w:w="1366" w:type="dxa"/>
            <w:shd w:val="clear" w:color="auto" w:fill="auto"/>
          </w:tcPr>
          <w:p w14:paraId="0E9E5B0E" w14:textId="77777777" w:rsidR="00C356A9" w:rsidRPr="0095722C" w:rsidRDefault="00C356A9" w:rsidP="00BD7192">
            <w:pPr>
              <w:jc w:val="center"/>
              <w:rPr>
                <w:sz w:val="22"/>
              </w:rPr>
            </w:pPr>
            <w:r w:rsidRPr="0095722C">
              <w:rPr>
                <w:sz w:val="22"/>
              </w:rPr>
              <w:t>15%</w:t>
            </w:r>
          </w:p>
        </w:tc>
      </w:tr>
      <w:tr w:rsidR="00C356A9" w:rsidRPr="0095722C" w14:paraId="07CBFC88" w14:textId="77777777" w:rsidTr="00C356A9">
        <w:tc>
          <w:tcPr>
            <w:tcW w:w="1591" w:type="dxa"/>
          </w:tcPr>
          <w:p w14:paraId="6C517DD5" w14:textId="77777777" w:rsidR="00C356A9" w:rsidRPr="0095722C" w:rsidRDefault="00C356A9" w:rsidP="00BD7192">
            <w:pPr>
              <w:rPr>
                <w:sz w:val="22"/>
              </w:rPr>
            </w:pPr>
            <w:r w:rsidRPr="0095722C">
              <w:rPr>
                <w:sz w:val="22"/>
              </w:rPr>
              <w:t>Spring 2015</w:t>
            </w:r>
          </w:p>
        </w:tc>
        <w:tc>
          <w:tcPr>
            <w:tcW w:w="1549" w:type="dxa"/>
          </w:tcPr>
          <w:p w14:paraId="4C816123" w14:textId="77777777" w:rsidR="00C356A9" w:rsidRPr="0095722C" w:rsidRDefault="00C356A9" w:rsidP="00BD7192">
            <w:pPr>
              <w:jc w:val="center"/>
              <w:rPr>
                <w:sz w:val="22"/>
              </w:rPr>
            </w:pPr>
          </w:p>
        </w:tc>
        <w:tc>
          <w:tcPr>
            <w:tcW w:w="1526" w:type="dxa"/>
          </w:tcPr>
          <w:p w14:paraId="0D554B72" w14:textId="1FA30847" w:rsidR="00C356A9" w:rsidRPr="0095722C" w:rsidRDefault="00C356A9" w:rsidP="00BD7192">
            <w:pPr>
              <w:jc w:val="center"/>
              <w:rPr>
                <w:sz w:val="22"/>
              </w:rPr>
            </w:pPr>
            <w:r w:rsidRPr="0095722C">
              <w:rPr>
                <w:sz w:val="22"/>
              </w:rPr>
              <w:t>40%</w:t>
            </w:r>
          </w:p>
        </w:tc>
        <w:tc>
          <w:tcPr>
            <w:tcW w:w="1900" w:type="dxa"/>
          </w:tcPr>
          <w:p w14:paraId="1C3BF9A8" w14:textId="77777777" w:rsidR="00C356A9" w:rsidRPr="0095722C" w:rsidRDefault="00C356A9" w:rsidP="00BD7192">
            <w:pPr>
              <w:jc w:val="center"/>
              <w:rPr>
                <w:sz w:val="22"/>
              </w:rPr>
            </w:pPr>
            <w:r w:rsidRPr="0095722C">
              <w:rPr>
                <w:sz w:val="22"/>
              </w:rPr>
              <w:t>20%</w:t>
            </w:r>
          </w:p>
        </w:tc>
        <w:tc>
          <w:tcPr>
            <w:tcW w:w="1418" w:type="dxa"/>
            <w:shd w:val="clear" w:color="auto" w:fill="auto"/>
          </w:tcPr>
          <w:p w14:paraId="43E56012" w14:textId="77777777" w:rsidR="00C356A9" w:rsidRPr="0095722C" w:rsidRDefault="00C356A9" w:rsidP="00BD7192">
            <w:pPr>
              <w:jc w:val="center"/>
              <w:rPr>
                <w:sz w:val="22"/>
              </w:rPr>
            </w:pPr>
            <w:r w:rsidRPr="0095722C">
              <w:rPr>
                <w:sz w:val="22"/>
              </w:rPr>
              <w:t>25%</w:t>
            </w:r>
          </w:p>
        </w:tc>
        <w:tc>
          <w:tcPr>
            <w:tcW w:w="1366" w:type="dxa"/>
            <w:shd w:val="clear" w:color="auto" w:fill="auto"/>
          </w:tcPr>
          <w:p w14:paraId="51A37BAA" w14:textId="77777777" w:rsidR="00C356A9" w:rsidRPr="0095722C" w:rsidRDefault="00C356A9" w:rsidP="00BD7192">
            <w:pPr>
              <w:jc w:val="center"/>
              <w:rPr>
                <w:sz w:val="22"/>
              </w:rPr>
            </w:pPr>
            <w:r w:rsidRPr="0095722C">
              <w:rPr>
                <w:sz w:val="22"/>
              </w:rPr>
              <w:t>15%</w:t>
            </w:r>
          </w:p>
        </w:tc>
      </w:tr>
      <w:tr w:rsidR="00C356A9" w:rsidRPr="0095722C" w14:paraId="04C7CCC1" w14:textId="77777777" w:rsidTr="00C356A9">
        <w:tc>
          <w:tcPr>
            <w:tcW w:w="1591" w:type="dxa"/>
          </w:tcPr>
          <w:p w14:paraId="37A3A3BB" w14:textId="77777777" w:rsidR="00C356A9" w:rsidRPr="0095722C" w:rsidRDefault="00C356A9" w:rsidP="00BD7192">
            <w:pPr>
              <w:rPr>
                <w:sz w:val="22"/>
              </w:rPr>
            </w:pPr>
            <w:r w:rsidRPr="0095722C">
              <w:rPr>
                <w:sz w:val="22"/>
              </w:rPr>
              <w:t>Spring 2014</w:t>
            </w:r>
          </w:p>
        </w:tc>
        <w:tc>
          <w:tcPr>
            <w:tcW w:w="1549" w:type="dxa"/>
          </w:tcPr>
          <w:p w14:paraId="14D321A2" w14:textId="77777777" w:rsidR="00C356A9" w:rsidRPr="0095722C" w:rsidRDefault="00C356A9" w:rsidP="00BD7192">
            <w:pPr>
              <w:jc w:val="center"/>
              <w:rPr>
                <w:sz w:val="22"/>
              </w:rPr>
            </w:pPr>
          </w:p>
        </w:tc>
        <w:tc>
          <w:tcPr>
            <w:tcW w:w="1526" w:type="dxa"/>
          </w:tcPr>
          <w:p w14:paraId="1BCD0ADD" w14:textId="1A785149" w:rsidR="00C356A9" w:rsidRPr="0095722C" w:rsidRDefault="00C356A9" w:rsidP="00BD7192">
            <w:pPr>
              <w:jc w:val="center"/>
              <w:rPr>
                <w:sz w:val="22"/>
              </w:rPr>
            </w:pPr>
            <w:r w:rsidRPr="0095722C">
              <w:rPr>
                <w:sz w:val="22"/>
              </w:rPr>
              <w:t>40%</w:t>
            </w:r>
          </w:p>
        </w:tc>
        <w:tc>
          <w:tcPr>
            <w:tcW w:w="1900" w:type="dxa"/>
          </w:tcPr>
          <w:p w14:paraId="2426702B" w14:textId="77777777" w:rsidR="00C356A9" w:rsidRPr="0095722C" w:rsidRDefault="00C356A9" w:rsidP="00BD7192">
            <w:pPr>
              <w:jc w:val="center"/>
              <w:rPr>
                <w:sz w:val="22"/>
              </w:rPr>
            </w:pPr>
            <w:r w:rsidRPr="0095722C">
              <w:rPr>
                <w:sz w:val="22"/>
              </w:rPr>
              <w:t>20%</w:t>
            </w:r>
          </w:p>
        </w:tc>
        <w:tc>
          <w:tcPr>
            <w:tcW w:w="1418" w:type="dxa"/>
            <w:shd w:val="clear" w:color="auto" w:fill="auto"/>
          </w:tcPr>
          <w:p w14:paraId="71A9D7B7" w14:textId="77777777" w:rsidR="00C356A9" w:rsidRPr="0095722C" w:rsidRDefault="00C356A9" w:rsidP="00BD7192">
            <w:pPr>
              <w:jc w:val="center"/>
              <w:rPr>
                <w:sz w:val="22"/>
              </w:rPr>
            </w:pPr>
            <w:r w:rsidRPr="0095722C">
              <w:rPr>
                <w:sz w:val="22"/>
              </w:rPr>
              <w:t>25%</w:t>
            </w:r>
          </w:p>
        </w:tc>
        <w:tc>
          <w:tcPr>
            <w:tcW w:w="1366" w:type="dxa"/>
            <w:shd w:val="clear" w:color="auto" w:fill="auto"/>
          </w:tcPr>
          <w:p w14:paraId="1BC58D3B" w14:textId="77777777" w:rsidR="00C356A9" w:rsidRPr="0095722C" w:rsidRDefault="00C356A9" w:rsidP="00BD7192">
            <w:pPr>
              <w:jc w:val="center"/>
              <w:rPr>
                <w:sz w:val="22"/>
              </w:rPr>
            </w:pPr>
            <w:r w:rsidRPr="0095722C">
              <w:rPr>
                <w:sz w:val="22"/>
              </w:rPr>
              <w:t>15%</w:t>
            </w:r>
          </w:p>
        </w:tc>
      </w:tr>
    </w:tbl>
    <w:p w14:paraId="3101CE7C" w14:textId="77777777" w:rsidR="00C356A9" w:rsidRDefault="00C356A9" w:rsidP="009748FA">
      <w:pPr>
        <w:rPr>
          <w:b/>
          <w:bCs/>
        </w:rPr>
      </w:pPr>
    </w:p>
    <w:p w14:paraId="0A8B21AD" w14:textId="77C739D0" w:rsidR="009748FA" w:rsidRPr="00A45A1E" w:rsidRDefault="009748FA" w:rsidP="009748FA">
      <w:pPr>
        <w:rPr>
          <w:b/>
          <w:bCs/>
        </w:rPr>
      </w:pPr>
      <w:r w:rsidRPr="00A45A1E">
        <w:rPr>
          <w:b/>
          <w:bCs/>
        </w:rPr>
        <w:t>HONORS AND AWARDS</w:t>
      </w:r>
    </w:p>
    <w:p w14:paraId="2D4036C6" w14:textId="77777777" w:rsidR="009748FA" w:rsidRDefault="009748FA" w:rsidP="009748FA">
      <w:pPr>
        <w:jc w:val="both"/>
        <w:rPr>
          <w:i/>
          <w:iCs/>
          <w:sz w:val="22"/>
          <w:szCs w:val="22"/>
        </w:rPr>
      </w:pPr>
    </w:p>
    <w:p w14:paraId="138212D7" w14:textId="228DD6BF" w:rsidR="009748FA" w:rsidRPr="0095722C" w:rsidRDefault="00D17E53" w:rsidP="009748FA">
      <w:pPr>
        <w:pStyle w:val="ListParagraph"/>
        <w:widowControl w:val="0"/>
        <w:autoSpaceDE w:val="0"/>
        <w:autoSpaceDN w:val="0"/>
        <w:adjustRightInd w:val="0"/>
        <w:ind w:left="540" w:hanging="540"/>
        <w:rPr>
          <w:rFonts w:ascii="Times New Roman" w:hAnsi="Times New Roman"/>
          <w:sz w:val="22"/>
          <w:szCs w:val="22"/>
        </w:rPr>
      </w:pPr>
      <w:r>
        <w:rPr>
          <w:rFonts w:ascii="Times New Roman" w:eastAsia="Calibri" w:hAnsi="Times New Roman"/>
          <w:color w:val="000000"/>
          <w:sz w:val="22"/>
          <w:szCs w:val="22"/>
        </w:rPr>
        <w:t xml:space="preserve">Chair, </w:t>
      </w:r>
      <w:r w:rsidR="009748FA" w:rsidRPr="009748FA">
        <w:rPr>
          <w:rFonts w:ascii="Times New Roman" w:eastAsia="Calibri" w:hAnsi="Times New Roman"/>
          <w:color w:val="000000"/>
          <w:sz w:val="22"/>
          <w:szCs w:val="22"/>
        </w:rPr>
        <w:t>Advisory Committee</w:t>
      </w:r>
      <w:r>
        <w:rPr>
          <w:rFonts w:ascii="Times New Roman" w:eastAsia="Calibri" w:hAnsi="Times New Roman"/>
          <w:color w:val="000000"/>
          <w:sz w:val="22"/>
          <w:szCs w:val="22"/>
        </w:rPr>
        <w:t>,</w:t>
      </w:r>
      <w:r w:rsidR="009748FA" w:rsidRPr="0095722C">
        <w:rPr>
          <w:rFonts w:ascii="Times New Roman" w:eastAsia="Calibri" w:hAnsi="Times New Roman"/>
          <w:color w:val="000000"/>
          <w:sz w:val="22"/>
          <w:szCs w:val="22"/>
        </w:rPr>
        <w:t xml:space="preserve"> Education and Human Resource Directorate</w:t>
      </w:r>
      <w:r>
        <w:rPr>
          <w:rFonts w:ascii="Times New Roman" w:eastAsia="Calibri" w:hAnsi="Times New Roman"/>
          <w:color w:val="000000"/>
          <w:sz w:val="22"/>
          <w:szCs w:val="22"/>
        </w:rPr>
        <w:t>,</w:t>
      </w:r>
      <w:r w:rsidR="009748FA" w:rsidRPr="0095722C">
        <w:rPr>
          <w:rFonts w:ascii="Times New Roman" w:eastAsia="Calibri" w:hAnsi="Times New Roman"/>
          <w:color w:val="000000"/>
          <w:sz w:val="22"/>
          <w:szCs w:val="22"/>
        </w:rPr>
        <w:t xml:space="preserve"> National Science Foundation, 2019 – present</w:t>
      </w:r>
    </w:p>
    <w:p w14:paraId="00196B78" w14:textId="367417E8" w:rsidR="009748FA" w:rsidRPr="0095722C" w:rsidRDefault="009748FA" w:rsidP="009748FA">
      <w:pPr>
        <w:pStyle w:val="ListParagraph"/>
        <w:widowControl w:val="0"/>
        <w:autoSpaceDE w:val="0"/>
        <w:autoSpaceDN w:val="0"/>
        <w:adjustRightInd w:val="0"/>
        <w:ind w:left="540" w:hanging="540"/>
        <w:rPr>
          <w:rFonts w:ascii="Times New Roman" w:hAnsi="Times New Roman"/>
          <w:color w:val="000000"/>
          <w:sz w:val="22"/>
          <w:szCs w:val="22"/>
        </w:rPr>
      </w:pPr>
      <w:r w:rsidRPr="009748FA">
        <w:rPr>
          <w:rFonts w:ascii="Times New Roman" w:hAnsi="Times New Roman"/>
          <w:color w:val="000000"/>
          <w:sz w:val="22"/>
          <w:szCs w:val="22"/>
        </w:rPr>
        <w:t>Judith Jacobs Lecturer</w:t>
      </w:r>
      <w:r w:rsidRPr="0095722C">
        <w:rPr>
          <w:rFonts w:ascii="Times New Roman" w:hAnsi="Times New Roman"/>
          <w:color w:val="000000"/>
          <w:sz w:val="22"/>
          <w:szCs w:val="22"/>
        </w:rPr>
        <w:t>, Association of Mathematics Teacher Educators</w:t>
      </w:r>
      <w:r w:rsidR="00D17E53">
        <w:rPr>
          <w:rFonts w:ascii="Times New Roman" w:hAnsi="Times New Roman"/>
          <w:color w:val="000000"/>
          <w:sz w:val="22"/>
          <w:szCs w:val="22"/>
        </w:rPr>
        <w:t>, 2017</w:t>
      </w:r>
    </w:p>
    <w:p w14:paraId="6A3C9842" w14:textId="0BCAAAFB" w:rsidR="009748FA" w:rsidRPr="0095722C" w:rsidRDefault="009748FA" w:rsidP="009748FA">
      <w:pPr>
        <w:pStyle w:val="ListParagraph"/>
        <w:widowControl w:val="0"/>
        <w:autoSpaceDE w:val="0"/>
        <w:autoSpaceDN w:val="0"/>
        <w:adjustRightInd w:val="0"/>
        <w:ind w:left="540" w:hanging="540"/>
        <w:rPr>
          <w:rFonts w:ascii="Times New Roman" w:hAnsi="Times New Roman"/>
          <w:color w:val="000000"/>
          <w:sz w:val="22"/>
          <w:szCs w:val="22"/>
        </w:rPr>
      </w:pPr>
      <w:r w:rsidRPr="0095722C">
        <w:rPr>
          <w:rFonts w:ascii="Times New Roman" w:hAnsi="Times New Roman"/>
          <w:color w:val="000000"/>
          <w:sz w:val="22"/>
          <w:szCs w:val="22"/>
        </w:rPr>
        <w:t>Chair</w:t>
      </w:r>
      <w:r w:rsidR="00D17E53">
        <w:rPr>
          <w:rFonts w:ascii="Times New Roman" w:hAnsi="Times New Roman"/>
          <w:color w:val="000000"/>
          <w:sz w:val="22"/>
          <w:szCs w:val="22"/>
        </w:rPr>
        <w:t xml:space="preserve">, </w:t>
      </w:r>
      <w:r w:rsidRPr="0095722C">
        <w:rPr>
          <w:rFonts w:ascii="Times New Roman" w:hAnsi="Times New Roman"/>
          <w:color w:val="000000"/>
          <w:sz w:val="22"/>
          <w:szCs w:val="22"/>
        </w:rPr>
        <w:t>Emerging Issues Committee</w:t>
      </w:r>
      <w:r w:rsidR="00D17E53">
        <w:rPr>
          <w:rFonts w:ascii="Times New Roman" w:hAnsi="Times New Roman"/>
          <w:color w:val="000000"/>
          <w:sz w:val="22"/>
          <w:szCs w:val="22"/>
        </w:rPr>
        <w:t>,</w:t>
      </w:r>
      <w:r w:rsidRPr="0095722C">
        <w:rPr>
          <w:rFonts w:ascii="Times New Roman" w:hAnsi="Times New Roman"/>
          <w:color w:val="000000"/>
          <w:sz w:val="22"/>
          <w:szCs w:val="22"/>
        </w:rPr>
        <w:t xml:space="preserve"> of Mathematics Teacher Educators, 2016</w:t>
      </w:r>
      <w:r w:rsidR="003C1188" w:rsidRPr="0095722C">
        <w:rPr>
          <w:rFonts w:ascii="Times New Roman" w:eastAsia="Calibri" w:hAnsi="Times New Roman"/>
          <w:color w:val="000000"/>
          <w:sz w:val="22"/>
          <w:szCs w:val="22"/>
        </w:rPr>
        <w:t xml:space="preserve"> – </w:t>
      </w:r>
      <w:r w:rsidRPr="0095722C">
        <w:rPr>
          <w:rFonts w:ascii="Times New Roman" w:hAnsi="Times New Roman"/>
          <w:color w:val="000000"/>
          <w:sz w:val="22"/>
          <w:szCs w:val="22"/>
        </w:rPr>
        <w:t>2017</w:t>
      </w:r>
    </w:p>
    <w:p w14:paraId="31AA08A0" w14:textId="790E12CE" w:rsidR="009748FA" w:rsidRPr="0095722C" w:rsidRDefault="009748FA" w:rsidP="009748FA">
      <w:pPr>
        <w:pStyle w:val="ListParagraph"/>
        <w:widowControl w:val="0"/>
        <w:autoSpaceDE w:val="0"/>
        <w:autoSpaceDN w:val="0"/>
        <w:adjustRightInd w:val="0"/>
        <w:ind w:left="540" w:hanging="540"/>
        <w:rPr>
          <w:rFonts w:ascii="Times New Roman" w:eastAsia="Calibri" w:hAnsi="Times New Roman"/>
          <w:color w:val="000000"/>
          <w:sz w:val="22"/>
          <w:szCs w:val="22"/>
        </w:rPr>
      </w:pPr>
      <w:r w:rsidRPr="0095722C">
        <w:rPr>
          <w:rFonts w:ascii="Times New Roman" w:hAnsi="Times New Roman"/>
          <w:color w:val="000000"/>
          <w:sz w:val="22"/>
          <w:szCs w:val="22"/>
        </w:rPr>
        <w:t xml:space="preserve">Committee Member, </w:t>
      </w:r>
      <w:r w:rsidR="00D17E53" w:rsidRPr="0095722C">
        <w:rPr>
          <w:rFonts w:ascii="Times New Roman" w:hAnsi="Times New Roman"/>
          <w:color w:val="000000"/>
          <w:sz w:val="22"/>
          <w:szCs w:val="22"/>
        </w:rPr>
        <w:t xml:space="preserve">Strategic Committee for Mathematics, </w:t>
      </w:r>
      <w:r w:rsidRPr="0095722C">
        <w:rPr>
          <w:rFonts w:ascii="Times New Roman" w:hAnsi="Times New Roman"/>
          <w:color w:val="000000"/>
          <w:sz w:val="22"/>
          <w:szCs w:val="22"/>
        </w:rPr>
        <w:t>Alabama State Department of Education</w:t>
      </w:r>
      <w:r w:rsidR="00D17E53">
        <w:rPr>
          <w:rFonts w:ascii="Times New Roman" w:hAnsi="Times New Roman"/>
          <w:color w:val="000000"/>
          <w:sz w:val="22"/>
          <w:szCs w:val="22"/>
        </w:rPr>
        <w:t>,</w:t>
      </w:r>
      <w:r w:rsidRPr="0095722C">
        <w:rPr>
          <w:rFonts w:ascii="Times New Roman" w:hAnsi="Times New Roman"/>
          <w:color w:val="000000"/>
          <w:sz w:val="22"/>
          <w:szCs w:val="22"/>
        </w:rPr>
        <w:t xml:space="preserve"> 2016 – </w:t>
      </w:r>
      <w:r>
        <w:rPr>
          <w:rFonts w:ascii="Times New Roman" w:hAnsi="Times New Roman"/>
          <w:color w:val="000000"/>
          <w:sz w:val="22"/>
          <w:szCs w:val="22"/>
        </w:rPr>
        <w:t>2017</w:t>
      </w:r>
    </w:p>
    <w:p w14:paraId="6319B1C6" w14:textId="5B4BCC58" w:rsidR="009748FA" w:rsidRPr="0095722C" w:rsidRDefault="00D17E53" w:rsidP="009748FA">
      <w:pPr>
        <w:pStyle w:val="ListParagraph"/>
        <w:widowControl w:val="0"/>
        <w:autoSpaceDE w:val="0"/>
        <w:autoSpaceDN w:val="0"/>
        <w:adjustRightInd w:val="0"/>
        <w:ind w:left="540" w:hanging="540"/>
        <w:rPr>
          <w:rFonts w:ascii="Times New Roman" w:hAnsi="Times New Roman"/>
          <w:sz w:val="22"/>
          <w:szCs w:val="22"/>
        </w:rPr>
      </w:pPr>
      <w:r>
        <w:rPr>
          <w:rFonts w:ascii="Times New Roman" w:eastAsia="Calibri" w:hAnsi="Times New Roman"/>
          <w:color w:val="000000"/>
          <w:sz w:val="22"/>
          <w:szCs w:val="22"/>
        </w:rPr>
        <w:t xml:space="preserve">Member, </w:t>
      </w:r>
      <w:r w:rsidR="009748FA" w:rsidRPr="0095722C">
        <w:rPr>
          <w:rFonts w:ascii="Times New Roman" w:eastAsia="Calibri" w:hAnsi="Times New Roman"/>
          <w:color w:val="000000"/>
          <w:sz w:val="22"/>
          <w:szCs w:val="22"/>
        </w:rPr>
        <w:t>Advisory Committee</w:t>
      </w:r>
      <w:r w:rsidR="003C1188">
        <w:rPr>
          <w:rFonts w:ascii="Times New Roman" w:eastAsia="Calibri" w:hAnsi="Times New Roman"/>
          <w:color w:val="000000"/>
          <w:sz w:val="22"/>
          <w:szCs w:val="22"/>
        </w:rPr>
        <w:t>,</w:t>
      </w:r>
      <w:r w:rsidR="009748FA" w:rsidRPr="0095722C">
        <w:rPr>
          <w:rFonts w:ascii="Times New Roman" w:eastAsia="Calibri" w:hAnsi="Times New Roman"/>
          <w:color w:val="000000"/>
          <w:sz w:val="22"/>
          <w:szCs w:val="22"/>
        </w:rPr>
        <w:t xml:space="preserve"> Education and Human Resource Directorate</w:t>
      </w:r>
      <w:r w:rsidR="003C1188">
        <w:rPr>
          <w:rFonts w:ascii="Times New Roman" w:eastAsia="Calibri" w:hAnsi="Times New Roman"/>
          <w:color w:val="000000"/>
          <w:sz w:val="22"/>
          <w:szCs w:val="22"/>
        </w:rPr>
        <w:t xml:space="preserve">, </w:t>
      </w:r>
      <w:r w:rsidR="009748FA" w:rsidRPr="0095722C">
        <w:rPr>
          <w:rFonts w:ascii="Times New Roman" w:eastAsia="Calibri" w:hAnsi="Times New Roman"/>
          <w:color w:val="000000"/>
          <w:sz w:val="22"/>
          <w:szCs w:val="22"/>
        </w:rPr>
        <w:t>National Science Foundation, 2016 – 2019</w:t>
      </w:r>
    </w:p>
    <w:p w14:paraId="6BC5D5FD" w14:textId="32ECB5ED" w:rsidR="009748FA" w:rsidRPr="0095722C" w:rsidRDefault="003C1188" w:rsidP="009748FA">
      <w:pPr>
        <w:pStyle w:val="ListParagraph"/>
        <w:widowControl w:val="0"/>
        <w:autoSpaceDE w:val="0"/>
        <w:autoSpaceDN w:val="0"/>
        <w:adjustRightInd w:val="0"/>
        <w:ind w:left="540" w:hanging="540"/>
        <w:rPr>
          <w:rFonts w:ascii="Times New Roman" w:hAnsi="Times New Roman"/>
          <w:sz w:val="22"/>
          <w:szCs w:val="22"/>
        </w:rPr>
      </w:pPr>
      <w:r>
        <w:rPr>
          <w:rFonts w:ascii="Times New Roman" w:hAnsi="Times New Roman"/>
          <w:color w:val="191919"/>
          <w:sz w:val="22"/>
          <w:szCs w:val="22"/>
        </w:rPr>
        <w:t xml:space="preserve">Member, </w:t>
      </w:r>
      <w:r w:rsidR="009748FA" w:rsidRPr="0095722C">
        <w:rPr>
          <w:rFonts w:ascii="Times New Roman" w:hAnsi="Times New Roman"/>
          <w:color w:val="191919"/>
          <w:sz w:val="22"/>
          <w:szCs w:val="22"/>
        </w:rPr>
        <w:t>Advisory Board</w:t>
      </w:r>
      <w:r>
        <w:rPr>
          <w:rFonts w:ascii="Times New Roman" w:hAnsi="Times New Roman"/>
          <w:color w:val="191919"/>
          <w:sz w:val="22"/>
          <w:szCs w:val="22"/>
        </w:rPr>
        <w:t>,</w:t>
      </w:r>
      <w:r w:rsidR="009748FA" w:rsidRPr="0095722C">
        <w:rPr>
          <w:rFonts w:ascii="Times New Roman" w:hAnsi="Times New Roman"/>
          <w:color w:val="191919"/>
          <w:sz w:val="22"/>
          <w:szCs w:val="22"/>
        </w:rPr>
        <w:t xml:space="preserve"> AAAS initiative --</w:t>
      </w:r>
      <w:r w:rsidR="009748FA" w:rsidRPr="0095722C">
        <w:rPr>
          <w:rFonts w:ascii="Times New Roman" w:hAnsi="Times New Roman"/>
          <w:i/>
          <w:iCs/>
          <w:sz w:val="22"/>
          <w:szCs w:val="22"/>
        </w:rPr>
        <w:t>Stimulating Research and Innovation in STEM Teacher Preservice Education</w:t>
      </w:r>
      <w:r w:rsidR="009748FA" w:rsidRPr="0095722C">
        <w:rPr>
          <w:rFonts w:ascii="Times New Roman" w:hAnsi="Times New Roman"/>
          <w:sz w:val="22"/>
          <w:szCs w:val="22"/>
        </w:rPr>
        <w:t xml:space="preserve">, funded by the NSF Robert Noyce Teacher Scholarships Program, 2016 – </w:t>
      </w:r>
      <w:r w:rsidR="005E5A9F">
        <w:rPr>
          <w:rFonts w:ascii="Times New Roman" w:hAnsi="Times New Roman"/>
          <w:sz w:val="22"/>
          <w:szCs w:val="22"/>
        </w:rPr>
        <w:t>2018</w:t>
      </w:r>
    </w:p>
    <w:p w14:paraId="1FAF3BAE" w14:textId="2D353869"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sz w:val="22"/>
          <w:szCs w:val="22"/>
        </w:rPr>
        <w:t xml:space="preserve">Emily R. and Gerald S. </w:t>
      </w:r>
      <w:proofErr w:type="spellStart"/>
      <w:r w:rsidRPr="0095722C">
        <w:rPr>
          <w:sz w:val="22"/>
          <w:szCs w:val="22"/>
        </w:rPr>
        <w:t>Leischuck</w:t>
      </w:r>
      <w:proofErr w:type="spellEnd"/>
      <w:r w:rsidRPr="0095722C">
        <w:rPr>
          <w:sz w:val="22"/>
          <w:szCs w:val="22"/>
        </w:rPr>
        <w:t> Endowed Professor, 2015</w:t>
      </w:r>
      <w:r w:rsidR="003C1188" w:rsidRPr="0095722C">
        <w:rPr>
          <w:rFonts w:eastAsia="Calibri"/>
          <w:color w:val="000000"/>
          <w:sz w:val="22"/>
          <w:szCs w:val="22"/>
        </w:rPr>
        <w:t xml:space="preserve"> –</w:t>
      </w:r>
      <w:r w:rsidR="003C1188">
        <w:rPr>
          <w:rFonts w:eastAsia="Calibri"/>
          <w:color w:val="000000"/>
          <w:sz w:val="22"/>
          <w:szCs w:val="22"/>
        </w:rPr>
        <w:t xml:space="preserve"> present</w:t>
      </w:r>
      <w:r w:rsidRPr="0095722C">
        <w:rPr>
          <w:color w:val="000000"/>
          <w:sz w:val="22"/>
        </w:rPr>
        <w:t> </w:t>
      </w:r>
    </w:p>
    <w:p w14:paraId="209143ED" w14:textId="142A5F5F" w:rsidR="009748FA" w:rsidRPr="0095722C" w:rsidRDefault="003C1188"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Pr>
          <w:color w:val="000000"/>
          <w:sz w:val="22"/>
        </w:rPr>
        <w:t xml:space="preserve">Member, </w:t>
      </w:r>
      <w:r w:rsidRPr="0095722C">
        <w:rPr>
          <w:color w:val="000000"/>
          <w:sz w:val="22"/>
        </w:rPr>
        <w:t xml:space="preserve">Board of Directors, </w:t>
      </w:r>
      <w:r w:rsidR="009748FA" w:rsidRPr="0095722C">
        <w:rPr>
          <w:color w:val="000000"/>
          <w:sz w:val="22"/>
        </w:rPr>
        <w:t>National Council of Teachers of Mathematics</w:t>
      </w:r>
      <w:r>
        <w:rPr>
          <w:color w:val="000000"/>
          <w:sz w:val="22"/>
        </w:rPr>
        <w:t>,</w:t>
      </w:r>
      <w:r w:rsidR="009748FA" w:rsidRPr="0095722C">
        <w:rPr>
          <w:color w:val="000000"/>
          <w:sz w:val="22"/>
        </w:rPr>
        <w:t xml:space="preserve"> 2014</w:t>
      </w:r>
      <w:r w:rsidRPr="0095722C">
        <w:rPr>
          <w:rFonts w:eastAsia="Calibri"/>
          <w:color w:val="000000"/>
          <w:sz w:val="22"/>
          <w:szCs w:val="22"/>
        </w:rPr>
        <w:t xml:space="preserve"> – </w:t>
      </w:r>
      <w:r w:rsidR="009748FA" w:rsidRPr="0095722C">
        <w:rPr>
          <w:color w:val="000000"/>
          <w:sz w:val="22"/>
        </w:rPr>
        <w:t>2018</w:t>
      </w:r>
    </w:p>
    <w:p w14:paraId="7FE79A09" w14:textId="40ADA572"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rFonts w:eastAsia="Calibri"/>
          <w:color w:val="000000"/>
          <w:sz w:val="22"/>
          <w:szCs w:val="22"/>
        </w:rPr>
        <w:t>Board-Member at Large, Executive Committee</w:t>
      </w:r>
      <w:r w:rsidR="003C1188">
        <w:rPr>
          <w:rFonts w:eastAsia="Calibri"/>
          <w:color w:val="000000"/>
          <w:sz w:val="22"/>
          <w:szCs w:val="22"/>
        </w:rPr>
        <w:t>,</w:t>
      </w:r>
      <w:r w:rsidR="00AC0559">
        <w:rPr>
          <w:rFonts w:eastAsia="Calibri"/>
          <w:color w:val="000000"/>
          <w:sz w:val="22"/>
          <w:szCs w:val="22"/>
        </w:rPr>
        <w:t xml:space="preserve"> </w:t>
      </w:r>
      <w:r w:rsidRPr="0095722C">
        <w:rPr>
          <w:rFonts w:eastAsia="Calibri"/>
          <w:color w:val="000000"/>
          <w:sz w:val="22"/>
          <w:szCs w:val="22"/>
        </w:rPr>
        <w:t>Conference Board of Mathematical Sciences, 2012</w:t>
      </w:r>
      <w:r w:rsidR="003C1188" w:rsidRPr="0095722C">
        <w:rPr>
          <w:rFonts w:eastAsia="Calibri"/>
          <w:color w:val="000000"/>
          <w:sz w:val="22"/>
          <w:szCs w:val="22"/>
        </w:rPr>
        <w:t xml:space="preserve"> – </w:t>
      </w:r>
      <w:r w:rsidRPr="0095722C">
        <w:rPr>
          <w:rFonts w:eastAsia="Calibri"/>
          <w:color w:val="000000"/>
          <w:sz w:val="22"/>
          <w:szCs w:val="22"/>
        </w:rPr>
        <w:t>2014</w:t>
      </w:r>
    </w:p>
    <w:p w14:paraId="730D3B49" w14:textId="5048856A"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 xml:space="preserve">President </w:t>
      </w:r>
      <w:r w:rsidR="003C1188">
        <w:rPr>
          <w:color w:val="000000"/>
          <w:sz w:val="22"/>
        </w:rPr>
        <w:t xml:space="preserve">(President </w:t>
      </w:r>
      <w:r w:rsidRPr="0095722C">
        <w:rPr>
          <w:color w:val="000000"/>
          <w:sz w:val="22"/>
        </w:rPr>
        <w:t>Elect</w:t>
      </w:r>
      <w:r w:rsidR="003C1188">
        <w:rPr>
          <w:color w:val="000000"/>
          <w:sz w:val="22"/>
        </w:rPr>
        <w:t>/</w:t>
      </w:r>
      <w:r w:rsidRPr="0095722C">
        <w:rPr>
          <w:color w:val="000000"/>
          <w:sz w:val="22"/>
        </w:rPr>
        <w:t>Past President</w:t>
      </w:r>
      <w:r w:rsidR="003C1188">
        <w:rPr>
          <w:color w:val="000000"/>
          <w:sz w:val="22"/>
        </w:rPr>
        <w:t>),</w:t>
      </w:r>
      <w:r w:rsidRPr="0095722C">
        <w:rPr>
          <w:color w:val="000000"/>
          <w:sz w:val="22"/>
        </w:rPr>
        <w:t xml:space="preserve"> Association of Mathematics Teacher Educators, 2010 – 201</w:t>
      </w:r>
      <w:r w:rsidR="003C1188">
        <w:rPr>
          <w:color w:val="000000"/>
          <w:sz w:val="22"/>
        </w:rPr>
        <w:t>4</w:t>
      </w:r>
    </w:p>
    <w:p w14:paraId="5DA84EA3" w14:textId="30A4CD64"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Mildred Cheshire Fraley Distinguished Professorship, 2009</w:t>
      </w:r>
      <w:r w:rsidR="003C1188">
        <w:rPr>
          <w:color w:val="000000"/>
          <w:sz w:val="22"/>
        </w:rPr>
        <w:t xml:space="preserve"> </w:t>
      </w:r>
      <w:r w:rsidR="003C1188" w:rsidRPr="0095722C">
        <w:rPr>
          <w:rFonts w:eastAsia="Calibri"/>
          <w:color w:val="000000"/>
          <w:sz w:val="22"/>
          <w:szCs w:val="22"/>
        </w:rPr>
        <w:t>–</w:t>
      </w:r>
      <w:r w:rsidR="003C1188">
        <w:rPr>
          <w:rFonts w:eastAsia="Calibri"/>
          <w:color w:val="000000"/>
          <w:sz w:val="22"/>
          <w:szCs w:val="22"/>
        </w:rPr>
        <w:t xml:space="preserve"> present</w:t>
      </w:r>
    </w:p>
    <w:p w14:paraId="1CDDAB71" w14:textId="3D683338"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College of Education Outstanding Faculty Research, Auburn University, 2009</w:t>
      </w:r>
    </w:p>
    <w:p w14:paraId="7F06DAEC" w14:textId="093317D7"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Style w:val="description"/>
          <w:sz w:val="22"/>
          <w:szCs w:val="24"/>
        </w:rPr>
      </w:pPr>
      <w:r w:rsidRPr="0095722C">
        <w:rPr>
          <w:color w:val="000000"/>
          <w:sz w:val="22"/>
        </w:rPr>
        <w:t>Distinguished Diversity Researcher Award</w:t>
      </w:r>
      <w:r w:rsidR="003C1188">
        <w:rPr>
          <w:color w:val="000000"/>
          <w:sz w:val="22"/>
        </w:rPr>
        <w:t>, Auburn University</w:t>
      </w:r>
      <w:r w:rsidRPr="0095722C">
        <w:rPr>
          <w:color w:val="000000"/>
          <w:sz w:val="22"/>
        </w:rPr>
        <w:t xml:space="preserve"> Research Initiative for the Study of Diversity and the </w:t>
      </w:r>
      <w:r w:rsidR="003C1188">
        <w:rPr>
          <w:color w:val="000000"/>
          <w:sz w:val="22"/>
        </w:rPr>
        <w:t>Auburn University</w:t>
      </w:r>
      <w:r w:rsidR="003C1188" w:rsidRPr="0095722C">
        <w:rPr>
          <w:color w:val="000000"/>
          <w:sz w:val="22"/>
        </w:rPr>
        <w:t xml:space="preserve"> </w:t>
      </w:r>
      <w:r w:rsidRPr="0095722C">
        <w:rPr>
          <w:color w:val="000000"/>
          <w:sz w:val="22"/>
        </w:rPr>
        <w:t>Office of Diversity and Multi-Cultural Affairs, 2008</w:t>
      </w:r>
    </w:p>
    <w:p w14:paraId="45099DE0" w14:textId="14DD712C"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Style w:val="description"/>
          <w:sz w:val="22"/>
          <w:szCs w:val="24"/>
        </w:rPr>
      </w:pPr>
      <w:r w:rsidRPr="0095722C">
        <w:rPr>
          <w:rStyle w:val="description"/>
          <w:sz w:val="22"/>
          <w:szCs w:val="24"/>
        </w:rPr>
        <w:t xml:space="preserve">Outstanding Faculty Outreach Award, </w:t>
      </w:r>
      <w:r w:rsidR="003C1188" w:rsidRPr="0095722C">
        <w:rPr>
          <w:rStyle w:val="description"/>
          <w:sz w:val="22"/>
          <w:szCs w:val="24"/>
        </w:rPr>
        <w:t>College of Education</w:t>
      </w:r>
      <w:r w:rsidR="003C1188">
        <w:rPr>
          <w:rStyle w:val="description"/>
          <w:sz w:val="22"/>
          <w:szCs w:val="24"/>
        </w:rPr>
        <w:t>,</w:t>
      </w:r>
      <w:r w:rsidR="003C1188" w:rsidRPr="0095722C">
        <w:rPr>
          <w:rStyle w:val="description"/>
          <w:sz w:val="22"/>
          <w:szCs w:val="24"/>
        </w:rPr>
        <w:t xml:space="preserve"> </w:t>
      </w:r>
      <w:r w:rsidRPr="0095722C">
        <w:rPr>
          <w:rStyle w:val="description"/>
          <w:sz w:val="22"/>
          <w:szCs w:val="24"/>
        </w:rPr>
        <w:t>Auburn University, 2006</w:t>
      </w:r>
    </w:p>
    <w:p w14:paraId="1CFA63E2" w14:textId="7B767992"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rStyle w:val="description"/>
          <w:sz w:val="22"/>
          <w:szCs w:val="24"/>
        </w:rPr>
        <w:t xml:space="preserve">Title VI </w:t>
      </w:r>
      <w:r w:rsidRPr="0095722C">
        <w:rPr>
          <w:rStyle w:val="description"/>
          <w:bCs/>
          <w:sz w:val="22"/>
          <w:szCs w:val="24"/>
          <w:shd w:val="clear" w:color="auto" w:fill="FFFFFF"/>
        </w:rPr>
        <w:t>Mentor</w:t>
      </w:r>
      <w:r w:rsidRPr="0095722C">
        <w:rPr>
          <w:rStyle w:val="description"/>
          <w:sz w:val="22"/>
          <w:szCs w:val="24"/>
        </w:rPr>
        <w:t xml:space="preserve"> Research </w:t>
      </w:r>
      <w:r w:rsidRPr="0095722C">
        <w:rPr>
          <w:rStyle w:val="description"/>
          <w:bCs/>
          <w:sz w:val="22"/>
          <w:szCs w:val="24"/>
          <w:shd w:val="clear" w:color="auto" w:fill="FFFFFF"/>
        </w:rPr>
        <w:t xml:space="preserve">Grant </w:t>
      </w:r>
      <w:r w:rsidR="003C1188">
        <w:rPr>
          <w:rStyle w:val="description"/>
          <w:bCs/>
          <w:sz w:val="22"/>
          <w:szCs w:val="24"/>
          <w:shd w:val="clear" w:color="auto" w:fill="FFFFFF"/>
        </w:rPr>
        <w:t>(</w:t>
      </w:r>
      <w:r w:rsidRPr="0095722C">
        <w:rPr>
          <w:rStyle w:val="description"/>
          <w:bCs/>
          <w:sz w:val="22"/>
          <w:szCs w:val="24"/>
          <w:shd w:val="clear" w:color="auto" w:fill="FFFFFF"/>
        </w:rPr>
        <w:t>with Melody Russell</w:t>
      </w:r>
      <w:r w:rsidR="003C1188">
        <w:rPr>
          <w:rStyle w:val="description"/>
          <w:bCs/>
          <w:sz w:val="22"/>
          <w:szCs w:val="24"/>
          <w:shd w:val="clear" w:color="auto" w:fill="FFFFFF"/>
        </w:rPr>
        <w:t>)</w:t>
      </w:r>
      <w:r w:rsidRPr="0095722C">
        <w:rPr>
          <w:rStyle w:val="description"/>
          <w:bCs/>
          <w:sz w:val="22"/>
          <w:szCs w:val="24"/>
          <w:shd w:val="clear" w:color="auto" w:fill="FFFFFF"/>
        </w:rPr>
        <w:t xml:space="preserve">, </w:t>
      </w:r>
      <w:r w:rsidR="003C1188">
        <w:rPr>
          <w:rStyle w:val="description"/>
          <w:bCs/>
          <w:sz w:val="22"/>
          <w:szCs w:val="24"/>
          <w:shd w:val="clear" w:color="auto" w:fill="FFFFFF"/>
        </w:rPr>
        <w:t xml:space="preserve">Auburn University, </w:t>
      </w:r>
      <w:r w:rsidRPr="0095722C">
        <w:rPr>
          <w:sz w:val="22"/>
          <w:szCs w:val="24"/>
        </w:rPr>
        <w:t>2004</w:t>
      </w:r>
      <w:r w:rsidR="003C1188" w:rsidRPr="0095722C">
        <w:rPr>
          <w:color w:val="000000"/>
          <w:sz w:val="22"/>
        </w:rPr>
        <w:t xml:space="preserve"> – </w:t>
      </w:r>
      <w:r w:rsidRPr="0095722C">
        <w:rPr>
          <w:sz w:val="22"/>
          <w:szCs w:val="24"/>
        </w:rPr>
        <w:t>2005</w:t>
      </w:r>
    </w:p>
    <w:p w14:paraId="4CD68FD8" w14:textId="0B22D067"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sz w:val="22"/>
          <w:szCs w:val="24"/>
        </w:rPr>
        <w:t>Grantee</w:t>
      </w:r>
      <w:r w:rsidR="000977D3">
        <w:rPr>
          <w:sz w:val="22"/>
          <w:szCs w:val="24"/>
        </w:rPr>
        <w:t xml:space="preserve"> (with W. Gary Martin)</w:t>
      </w:r>
      <w:r w:rsidRPr="0095722C">
        <w:rPr>
          <w:sz w:val="22"/>
          <w:szCs w:val="24"/>
        </w:rPr>
        <w:t>, Auburn University Outreach, $80,000, 2003 – 2004</w:t>
      </w:r>
    </w:p>
    <w:p w14:paraId="5E593AE4" w14:textId="4124EF00"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sz w:val="22"/>
          <w:szCs w:val="24"/>
        </w:rPr>
        <w:t xml:space="preserve">Grantee, National Advisory Council Mini-Grants for Partnerships, Auburn </w:t>
      </w:r>
      <w:r w:rsidR="000977D3">
        <w:rPr>
          <w:sz w:val="22"/>
          <w:szCs w:val="24"/>
        </w:rPr>
        <w:t xml:space="preserve">University </w:t>
      </w:r>
      <w:r w:rsidRPr="0095722C">
        <w:rPr>
          <w:sz w:val="22"/>
          <w:szCs w:val="24"/>
        </w:rPr>
        <w:t>College of Education, $2000, 2001 - 2002</w:t>
      </w:r>
    </w:p>
    <w:p w14:paraId="20352C79" w14:textId="77777777" w:rsidR="009748FA" w:rsidRPr="0095722C" w:rsidRDefault="009748FA" w:rsidP="009748FA">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sz w:val="22"/>
          <w:szCs w:val="24"/>
        </w:rPr>
        <w:t>University-Wide Minority Assistantship, University of Georgia, Athens, GA, 1993</w:t>
      </w:r>
    </w:p>
    <w:p w14:paraId="32F7EA29" w14:textId="51A1A45B" w:rsidR="009748FA" w:rsidRPr="0095722C" w:rsidRDefault="009748FA" w:rsidP="009748FA">
      <w:pPr>
        <w:rPr>
          <w:sz w:val="22"/>
        </w:rPr>
      </w:pPr>
      <w:r w:rsidRPr="0095722C">
        <w:rPr>
          <w:sz w:val="22"/>
        </w:rPr>
        <w:t>Graduate Assistant, Department of Mathematics Education, University of Georgia, 1987</w:t>
      </w:r>
      <w:r w:rsidR="000977D3" w:rsidRPr="0095722C">
        <w:rPr>
          <w:color w:val="000000"/>
          <w:sz w:val="22"/>
        </w:rPr>
        <w:t xml:space="preserve"> – </w:t>
      </w:r>
      <w:r w:rsidRPr="0095722C">
        <w:rPr>
          <w:sz w:val="22"/>
        </w:rPr>
        <w:t>1993</w:t>
      </w:r>
    </w:p>
    <w:p w14:paraId="6BDEF651" w14:textId="77777777" w:rsidR="009748FA" w:rsidRPr="0095722C" w:rsidRDefault="009748FA" w:rsidP="009748FA">
      <w:pPr>
        <w:widowControl w:val="0"/>
        <w:rPr>
          <w:sz w:val="22"/>
        </w:rPr>
      </w:pPr>
      <w:r w:rsidRPr="0095722C">
        <w:rPr>
          <w:sz w:val="22"/>
        </w:rPr>
        <w:t>National Consortium for Educational Access Mentorship, 1991</w:t>
      </w:r>
    </w:p>
    <w:p w14:paraId="1EC8124F" w14:textId="62F715C2" w:rsidR="009748FA" w:rsidRPr="001C692B" w:rsidRDefault="009748FA" w:rsidP="001C692B">
      <w:pPr>
        <w:widowControl w:val="0"/>
        <w:ind w:left="547" w:hanging="547"/>
        <w:rPr>
          <w:sz w:val="22"/>
        </w:rPr>
        <w:sectPr w:rsidR="009748FA" w:rsidRPr="001C692B" w:rsidSect="009D0163">
          <w:headerReference w:type="default" r:id="rId7"/>
          <w:footerReference w:type="even" r:id="rId8"/>
          <w:headerReference w:type="first" r:id="rId9"/>
          <w:footerReference w:type="first" r:id="rId10"/>
          <w:pgSz w:w="12240" w:h="15840" w:code="1"/>
          <w:pgMar w:top="1440" w:right="1440" w:bottom="1440" w:left="1440" w:header="720" w:footer="720" w:gutter="0"/>
          <w:cols w:space="720"/>
          <w:titlePg/>
          <w:docGrid w:linePitch="360"/>
        </w:sectPr>
      </w:pPr>
      <w:r w:rsidRPr="0095722C">
        <w:rPr>
          <w:sz w:val="22"/>
        </w:rPr>
        <w:t>National Consortium for Educational Access Fellowship, 1987-1990</w:t>
      </w:r>
      <w:r w:rsidR="001C692B">
        <w:rPr>
          <w:sz w:val="22"/>
        </w:rPr>
        <w:t>.</w:t>
      </w:r>
    </w:p>
    <w:p w14:paraId="1AE9B7EF" w14:textId="77777777" w:rsidR="005E287F" w:rsidRDefault="005E287F" w:rsidP="009748FA">
      <w:pPr>
        <w:rPr>
          <w:sz w:val="22"/>
          <w:szCs w:val="22"/>
        </w:rPr>
        <w:sectPr w:rsidR="005E287F" w:rsidSect="009748FA">
          <w:type w:val="continuous"/>
          <w:pgSz w:w="12240" w:h="15840" w:code="1"/>
          <w:pgMar w:top="1440" w:right="1440" w:bottom="1440" w:left="1440" w:header="720" w:footer="720" w:gutter="0"/>
          <w:cols w:space="720"/>
          <w:titlePg/>
          <w:docGrid w:linePitch="360"/>
        </w:sectPr>
      </w:pPr>
    </w:p>
    <w:p w14:paraId="513FF888" w14:textId="173D1E82" w:rsidR="004A7172" w:rsidRPr="009748FA" w:rsidRDefault="004A7172" w:rsidP="009748FA">
      <w:pPr>
        <w:rPr>
          <w:sz w:val="22"/>
          <w:szCs w:val="22"/>
        </w:rPr>
        <w:sectPr w:rsidR="004A7172" w:rsidRPr="009748FA" w:rsidSect="009748FA">
          <w:type w:val="continuous"/>
          <w:pgSz w:w="12240" w:h="15840" w:code="1"/>
          <w:pgMar w:top="1440" w:right="1440" w:bottom="1440" w:left="1440" w:header="720" w:footer="720" w:gutter="0"/>
          <w:cols w:space="720"/>
          <w:titlePg/>
          <w:docGrid w:linePitch="360"/>
        </w:sectPr>
      </w:pPr>
    </w:p>
    <w:p w14:paraId="0CBAE961" w14:textId="7AA4C8C7" w:rsidR="009D0163" w:rsidRPr="00C45898" w:rsidRDefault="009D0163" w:rsidP="00C45898">
      <w:pPr>
        <w:pStyle w:val="let"/>
        <w:ind w:left="0" w:firstLine="0"/>
      </w:pPr>
      <w:r w:rsidRPr="00A45A1E">
        <w:lastRenderedPageBreak/>
        <w:t>T</w:t>
      </w:r>
      <w:r w:rsidR="005833EB" w:rsidRPr="00A45A1E">
        <w:t>EACHING</w:t>
      </w:r>
    </w:p>
    <w:p w14:paraId="55923A6F" w14:textId="1EB76FA2" w:rsidR="009D0163" w:rsidRPr="0095722C" w:rsidRDefault="008C7C70" w:rsidP="00C45898">
      <w:pPr>
        <w:pStyle w:val="num"/>
        <w:numPr>
          <w:ilvl w:val="0"/>
          <w:numId w:val="0"/>
        </w:numPr>
        <w:ind w:left="360" w:hanging="360"/>
        <w:rPr>
          <w:i/>
          <w:iCs/>
          <w:sz w:val="22"/>
          <w:szCs w:val="26"/>
        </w:rPr>
      </w:pPr>
      <w:r>
        <w:rPr>
          <w:sz w:val="22"/>
          <w:szCs w:val="26"/>
        </w:rPr>
        <w:t>C</w:t>
      </w:r>
      <w:r w:rsidR="009D0163" w:rsidRPr="0095722C">
        <w:rPr>
          <w:sz w:val="22"/>
          <w:szCs w:val="26"/>
        </w:rPr>
        <w:t xml:space="preserve">ourses taught for the past </w:t>
      </w:r>
      <w:r w:rsidR="005833EB">
        <w:rPr>
          <w:sz w:val="22"/>
          <w:szCs w:val="26"/>
        </w:rPr>
        <w:t>four</w:t>
      </w:r>
      <w:r w:rsidR="009D0163" w:rsidRPr="0095722C">
        <w:rPr>
          <w:sz w:val="22"/>
          <w:szCs w:val="26"/>
        </w:rPr>
        <w:t xml:space="preserve"> years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860"/>
        <w:gridCol w:w="900"/>
        <w:gridCol w:w="720"/>
        <w:gridCol w:w="1440"/>
      </w:tblGrid>
      <w:tr w:rsidR="009D0163" w:rsidRPr="0095722C" w14:paraId="31B1F43C" w14:textId="77777777" w:rsidTr="005706F2">
        <w:trPr>
          <w:cantSplit/>
          <w:trHeight w:val="603"/>
        </w:trPr>
        <w:tc>
          <w:tcPr>
            <w:tcW w:w="1620" w:type="dxa"/>
            <w:vAlign w:val="center"/>
          </w:tcPr>
          <w:p w14:paraId="65D886F8" w14:textId="77777777" w:rsidR="009D0163" w:rsidRPr="0095722C" w:rsidRDefault="009D0163" w:rsidP="009D0163">
            <w:pPr>
              <w:rPr>
                <w:b/>
                <w:sz w:val="22"/>
                <w:szCs w:val="22"/>
              </w:rPr>
            </w:pPr>
            <w:r w:rsidRPr="0095722C">
              <w:rPr>
                <w:b/>
                <w:sz w:val="22"/>
                <w:szCs w:val="22"/>
              </w:rPr>
              <w:t>Semester</w:t>
            </w:r>
          </w:p>
        </w:tc>
        <w:tc>
          <w:tcPr>
            <w:tcW w:w="4860" w:type="dxa"/>
            <w:vAlign w:val="center"/>
          </w:tcPr>
          <w:p w14:paraId="3EBEBF58" w14:textId="77777777" w:rsidR="009D0163" w:rsidRPr="005706F2" w:rsidRDefault="009D0163" w:rsidP="009D0163">
            <w:pPr>
              <w:pStyle w:val="Heading1"/>
              <w:rPr>
                <w:sz w:val="22"/>
                <w:szCs w:val="22"/>
              </w:rPr>
            </w:pPr>
            <w:r w:rsidRPr="005706F2">
              <w:rPr>
                <w:sz w:val="22"/>
                <w:szCs w:val="22"/>
              </w:rPr>
              <w:t>Course Title</w:t>
            </w:r>
          </w:p>
        </w:tc>
        <w:tc>
          <w:tcPr>
            <w:tcW w:w="900" w:type="dxa"/>
            <w:vAlign w:val="center"/>
          </w:tcPr>
          <w:p w14:paraId="36BF7859" w14:textId="77777777" w:rsidR="009D0163" w:rsidRPr="005706F2" w:rsidRDefault="009D0163" w:rsidP="009D0163">
            <w:pPr>
              <w:pStyle w:val="Heading3"/>
              <w:rPr>
                <w:sz w:val="22"/>
                <w:szCs w:val="22"/>
                <w:u w:val="none"/>
              </w:rPr>
            </w:pPr>
            <w:r w:rsidRPr="005706F2">
              <w:rPr>
                <w:sz w:val="22"/>
                <w:szCs w:val="22"/>
                <w:u w:val="none"/>
              </w:rPr>
              <w:t>Hours/</w:t>
            </w:r>
          </w:p>
          <w:p w14:paraId="6A78BEF4" w14:textId="77777777" w:rsidR="009D0163" w:rsidRPr="005706F2" w:rsidRDefault="009D0163" w:rsidP="009D0163">
            <w:pPr>
              <w:pStyle w:val="Heading3"/>
              <w:rPr>
                <w:sz w:val="22"/>
                <w:szCs w:val="22"/>
                <w:u w:val="none"/>
              </w:rPr>
            </w:pPr>
            <w:proofErr w:type="spellStart"/>
            <w:r w:rsidRPr="005706F2">
              <w:rPr>
                <w:sz w:val="22"/>
                <w:szCs w:val="22"/>
                <w:u w:val="none"/>
              </w:rPr>
              <w:t>wk</w:t>
            </w:r>
            <w:proofErr w:type="spellEnd"/>
          </w:p>
        </w:tc>
        <w:tc>
          <w:tcPr>
            <w:tcW w:w="720" w:type="dxa"/>
            <w:vAlign w:val="center"/>
          </w:tcPr>
          <w:p w14:paraId="35428190" w14:textId="77777777" w:rsidR="009D0163" w:rsidRPr="005706F2" w:rsidRDefault="009D0163" w:rsidP="009D0163">
            <w:pPr>
              <w:pStyle w:val="Heading1"/>
              <w:rPr>
                <w:sz w:val="22"/>
                <w:szCs w:val="22"/>
              </w:rPr>
            </w:pPr>
            <w:r w:rsidRPr="005706F2">
              <w:rPr>
                <w:sz w:val="22"/>
                <w:szCs w:val="22"/>
              </w:rPr>
              <w:t xml:space="preserve">Lab </w:t>
            </w:r>
          </w:p>
        </w:tc>
        <w:tc>
          <w:tcPr>
            <w:tcW w:w="1440" w:type="dxa"/>
            <w:vAlign w:val="center"/>
          </w:tcPr>
          <w:p w14:paraId="537152DE" w14:textId="77777777" w:rsidR="009D0163" w:rsidRPr="005706F2" w:rsidRDefault="009D0163" w:rsidP="009D0163">
            <w:pPr>
              <w:jc w:val="center"/>
              <w:rPr>
                <w:b/>
                <w:bCs/>
                <w:sz w:val="22"/>
                <w:szCs w:val="22"/>
              </w:rPr>
            </w:pPr>
            <w:r w:rsidRPr="005706F2">
              <w:rPr>
                <w:b/>
                <w:bCs/>
                <w:sz w:val="22"/>
                <w:szCs w:val="22"/>
              </w:rPr>
              <w:t xml:space="preserve">Number </w:t>
            </w:r>
          </w:p>
          <w:p w14:paraId="3D84FB85" w14:textId="77777777" w:rsidR="009D0163" w:rsidRPr="005706F2" w:rsidRDefault="00B931B5" w:rsidP="009D0163">
            <w:pPr>
              <w:jc w:val="center"/>
              <w:rPr>
                <w:b/>
                <w:bCs/>
                <w:sz w:val="22"/>
                <w:szCs w:val="22"/>
              </w:rPr>
            </w:pPr>
            <w:r w:rsidRPr="005706F2">
              <w:rPr>
                <w:b/>
                <w:bCs/>
                <w:sz w:val="22"/>
                <w:szCs w:val="22"/>
              </w:rPr>
              <w:t>E</w:t>
            </w:r>
            <w:r w:rsidR="009D0163" w:rsidRPr="005706F2">
              <w:rPr>
                <w:b/>
                <w:bCs/>
                <w:sz w:val="22"/>
                <w:szCs w:val="22"/>
              </w:rPr>
              <w:t>nrolled</w:t>
            </w:r>
          </w:p>
        </w:tc>
      </w:tr>
      <w:tr w:rsidR="005E5A9F" w:rsidRPr="0095722C" w14:paraId="08A77A9C" w14:textId="77777777" w:rsidTr="005706F2">
        <w:trPr>
          <w:cantSplit/>
          <w:trHeight w:val="332"/>
        </w:trPr>
        <w:tc>
          <w:tcPr>
            <w:tcW w:w="1620" w:type="dxa"/>
            <w:vAlign w:val="center"/>
          </w:tcPr>
          <w:p w14:paraId="4943E986" w14:textId="0CFD4055" w:rsidR="005E5A9F" w:rsidRDefault="005E5A9F" w:rsidP="008E7E90">
            <w:pPr>
              <w:rPr>
                <w:b/>
                <w:bCs/>
                <w:sz w:val="22"/>
                <w:szCs w:val="22"/>
                <w:u w:val="single"/>
              </w:rPr>
            </w:pPr>
            <w:r>
              <w:rPr>
                <w:b/>
                <w:bCs/>
                <w:sz w:val="22"/>
                <w:szCs w:val="22"/>
                <w:u w:val="single"/>
              </w:rPr>
              <w:t>Spring 2023</w:t>
            </w:r>
          </w:p>
        </w:tc>
        <w:tc>
          <w:tcPr>
            <w:tcW w:w="4860" w:type="dxa"/>
            <w:vAlign w:val="center"/>
          </w:tcPr>
          <w:p w14:paraId="4D629BE9" w14:textId="77777777" w:rsidR="005E5A9F" w:rsidRPr="0095722C" w:rsidRDefault="005E5A9F" w:rsidP="008E7E90">
            <w:pPr>
              <w:pStyle w:val="Heading1"/>
              <w:jc w:val="left"/>
              <w:rPr>
                <w:b w:val="0"/>
                <w:sz w:val="22"/>
                <w:szCs w:val="22"/>
              </w:rPr>
            </w:pPr>
          </w:p>
        </w:tc>
        <w:tc>
          <w:tcPr>
            <w:tcW w:w="900" w:type="dxa"/>
            <w:vAlign w:val="center"/>
          </w:tcPr>
          <w:p w14:paraId="5B041881" w14:textId="77777777" w:rsidR="005E5A9F" w:rsidRPr="0095722C" w:rsidRDefault="005E5A9F" w:rsidP="008E7E90">
            <w:pPr>
              <w:pStyle w:val="Heading3"/>
              <w:rPr>
                <w:b w:val="0"/>
                <w:sz w:val="22"/>
                <w:szCs w:val="22"/>
              </w:rPr>
            </w:pPr>
          </w:p>
        </w:tc>
        <w:tc>
          <w:tcPr>
            <w:tcW w:w="720" w:type="dxa"/>
            <w:vAlign w:val="center"/>
          </w:tcPr>
          <w:p w14:paraId="472CE50E" w14:textId="77777777" w:rsidR="005E5A9F" w:rsidRPr="0095722C" w:rsidRDefault="005E5A9F" w:rsidP="008E7E90">
            <w:pPr>
              <w:pStyle w:val="Heading1"/>
              <w:rPr>
                <w:b w:val="0"/>
                <w:sz w:val="22"/>
                <w:szCs w:val="22"/>
              </w:rPr>
            </w:pPr>
          </w:p>
        </w:tc>
        <w:tc>
          <w:tcPr>
            <w:tcW w:w="1440" w:type="dxa"/>
            <w:vAlign w:val="center"/>
          </w:tcPr>
          <w:p w14:paraId="205C1BE9" w14:textId="77777777" w:rsidR="005E5A9F" w:rsidRPr="0095722C" w:rsidRDefault="005E5A9F" w:rsidP="008E7E90">
            <w:pPr>
              <w:jc w:val="center"/>
              <w:rPr>
                <w:bCs/>
                <w:sz w:val="22"/>
                <w:szCs w:val="22"/>
              </w:rPr>
            </w:pPr>
          </w:p>
        </w:tc>
      </w:tr>
      <w:tr w:rsidR="005E5A9F" w:rsidRPr="0095722C" w14:paraId="7C87FC12" w14:textId="77777777" w:rsidTr="005706F2">
        <w:trPr>
          <w:cantSplit/>
          <w:trHeight w:val="332"/>
        </w:trPr>
        <w:tc>
          <w:tcPr>
            <w:tcW w:w="1620" w:type="dxa"/>
            <w:vAlign w:val="center"/>
          </w:tcPr>
          <w:p w14:paraId="1C1778A8" w14:textId="218871D4" w:rsidR="005E5A9F" w:rsidRDefault="005E5A9F" w:rsidP="005E5A9F">
            <w:pPr>
              <w:rPr>
                <w:b/>
                <w:bCs/>
                <w:sz w:val="22"/>
                <w:szCs w:val="22"/>
                <w:u w:val="single"/>
              </w:rPr>
            </w:pPr>
            <w:r w:rsidRPr="00F8304A">
              <w:rPr>
                <w:sz w:val="22"/>
                <w:szCs w:val="22"/>
              </w:rPr>
              <w:t xml:space="preserve">CTMD </w:t>
            </w:r>
            <w:r>
              <w:rPr>
                <w:sz w:val="22"/>
                <w:szCs w:val="22"/>
              </w:rPr>
              <w:t>5</w:t>
            </w:r>
            <w:r w:rsidRPr="00F8304A">
              <w:rPr>
                <w:sz w:val="22"/>
                <w:szCs w:val="22"/>
              </w:rPr>
              <w:t>010</w:t>
            </w:r>
          </w:p>
        </w:tc>
        <w:tc>
          <w:tcPr>
            <w:tcW w:w="4860" w:type="dxa"/>
            <w:vAlign w:val="center"/>
          </w:tcPr>
          <w:p w14:paraId="4B7C9188" w14:textId="4DA6EC08" w:rsidR="005E5A9F" w:rsidRPr="0095722C" w:rsidRDefault="005E5A9F" w:rsidP="005E5A9F">
            <w:pPr>
              <w:pStyle w:val="Heading1"/>
              <w:jc w:val="left"/>
              <w:rPr>
                <w:b w:val="0"/>
                <w:sz w:val="22"/>
                <w:szCs w:val="22"/>
              </w:rPr>
            </w:pPr>
            <w:r w:rsidRPr="0095722C">
              <w:rPr>
                <w:b w:val="0"/>
                <w:sz w:val="22"/>
                <w:szCs w:val="22"/>
              </w:rPr>
              <w:t>Teaching Mathematics: Middle School</w:t>
            </w:r>
          </w:p>
        </w:tc>
        <w:tc>
          <w:tcPr>
            <w:tcW w:w="900" w:type="dxa"/>
            <w:vAlign w:val="center"/>
          </w:tcPr>
          <w:p w14:paraId="04E7F9B5" w14:textId="17B9D45D" w:rsidR="005E5A9F" w:rsidRPr="0095722C" w:rsidRDefault="005E5A9F" w:rsidP="005E5A9F">
            <w:pPr>
              <w:pStyle w:val="Heading3"/>
              <w:rPr>
                <w:b w:val="0"/>
                <w:sz w:val="22"/>
                <w:szCs w:val="22"/>
              </w:rPr>
            </w:pPr>
            <w:r w:rsidRPr="00F8304A">
              <w:rPr>
                <w:b w:val="0"/>
                <w:sz w:val="22"/>
                <w:szCs w:val="22"/>
                <w:u w:val="none"/>
              </w:rPr>
              <w:t>4.0</w:t>
            </w:r>
          </w:p>
        </w:tc>
        <w:tc>
          <w:tcPr>
            <w:tcW w:w="720" w:type="dxa"/>
            <w:vAlign w:val="center"/>
          </w:tcPr>
          <w:p w14:paraId="52634C6D" w14:textId="4F14A503" w:rsidR="005E5A9F" w:rsidRPr="0095722C" w:rsidRDefault="005E5A9F" w:rsidP="005E5A9F">
            <w:pPr>
              <w:pStyle w:val="Heading1"/>
              <w:rPr>
                <w:b w:val="0"/>
                <w:sz w:val="22"/>
                <w:szCs w:val="22"/>
              </w:rPr>
            </w:pPr>
            <w:r>
              <w:rPr>
                <w:b w:val="0"/>
                <w:sz w:val="22"/>
                <w:szCs w:val="22"/>
              </w:rPr>
              <w:t>1.0</w:t>
            </w:r>
          </w:p>
        </w:tc>
        <w:tc>
          <w:tcPr>
            <w:tcW w:w="1440" w:type="dxa"/>
            <w:vAlign w:val="center"/>
          </w:tcPr>
          <w:p w14:paraId="4677C9DD" w14:textId="74DE2AD6" w:rsidR="005E5A9F" w:rsidRPr="0095722C" w:rsidRDefault="005E5A9F" w:rsidP="005E5A9F">
            <w:pPr>
              <w:jc w:val="center"/>
              <w:rPr>
                <w:bCs/>
                <w:sz w:val="22"/>
                <w:szCs w:val="22"/>
              </w:rPr>
            </w:pPr>
            <w:r>
              <w:rPr>
                <w:bCs/>
                <w:sz w:val="22"/>
                <w:szCs w:val="22"/>
              </w:rPr>
              <w:t>7</w:t>
            </w:r>
          </w:p>
        </w:tc>
      </w:tr>
      <w:tr w:rsidR="005E5A9F" w:rsidRPr="0095722C" w14:paraId="75D1F1DB" w14:textId="77777777" w:rsidTr="005706F2">
        <w:trPr>
          <w:cantSplit/>
          <w:trHeight w:val="332"/>
        </w:trPr>
        <w:tc>
          <w:tcPr>
            <w:tcW w:w="1620" w:type="dxa"/>
            <w:vAlign w:val="center"/>
          </w:tcPr>
          <w:p w14:paraId="07DE481C" w14:textId="4BE9DA1B" w:rsidR="005E5A9F" w:rsidRDefault="005E5A9F" w:rsidP="005E5A9F">
            <w:pPr>
              <w:rPr>
                <w:b/>
                <w:bCs/>
                <w:sz w:val="22"/>
                <w:szCs w:val="22"/>
                <w:u w:val="single"/>
              </w:rPr>
            </w:pPr>
            <w:r w:rsidRPr="0095722C">
              <w:rPr>
                <w:sz w:val="22"/>
                <w:szCs w:val="22"/>
              </w:rPr>
              <w:t>CTSE 492</w:t>
            </w:r>
            <w:r>
              <w:rPr>
                <w:sz w:val="22"/>
                <w:szCs w:val="22"/>
              </w:rPr>
              <w:t>0</w:t>
            </w:r>
          </w:p>
        </w:tc>
        <w:tc>
          <w:tcPr>
            <w:tcW w:w="4860" w:type="dxa"/>
            <w:vAlign w:val="center"/>
          </w:tcPr>
          <w:p w14:paraId="75812087" w14:textId="27019D3C" w:rsidR="005E5A9F" w:rsidRPr="0095722C" w:rsidRDefault="005E5A9F" w:rsidP="005E5A9F">
            <w:pPr>
              <w:pStyle w:val="Heading1"/>
              <w:jc w:val="left"/>
              <w:rPr>
                <w:b w:val="0"/>
                <w:sz w:val="22"/>
                <w:szCs w:val="22"/>
              </w:rPr>
            </w:pPr>
            <w:r w:rsidRPr="0095722C">
              <w:rPr>
                <w:b w:val="0"/>
                <w:sz w:val="22"/>
                <w:szCs w:val="22"/>
              </w:rPr>
              <w:t xml:space="preserve">Internship in Secondary Mathematics </w:t>
            </w:r>
          </w:p>
        </w:tc>
        <w:tc>
          <w:tcPr>
            <w:tcW w:w="900" w:type="dxa"/>
            <w:vAlign w:val="center"/>
          </w:tcPr>
          <w:p w14:paraId="75C9CA62" w14:textId="03F9CE6F" w:rsidR="005E5A9F" w:rsidRPr="0095722C" w:rsidRDefault="005E5A9F" w:rsidP="005E5A9F">
            <w:pPr>
              <w:pStyle w:val="Heading3"/>
              <w:rPr>
                <w:b w:val="0"/>
                <w:sz w:val="22"/>
                <w:szCs w:val="22"/>
              </w:rPr>
            </w:pPr>
            <w:r w:rsidRPr="0095722C">
              <w:rPr>
                <w:b w:val="0"/>
                <w:sz w:val="22"/>
                <w:szCs w:val="22"/>
                <w:u w:val="none"/>
              </w:rPr>
              <w:t>10.0</w:t>
            </w:r>
          </w:p>
        </w:tc>
        <w:tc>
          <w:tcPr>
            <w:tcW w:w="720" w:type="dxa"/>
            <w:vAlign w:val="center"/>
          </w:tcPr>
          <w:p w14:paraId="59660ECE" w14:textId="21711E51" w:rsidR="005E5A9F" w:rsidRPr="0095722C" w:rsidRDefault="005E5A9F" w:rsidP="005E5A9F">
            <w:pPr>
              <w:pStyle w:val="Heading1"/>
              <w:rPr>
                <w:b w:val="0"/>
                <w:sz w:val="22"/>
                <w:szCs w:val="22"/>
              </w:rPr>
            </w:pPr>
            <w:r w:rsidRPr="0095722C">
              <w:rPr>
                <w:b w:val="0"/>
                <w:sz w:val="22"/>
                <w:szCs w:val="22"/>
              </w:rPr>
              <w:t>0.0</w:t>
            </w:r>
          </w:p>
        </w:tc>
        <w:tc>
          <w:tcPr>
            <w:tcW w:w="1440" w:type="dxa"/>
            <w:vAlign w:val="center"/>
          </w:tcPr>
          <w:p w14:paraId="3B52E2C2" w14:textId="59BB02A1" w:rsidR="005E5A9F" w:rsidRPr="0095722C" w:rsidRDefault="005E5A9F" w:rsidP="005E5A9F">
            <w:pPr>
              <w:jc w:val="center"/>
              <w:rPr>
                <w:bCs/>
                <w:sz w:val="22"/>
                <w:szCs w:val="22"/>
              </w:rPr>
            </w:pPr>
            <w:r>
              <w:rPr>
                <w:bCs/>
                <w:sz w:val="22"/>
                <w:szCs w:val="22"/>
              </w:rPr>
              <w:t>2</w:t>
            </w:r>
          </w:p>
        </w:tc>
      </w:tr>
      <w:tr w:rsidR="005E5A9F" w:rsidRPr="0095722C" w14:paraId="6C0C635B" w14:textId="77777777" w:rsidTr="005706F2">
        <w:trPr>
          <w:cantSplit/>
          <w:trHeight w:val="332"/>
        </w:trPr>
        <w:tc>
          <w:tcPr>
            <w:tcW w:w="1620" w:type="dxa"/>
            <w:vAlign w:val="center"/>
          </w:tcPr>
          <w:p w14:paraId="12386668" w14:textId="6EF3EB32" w:rsidR="005E5A9F" w:rsidRPr="005E5A9F" w:rsidRDefault="005E5A9F" w:rsidP="008E7E90">
            <w:pPr>
              <w:rPr>
                <w:sz w:val="22"/>
                <w:szCs w:val="22"/>
              </w:rPr>
            </w:pPr>
            <w:r w:rsidRPr="005E5A9F">
              <w:rPr>
                <w:sz w:val="22"/>
                <w:szCs w:val="22"/>
              </w:rPr>
              <w:t>CTSE 7900</w:t>
            </w:r>
          </w:p>
        </w:tc>
        <w:tc>
          <w:tcPr>
            <w:tcW w:w="4860" w:type="dxa"/>
            <w:vAlign w:val="center"/>
          </w:tcPr>
          <w:p w14:paraId="18BD6366" w14:textId="16009F82" w:rsidR="005E5A9F" w:rsidRPr="005E5A9F" w:rsidRDefault="005E5A9F" w:rsidP="008E7E90">
            <w:pPr>
              <w:pStyle w:val="Heading1"/>
              <w:jc w:val="left"/>
              <w:rPr>
                <w:b w:val="0"/>
                <w:bCs w:val="0"/>
                <w:sz w:val="22"/>
                <w:szCs w:val="22"/>
              </w:rPr>
            </w:pPr>
            <w:r w:rsidRPr="005E5A9F">
              <w:rPr>
                <w:b w:val="0"/>
                <w:bCs w:val="0"/>
                <w:sz w:val="22"/>
                <w:szCs w:val="22"/>
              </w:rPr>
              <w:t>Independent Study: Supervising Secondary Mathematics Education Interns</w:t>
            </w:r>
          </w:p>
        </w:tc>
        <w:tc>
          <w:tcPr>
            <w:tcW w:w="900" w:type="dxa"/>
            <w:vAlign w:val="center"/>
          </w:tcPr>
          <w:p w14:paraId="349AFBB3" w14:textId="7557B5D5" w:rsidR="005E5A9F" w:rsidRPr="005E5A9F" w:rsidRDefault="005E5A9F" w:rsidP="008E7E90">
            <w:pPr>
              <w:pStyle w:val="Heading3"/>
              <w:rPr>
                <w:b w:val="0"/>
                <w:sz w:val="22"/>
                <w:szCs w:val="22"/>
                <w:u w:val="none"/>
              </w:rPr>
            </w:pPr>
            <w:r w:rsidRPr="005E5A9F">
              <w:rPr>
                <w:b w:val="0"/>
                <w:sz w:val="22"/>
                <w:szCs w:val="22"/>
                <w:u w:val="none"/>
              </w:rPr>
              <w:t>3.0</w:t>
            </w:r>
          </w:p>
        </w:tc>
        <w:tc>
          <w:tcPr>
            <w:tcW w:w="720" w:type="dxa"/>
            <w:vAlign w:val="center"/>
          </w:tcPr>
          <w:p w14:paraId="38B6CBFB" w14:textId="6EE393E6" w:rsidR="005E5A9F" w:rsidRPr="0095722C" w:rsidRDefault="005E5A9F" w:rsidP="008E7E90">
            <w:pPr>
              <w:pStyle w:val="Heading1"/>
              <w:rPr>
                <w:b w:val="0"/>
                <w:sz w:val="22"/>
                <w:szCs w:val="22"/>
              </w:rPr>
            </w:pPr>
            <w:r>
              <w:rPr>
                <w:b w:val="0"/>
                <w:sz w:val="22"/>
                <w:szCs w:val="22"/>
              </w:rPr>
              <w:t>0.0</w:t>
            </w:r>
          </w:p>
        </w:tc>
        <w:tc>
          <w:tcPr>
            <w:tcW w:w="1440" w:type="dxa"/>
            <w:vAlign w:val="center"/>
          </w:tcPr>
          <w:p w14:paraId="57BC40BC" w14:textId="2BADC9A1" w:rsidR="005E5A9F" w:rsidRPr="0095722C" w:rsidRDefault="005E5A9F" w:rsidP="008E7E90">
            <w:pPr>
              <w:jc w:val="center"/>
              <w:rPr>
                <w:bCs/>
                <w:sz w:val="22"/>
                <w:szCs w:val="22"/>
              </w:rPr>
            </w:pPr>
            <w:r>
              <w:rPr>
                <w:bCs/>
                <w:sz w:val="22"/>
                <w:szCs w:val="22"/>
              </w:rPr>
              <w:t>1</w:t>
            </w:r>
          </w:p>
        </w:tc>
      </w:tr>
      <w:tr w:rsidR="005E5A9F" w:rsidRPr="0095722C" w14:paraId="393AC67A" w14:textId="77777777" w:rsidTr="005706F2">
        <w:trPr>
          <w:cantSplit/>
          <w:trHeight w:val="332"/>
        </w:trPr>
        <w:tc>
          <w:tcPr>
            <w:tcW w:w="1620" w:type="dxa"/>
            <w:vAlign w:val="center"/>
          </w:tcPr>
          <w:p w14:paraId="3E921CD3" w14:textId="356ACF44" w:rsidR="005E5A9F" w:rsidRPr="005E5A9F" w:rsidRDefault="005E5A9F" w:rsidP="005E5A9F">
            <w:pPr>
              <w:rPr>
                <w:sz w:val="22"/>
                <w:szCs w:val="22"/>
              </w:rPr>
            </w:pPr>
            <w:r w:rsidRPr="00F8304A">
              <w:rPr>
                <w:sz w:val="22"/>
                <w:szCs w:val="22"/>
              </w:rPr>
              <w:t>CTSE 8990</w:t>
            </w:r>
          </w:p>
        </w:tc>
        <w:tc>
          <w:tcPr>
            <w:tcW w:w="4860" w:type="dxa"/>
            <w:vAlign w:val="center"/>
          </w:tcPr>
          <w:p w14:paraId="0668B07C" w14:textId="5D9E27E3" w:rsidR="005E5A9F" w:rsidRPr="005E5A9F" w:rsidRDefault="005E5A9F" w:rsidP="005E5A9F">
            <w:pPr>
              <w:pStyle w:val="Heading1"/>
              <w:jc w:val="left"/>
              <w:rPr>
                <w:b w:val="0"/>
                <w:bCs w:val="0"/>
                <w:sz w:val="22"/>
                <w:szCs w:val="22"/>
              </w:rPr>
            </w:pPr>
            <w:r w:rsidRPr="0095722C">
              <w:rPr>
                <w:b w:val="0"/>
                <w:sz w:val="22"/>
                <w:szCs w:val="22"/>
              </w:rPr>
              <w:t>Research and Dissertation, Math Educ. Distance</w:t>
            </w:r>
          </w:p>
        </w:tc>
        <w:tc>
          <w:tcPr>
            <w:tcW w:w="900" w:type="dxa"/>
            <w:vAlign w:val="center"/>
          </w:tcPr>
          <w:p w14:paraId="794732C0" w14:textId="0EE79F8F" w:rsidR="005E5A9F" w:rsidRPr="005E5A9F" w:rsidRDefault="00CE71E0" w:rsidP="005E5A9F">
            <w:pPr>
              <w:pStyle w:val="Heading3"/>
              <w:rPr>
                <w:b w:val="0"/>
                <w:sz w:val="22"/>
                <w:szCs w:val="22"/>
                <w:u w:val="none"/>
              </w:rPr>
            </w:pPr>
            <w:r>
              <w:rPr>
                <w:b w:val="0"/>
                <w:sz w:val="22"/>
                <w:szCs w:val="22"/>
                <w:u w:val="none"/>
              </w:rPr>
              <w:t>10.</w:t>
            </w:r>
          </w:p>
        </w:tc>
        <w:tc>
          <w:tcPr>
            <w:tcW w:w="720" w:type="dxa"/>
            <w:vAlign w:val="center"/>
          </w:tcPr>
          <w:p w14:paraId="3B72E84F" w14:textId="4EB9F39C" w:rsidR="005E5A9F" w:rsidRDefault="005E5A9F" w:rsidP="005E5A9F">
            <w:pPr>
              <w:pStyle w:val="Heading1"/>
              <w:rPr>
                <w:b w:val="0"/>
                <w:sz w:val="22"/>
                <w:szCs w:val="22"/>
              </w:rPr>
            </w:pPr>
            <w:r>
              <w:rPr>
                <w:b w:val="0"/>
                <w:sz w:val="22"/>
                <w:szCs w:val="22"/>
              </w:rPr>
              <w:t>NA</w:t>
            </w:r>
          </w:p>
        </w:tc>
        <w:tc>
          <w:tcPr>
            <w:tcW w:w="1440" w:type="dxa"/>
            <w:vAlign w:val="center"/>
          </w:tcPr>
          <w:p w14:paraId="42470294" w14:textId="5C601E80" w:rsidR="005E5A9F" w:rsidRDefault="00CE71E0" w:rsidP="005E5A9F">
            <w:pPr>
              <w:jc w:val="center"/>
              <w:rPr>
                <w:bCs/>
                <w:sz w:val="22"/>
                <w:szCs w:val="22"/>
              </w:rPr>
            </w:pPr>
            <w:r>
              <w:rPr>
                <w:bCs/>
                <w:sz w:val="22"/>
                <w:szCs w:val="22"/>
              </w:rPr>
              <w:t>2</w:t>
            </w:r>
          </w:p>
        </w:tc>
      </w:tr>
      <w:tr w:rsidR="00F8304A" w:rsidRPr="0095722C" w14:paraId="679D956B" w14:textId="77777777" w:rsidTr="005706F2">
        <w:trPr>
          <w:cantSplit/>
          <w:trHeight w:val="332"/>
        </w:trPr>
        <w:tc>
          <w:tcPr>
            <w:tcW w:w="1620" w:type="dxa"/>
            <w:vAlign w:val="center"/>
          </w:tcPr>
          <w:p w14:paraId="653580C0" w14:textId="73C416D9" w:rsidR="00F8304A" w:rsidRPr="005706F2" w:rsidRDefault="00F8304A" w:rsidP="008E7E90">
            <w:pPr>
              <w:rPr>
                <w:b/>
                <w:bCs/>
                <w:sz w:val="22"/>
                <w:szCs w:val="22"/>
                <w:u w:val="single"/>
              </w:rPr>
            </w:pPr>
            <w:r>
              <w:rPr>
                <w:b/>
                <w:bCs/>
                <w:sz w:val="22"/>
                <w:szCs w:val="22"/>
                <w:u w:val="single"/>
              </w:rPr>
              <w:t>Fall 2022</w:t>
            </w:r>
          </w:p>
        </w:tc>
        <w:tc>
          <w:tcPr>
            <w:tcW w:w="4860" w:type="dxa"/>
            <w:vAlign w:val="center"/>
          </w:tcPr>
          <w:p w14:paraId="509929A1" w14:textId="77777777" w:rsidR="00F8304A" w:rsidRPr="0095722C" w:rsidRDefault="00F8304A" w:rsidP="008E7E90">
            <w:pPr>
              <w:pStyle w:val="Heading1"/>
              <w:jc w:val="left"/>
              <w:rPr>
                <w:b w:val="0"/>
                <w:sz w:val="22"/>
                <w:szCs w:val="22"/>
              </w:rPr>
            </w:pPr>
          </w:p>
        </w:tc>
        <w:tc>
          <w:tcPr>
            <w:tcW w:w="900" w:type="dxa"/>
            <w:vAlign w:val="center"/>
          </w:tcPr>
          <w:p w14:paraId="1EDEE433" w14:textId="3DE8117C" w:rsidR="00F8304A" w:rsidRPr="0095722C" w:rsidRDefault="00F8304A" w:rsidP="008E7E90">
            <w:pPr>
              <w:pStyle w:val="Heading3"/>
              <w:rPr>
                <w:b w:val="0"/>
                <w:sz w:val="22"/>
                <w:szCs w:val="22"/>
              </w:rPr>
            </w:pPr>
          </w:p>
        </w:tc>
        <w:tc>
          <w:tcPr>
            <w:tcW w:w="720" w:type="dxa"/>
            <w:vAlign w:val="center"/>
          </w:tcPr>
          <w:p w14:paraId="67E542C7" w14:textId="721F82C1" w:rsidR="00F8304A" w:rsidRPr="0095722C" w:rsidRDefault="00F8304A" w:rsidP="008E7E90">
            <w:pPr>
              <w:pStyle w:val="Heading1"/>
              <w:rPr>
                <w:b w:val="0"/>
                <w:sz w:val="22"/>
                <w:szCs w:val="22"/>
              </w:rPr>
            </w:pPr>
          </w:p>
        </w:tc>
        <w:tc>
          <w:tcPr>
            <w:tcW w:w="1440" w:type="dxa"/>
            <w:vAlign w:val="center"/>
          </w:tcPr>
          <w:p w14:paraId="613FCCB8" w14:textId="61897A23" w:rsidR="00F8304A" w:rsidRPr="0095722C" w:rsidRDefault="00F8304A" w:rsidP="008E7E90">
            <w:pPr>
              <w:jc w:val="center"/>
              <w:rPr>
                <w:bCs/>
                <w:sz w:val="22"/>
                <w:szCs w:val="22"/>
              </w:rPr>
            </w:pPr>
          </w:p>
        </w:tc>
      </w:tr>
      <w:tr w:rsidR="00F8304A" w:rsidRPr="0095722C" w14:paraId="7BF90B76" w14:textId="77777777" w:rsidTr="005706F2">
        <w:trPr>
          <w:cantSplit/>
          <w:trHeight w:val="332"/>
        </w:trPr>
        <w:tc>
          <w:tcPr>
            <w:tcW w:w="1620" w:type="dxa"/>
            <w:vAlign w:val="center"/>
          </w:tcPr>
          <w:p w14:paraId="237A1D43" w14:textId="7BB8CEC5" w:rsidR="00F8304A" w:rsidRPr="00F8304A" w:rsidRDefault="00F8304A" w:rsidP="00F8304A">
            <w:pPr>
              <w:rPr>
                <w:sz w:val="22"/>
                <w:szCs w:val="22"/>
              </w:rPr>
            </w:pPr>
            <w:r w:rsidRPr="00F8304A">
              <w:rPr>
                <w:sz w:val="22"/>
                <w:szCs w:val="22"/>
              </w:rPr>
              <w:t>CTMD 6010</w:t>
            </w:r>
          </w:p>
        </w:tc>
        <w:tc>
          <w:tcPr>
            <w:tcW w:w="4860" w:type="dxa"/>
            <w:vAlign w:val="center"/>
          </w:tcPr>
          <w:p w14:paraId="1EC162B1" w14:textId="0E98F12E" w:rsidR="00F8304A" w:rsidRPr="0095722C" w:rsidRDefault="00F8304A" w:rsidP="00F8304A">
            <w:pPr>
              <w:pStyle w:val="Heading1"/>
              <w:jc w:val="left"/>
              <w:rPr>
                <w:b w:val="0"/>
                <w:sz w:val="22"/>
                <w:szCs w:val="22"/>
              </w:rPr>
            </w:pPr>
            <w:r w:rsidRPr="0095722C">
              <w:rPr>
                <w:b w:val="0"/>
                <w:sz w:val="22"/>
                <w:szCs w:val="22"/>
              </w:rPr>
              <w:t>Teaching Mathematics: Middle School</w:t>
            </w:r>
          </w:p>
        </w:tc>
        <w:tc>
          <w:tcPr>
            <w:tcW w:w="900" w:type="dxa"/>
            <w:vAlign w:val="center"/>
          </w:tcPr>
          <w:p w14:paraId="7BF3E17C" w14:textId="2D0D195F" w:rsidR="00F8304A" w:rsidRPr="00F8304A" w:rsidRDefault="00F8304A" w:rsidP="00F8304A">
            <w:pPr>
              <w:pStyle w:val="Heading3"/>
              <w:rPr>
                <w:b w:val="0"/>
                <w:sz w:val="22"/>
                <w:szCs w:val="22"/>
                <w:u w:val="none"/>
              </w:rPr>
            </w:pPr>
            <w:r w:rsidRPr="00F8304A">
              <w:rPr>
                <w:b w:val="0"/>
                <w:sz w:val="22"/>
                <w:szCs w:val="22"/>
                <w:u w:val="none"/>
              </w:rPr>
              <w:t>4.0</w:t>
            </w:r>
          </w:p>
        </w:tc>
        <w:tc>
          <w:tcPr>
            <w:tcW w:w="720" w:type="dxa"/>
            <w:vAlign w:val="center"/>
          </w:tcPr>
          <w:p w14:paraId="561E534C" w14:textId="6A932E32" w:rsidR="00F8304A" w:rsidRPr="0095722C" w:rsidRDefault="00F8304A" w:rsidP="00F8304A">
            <w:pPr>
              <w:pStyle w:val="Heading1"/>
              <w:rPr>
                <w:b w:val="0"/>
                <w:sz w:val="22"/>
                <w:szCs w:val="22"/>
              </w:rPr>
            </w:pPr>
            <w:r>
              <w:rPr>
                <w:b w:val="0"/>
                <w:sz w:val="22"/>
                <w:szCs w:val="22"/>
              </w:rPr>
              <w:t>1.0</w:t>
            </w:r>
          </w:p>
        </w:tc>
        <w:tc>
          <w:tcPr>
            <w:tcW w:w="1440" w:type="dxa"/>
            <w:vAlign w:val="center"/>
          </w:tcPr>
          <w:p w14:paraId="646E712F" w14:textId="2095FC01" w:rsidR="00F8304A" w:rsidRPr="0095722C" w:rsidRDefault="009810DF" w:rsidP="00F8304A">
            <w:pPr>
              <w:jc w:val="center"/>
              <w:rPr>
                <w:bCs/>
                <w:sz w:val="22"/>
                <w:szCs w:val="22"/>
              </w:rPr>
            </w:pPr>
            <w:r>
              <w:rPr>
                <w:bCs/>
                <w:sz w:val="22"/>
                <w:szCs w:val="22"/>
              </w:rPr>
              <w:t xml:space="preserve">3 </w:t>
            </w:r>
          </w:p>
        </w:tc>
      </w:tr>
      <w:tr w:rsidR="00F8304A" w:rsidRPr="0095722C" w14:paraId="2B8A7402" w14:textId="77777777" w:rsidTr="005706F2">
        <w:trPr>
          <w:cantSplit/>
          <w:trHeight w:val="332"/>
        </w:trPr>
        <w:tc>
          <w:tcPr>
            <w:tcW w:w="1620" w:type="dxa"/>
            <w:vAlign w:val="center"/>
          </w:tcPr>
          <w:p w14:paraId="1C39A395" w14:textId="7F4AD3CA" w:rsidR="00F8304A" w:rsidRPr="00F8304A" w:rsidRDefault="00F8304A" w:rsidP="008E7E90">
            <w:pPr>
              <w:rPr>
                <w:sz w:val="22"/>
                <w:szCs w:val="22"/>
              </w:rPr>
            </w:pPr>
            <w:r w:rsidRPr="00F8304A">
              <w:rPr>
                <w:sz w:val="22"/>
                <w:szCs w:val="22"/>
              </w:rPr>
              <w:t>CTSE 7560</w:t>
            </w:r>
          </w:p>
        </w:tc>
        <w:tc>
          <w:tcPr>
            <w:tcW w:w="4860" w:type="dxa"/>
            <w:vAlign w:val="center"/>
          </w:tcPr>
          <w:p w14:paraId="6A454C64" w14:textId="1ADED2F2" w:rsidR="00F8304A" w:rsidRPr="0095722C" w:rsidRDefault="00F8304A" w:rsidP="008E7E90">
            <w:pPr>
              <w:pStyle w:val="Heading1"/>
              <w:jc w:val="left"/>
              <w:rPr>
                <w:b w:val="0"/>
                <w:sz w:val="22"/>
                <w:szCs w:val="22"/>
              </w:rPr>
            </w:pPr>
            <w:r w:rsidRPr="0095722C">
              <w:rPr>
                <w:b w:val="0"/>
                <w:bCs w:val="0"/>
                <w:sz w:val="22"/>
                <w:szCs w:val="22"/>
              </w:rPr>
              <w:t>Equity in Mathematics Education</w:t>
            </w:r>
          </w:p>
        </w:tc>
        <w:tc>
          <w:tcPr>
            <w:tcW w:w="900" w:type="dxa"/>
            <w:vAlign w:val="center"/>
          </w:tcPr>
          <w:p w14:paraId="7F907A2E" w14:textId="2A41E9E8" w:rsidR="00F8304A" w:rsidRPr="00F8304A" w:rsidRDefault="00F8304A" w:rsidP="008E7E90">
            <w:pPr>
              <w:pStyle w:val="Heading3"/>
              <w:rPr>
                <w:b w:val="0"/>
                <w:sz w:val="22"/>
                <w:szCs w:val="22"/>
                <w:u w:val="none"/>
              </w:rPr>
            </w:pPr>
            <w:r w:rsidRPr="00F8304A">
              <w:rPr>
                <w:b w:val="0"/>
                <w:sz w:val="22"/>
                <w:szCs w:val="22"/>
                <w:u w:val="none"/>
              </w:rPr>
              <w:t>3.0</w:t>
            </w:r>
          </w:p>
        </w:tc>
        <w:tc>
          <w:tcPr>
            <w:tcW w:w="720" w:type="dxa"/>
            <w:vAlign w:val="center"/>
          </w:tcPr>
          <w:p w14:paraId="64AC3F74" w14:textId="37411458" w:rsidR="00F8304A" w:rsidRPr="0095722C" w:rsidRDefault="00F8304A" w:rsidP="008E7E90">
            <w:pPr>
              <w:pStyle w:val="Heading1"/>
              <w:rPr>
                <w:b w:val="0"/>
                <w:sz w:val="22"/>
                <w:szCs w:val="22"/>
              </w:rPr>
            </w:pPr>
            <w:r>
              <w:rPr>
                <w:b w:val="0"/>
                <w:sz w:val="22"/>
                <w:szCs w:val="22"/>
              </w:rPr>
              <w:t>NA</w:t>
            </w:r>
          </w:p>
        </w:tc>
        <w:tc>
          <w:tcPr>
            <w:tcW w:w="1440" w:type="dxa"/>
            <w:vAlign w:val="center"/>
          </w:tcPr>
          <w:p w14:paraId="3F0B3203" w14:textId="56B649B0" w:rsidR="00F8304A" w:rsidRPr="0095722C" w:rsidRDefault="00F8304A" w:rsidP="008E7E90">
            <w:pPr>
              <w:jc w:val="center"/>
              <w:rPr>
                <w:bCs/>
                <w:sz w:val="22"/>
                <w:szCs w:val="22"/>
              </w:rPr>
            </w:pPr>
            <w:r>
              <w:rPr>
                <w:bCs/>
                <w:sz w:val="22"/>
                <w:szCs w:val="22"/>
              </w:rPr>
              <w:t>6</w:t>
            </w:r>
          </w:p>
        </w:tc>
      </w:tr>
      <w:tr w:rsidR="00F01E03" w:rsidRPr="0095722C" w14:paraId="65FF25D5" w14:textId="77777777" w:rsidTr="005706F2">
        <w:trPr>
          <w:cantSplit/>
          <w:trHeight w:val="332"/>
        </w:trPr>
        <w:tc>
          <w:tcPr>
            <w:tcW w:w="1620" w:type="dxa"/>
            <w:vAlign w:val="center"/>
          </w:tcPr>
          <w:p w14:paraId="02BBCC8A" w14:textId="55D8D4C4" w:rsidR="00F01E03" w:rsidRPr="00F8304A" w:rsidRDefault="00F01E03" w:rsidP="008E7E90">
            <w:pPr>
              <w:rPr>
                <w:sz w:val="22"/>
                <w:szCs w:val="22"/>
              </w:rPr>
            </w:pPr>
            <w:r>
              <w:rPr>
                <w:sz w:val="22"/>
                <w:szCs w:val="22"/>
              </w:rPr>
              <w:t>CTSE 7910</w:t>
            </w:r>
          </w:p>
        </w:tc>
        <w:tc>
          <w:tcPr>
            <w:tcW w:w="4860" w:type="dxa"/>
            <w:vAlign w:val="center"/>
          </w:tcPr>
          <w:p w14:paraId="79A28121" w14:textId="12B597C5" w:rsidR="00F01E03" w:rsidRPr="001D3A89" w:rsidRDefault="001D3A89" w:rsidP="001D3A89">
            <w:pPr>
              <w:pStyle w:val="Heading1"/>
              <w:ind w:left="0" w:firstLine="0"/>
              <w:jc w:val="left"/>
              <w:rPr>
                <w:b w:val="0"/>
                <w:bCs w:val="0"/>
                <w:sz w:val="22"/>
                <w:szCs w:val="22"/>
              </w:rPr>
            </w:pPr>
            <w:r w:rsidRPr="001D3A89">
              <w:rPr>
                <w:b w:val="0"/>
                <w:bCs w:val="0"/>
                <w:sz w:val="22"/>
                <w:szCs w:val="22"/>
              </w:rPr>
              <w:t>Practicum in Area of Specialization: Mathematics Education</w:t>
            </w:r>
          </w:p>
        </w:tc>
        <w:tc>
          <w:tcPr>
            <w:tcW w:w="900" w:type="dxa"/>
            <w:vAlign w:val="center"/>
          </w:tcPr>
          <w:p w14:paraId="6A40B544" w14:textId="1C26BFED" w:rsidR="00F01E03" w:rsidRPr="00F8304A" w:rsidRDefault="001D3A89" w:rsidP="008E7E90">
            <w:pPr>
              <w:pStyle w:val="Heading3"/>
              <w:rPr>
                <w:b w:val="0"/>
                <w:sz w:val="22"/>
                <w:szCs w:val="22"/>
                <w:u w:val="none"/>
              </w:rPr>
            </w:pPr>
            <w:r>
              <w:rPr>
                <w:b w:val="0"/>
                <w:sz w:val="22"/>
                <w:szCs w:val="22"/>
                <w:u w:val="none"/>
              </w:rPr>
              <w:t>1.0</w:t>
            </w:r>
          </w:p>
        </w:tc>
        <w:tc>
          <w:tcPr>
            <w:tcW w:w="720" w:type="dxa"/>
            <w:vAlign w:val="center"/>
          </w:tcPr>
          <w:p w14:paraId="4F76E039" w14:textId="599352D5" w:rsidR="00F01E03" w:rsidRDefault="001D3A89" w:rsidP="008E7E90">
            <w:pPr>
              <w:pStyle w:val="Heading1"/>
              <w:rPr>
                <w:b w:val="0"/>
                <w:sz w:val="22"/>
                <w:szCs w:val="22"/>
              </w:rPr>
            </w:pPr>
            <w:r>
              <w:rPr>
                <w:b w:val="0"/>
                <w:sz w:val="22"/>
                <w:szCs w:val="22"/>
              </w:rPr>
              <w:t>NA</w:t>
            </w:r>
          </w:p>
        </w:tc>
        <w:tc>
          <w:tcPr>
            <w:tcW w:w="1440" w:type="dxa"/>
            <w:vAlign w:val="center"/>
          </w:tcPr>
          <w:p w14:paraId="1E84C17A" w14:textId="03DD9FDB" w:rsidR="00F01E03" w:rsidRDefault="001D3A89" w:rsidP="008E7E90">
            <w:pPr>
              <w:jc w:val="center"/>
              <w:rPr>
                <w:bCs/>
                <w:sz w:val="22"/>
                <w:szCs w:val="22"/>
              </w:rPr>
            </w:pPr>
            <w:r>
              <w:rPr>
                <w:bCs/>
                <w:sz w:val="22"/>
                <w:szCs w:val="22"/>
              </w:rPr>
              <w:t>1</w:t>
            </w:r>
          </w:p>
        </w:tc>
      </w:tr>
      <w:tr w:rsidR="00F8304A" w:rsidRPr="0095722C" w14:paraId="7A5775F8" w14:textId="77777777" w:rsidTr="005706F2">
        <w:trPr>
          <w:cantSplit/>
          <w:trHeight w:val="332"/>
        </w:trPr>
        <w:tc>
          <w:tcPr>
            <w:tcW w:w="1620" w:type="dxa"/>
            <w:vAlign w:val="center"/>
          </w:tcPr>
          <w:p w14:paraId="250F5FDF" w14:textId="4EF00E46" w:rsidR="00F8304A" w:rsidRPr="00F8304A" w:rsidRDefault="00F8304A" w:rsidP="00F8304A">
            <w:pPr>
              <w:rPr>
                <w:sz w:val="22"/>
                <w:szCs w:val="22"/>
              </w:rPr>
            </w:pPr>
            <w:r w:rsidRPr="00F8304A">
              <w:rPr>
                <w:sz w:val="22"/>
                <w:szCs w:val="22"/>
              </w:rPr>
              <w:t>CTSE 8990</w:t>
            </w:r>
          </w:p>
        </w:tc>
        <w:tc>
          <w:tcPr>
            <w:tcW w:w="4860" w:type="dxa"/>
            <w:vAlign w:val="center"/>
          </w:tcPr>
          <w:p w14:paraId="59DDB7AA" w14:textId="7962D744"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29DBE3CE" w14:textId="1062FF73" w:rsidR="00F8304A" w:rsidRPr="00F8304A" w:rsidRDefault="00F8304A" w:rsidP="00F8304A">
            <w:pPr>
              <w:pStyle w:val="Heading3"/>
              <w:rPr>
                <w:b w:val="0"/>
                <w:sz w:val="22"/>
                <w:szCs w:val="22"/>
                <w:u w:val="none"/>
              </w:rPr>
            </w:pPr>
            <w:r w:rsidRPr="00F8304A">
              <w:rPr>
                <w:b w:val="0"/>
                <w:sz w:val="22"/>
                <w:szCs w:val="22"/>
                <w:u w:val="none"/>
              </w:rPr>
              <w:t>NA</w:t>
            </w:r>
          </w:p>
        </w:tc>
        <w:tc>
          <w:tcPr>
            <w:tcW w:w="720" w:type="dxa"/>
            <w:vAlign w:val="center"/>
          </w:tcPr>
          <w:p w14:paraId="73BF10A7" w14:textId="1DC09E84" w:rsidR="00F8304A" w:rsidRPr="0095722C" w:rsidRDefault="00F8304A" w:rsidP="00F8304A">
            <w:pPr>
              <w:pStyle w:val="Heading1"/>
              <w:rPr>
                <w:b w:val="0"/>
                <w:sz w:val="22"/>
                <w:szCs w:val="22"/>
              </w:rPr>
            </w:pPr>
            <w:r>
              <w:rPr>
                <w:b w:val="0"/>
                <w:sz w:val="22"/>
                <w:szCs w:val="22"/>
              </w:rPr>
              <w:t>NA</w:t>
            </w:r>
          </w:p>
        </w:tc>
        <w:tc>
          <w:tcPr>
            <w:tcW w:w="1440" w:type="dxa"/>
            <w:vAlign w:val="center"/>
          </w:tcPr>
          <w:p w14:paraId="03EEC710" w14:textId="018DFE48" w:rsidR="00F8304A" w:rsidRPr="0095722C" w:rsidRDefault="00F8304A" w:rsidP="00F8304A">
            <w:pPr>
              <w:jc w:val="center"/>
              <w:rPr>
                <w:bCs/>
                <w:sz w:val="22"/>
                <w:szCs w:val="22"/>
              </w:rPr>
            </w:pPr>
            <w:r>
              <w:rPr>
                <w:bCs/>
                <w:sz w:val="22"/>
                <w:szCs w:val="22"/>
              </w:rPr>
              <w:t>1</w:t>
            </w:r>
          </w:p>
        </w:tc>
      </w:tr>
      <w:tr w:rsidR="005E5A9F" w:rsidRPr="0095722C" w14:paraId="16DA0D07" w14:textId="77777777" w:rsidTr="005706F2">
        <w:trPr>
          <w:cantSplit/>
          <w:trHeight w:val="332"/>
        </w:trPr>
        <w:tc>
          <w:tcPr>
            <w:tcW w:w="1620" w:type="dxa"/>
            <w:vAlign w:val="center"/>
          </w:tcPr>
          <w:p w14:paraId="6D5FCBC2" w14:textId="77817184" w:rsidR="005E5A9F" w:rsidRPr="005706F2" w:rsidRDefault="005E5A9F" w:rsidP="00F8304A">
            <w:pPr>
              <w:rPr>
                <w:b/>
                <w:bCs/>
                <w:sz w:val="22"/>
                <w:szCs w:val="22"/>
                <w:u w:val="single"/>
              </w:rPr>
            </w:pPr>
            <w:r>
              <w:rPr>
                <w:b/>
                <w:bCs/>
                <w:sz w:val="22"/>
                <w:szCs w:val="22"/>
                <w:u w:val="single"/>
              </w:rPr>
              <w:t>Summer 2022</w:t>
            </w:r>
          </w:p>
        </w:tc>
        <w:tc>
          <w:tcPr>
            <w:tcW w:w="4860" w:type="dxa"/>
            <w:vAlign w:val="center"/>
          </w:tcPr>
          <w:p w14:paraId="0F18D3EE" w14:textId="77777777" w:rsidR="005E5A9F" w:rsidRPr="0095722C" w:rsidRDefault="005E5A9F" w:rsidP="00F8304A">
            <w:pPr>
              <w:pStyle w:val="Heading1"/>
              <w:jc w:val="left"/>
              <w:rPr>
                <w:b w:val="0"/>
                <w:sz w:val="22"/>
                <w:szCs w:val="22"/>
              </w:rPr>
            </w:pPr>
          </w:p>
        </w:tc>
        <w:tc>
          <w:tcPr>
            <w:tcW w:w="900" w:type="dxa"/>
            <w:vAlign w:val="center"/>
          </w:tcPr>
          <w:p w14:paraId="46870E14" w14:textId="77777777" w:rsidR="005E5A9F" w:rsidRPr="0095722C" w:rsidRDefault="005E5A9F" w:rsidP="00F8304A">
            <w:pPr>
              <w:pStyle w:val="Heading3"/>
              <w:rPr>
                <w:b w:val="0"/>
                <w:sz w:val="22"/>
                <w:szCs w:val="22"/>
              </w:rPr>
            </w:pPr>
          </w:p>
        </w:tc>
        <w:tc>
          <w:tcPr>
            <w:tcW w:w="720" w:type="dxa"/>
            <w:vAlign w:val="center"/>
          </w:tcPr>
          <w:p w14:paraId="4633ED15" w14:textId="77777777" w:rsidR="005E5A9F" w:rsidRPr="0095722C" w:rsidRDefault="005E5A9F" w:rsidP="00F8304A">
            <w:pPr>
              <w:pStyle w:val="Heading1"/>
              <w:rPr>
                <w:b w:val="0"/>
                <w:sz w:val="22"/>
                <w:szCs w:val="22"/>
              </w:rPr>
            </w:pPr>
          </w:p>
        </w:tc>
        <w:tc>
          <w:tcPr>
            <w:tcW w:w="1440" w:type="dxa"/>
            <w:vAlign w:val="center"/>
          </w:tcPr>
          <w:p w14:paraId="511B13F9" w14:textId="77777777" w:rsidR="005E5A9F" w:rsidRPr="0095722C" w:rsidRDefault="005E5A9F" w:rsidP="00F8304A">
            <w:pPr>
              <w:jc w:val="center"/>
              <w:rPr>
                <w:bCs/>
                <w:sz w:val="22"/>
                <w:szCs w:val="22"/>
              </w:rPr>
            </w:pPr>
          </w:p>
        </w:tc>
      </w:tr>
      <w:tr w:rsidR="00F01E03" w:rsidRPr="0095722C" w14:paraId="3CAA017B" w14:textId="77777777" w:rsidTr="005706F2">
        <w:trPr>
          <w:cantSplit/>
          <w:trHeight w:val="332"/>
        </w:trPr>
        <w:tc>
          <w:tcPr>
            <w:tcW w:w="1620" w:type="dxa"/>
            <w:vAlign w:val="center"/>
          </w:tcPr>
          <w:p w14:paraId="30E090F0" w14:textId="5B7AD858" w:rsidR="00F01E03" w:rsidRPr="0095722C" w:rsidRDefault="00F01E03" w:rsidP="005E5A9F">
            <w:pPr>
              <w:rPr>
                <w:sz w:val="22"/>
                <w:szCs w:val="22"/>
              </w:rPr>
            </w:pPr>
            <w:r>
              <w:rPr>
                <w:sz w:val="22"/>
                <w:szCs w:val="22"/>
              </w:rPr>
              <w:t>CTSE 7900</w:t>
            </w:r>
          </w:p>
        </w:tc>
        <w:tc>
          <w:tcPr>
            <w:tcW w:w="4860" w:type="dxa"/>
            <w:vAlign w:val="center"/>
          </w:tcPr>
          <w:p w14:paraId="32251544" w14:textId="6107A42C" w:rsidR="00F01E03" w:rsidRPr="00F01E03" w:rsidRDefault="00F01E03" w:rsidP="001D3A89">
            <w:pPr>
              <w:pStyle w:val="Heading1"/>
              <w:ind w:left="0" w:firstLine="0"/>
              <w:jc w:val="left"/>
              <w:rPr>
                <w:b w:val="0"/>
                <w:bCs w:val="0"/>
                <w:sz w:val="22"/>
                <w:szCs w:val="22"/>
              </w:rPr>
            </w:pPr>
            <w:r w:rsidRPr="00F01E03">
              <w:rPr>
                <w:b w:val="0"/>
                <w:bCs w:val="0"/>
                <w:sz w:val="22"/>
                <w:szCs w:val="22"/>
              </w:rPr>
              <w:t>Exploring Communities of Practice in Mathematics Education</w:t>
            </w:r>
          </w:p>
        </w:tc>
        <w:tc>
          <w:tcPr>
            <w:tcW w:w="900" w:type="dxa"/>
            <w:vAlign w:val="center"/>
          </w:tcPr>
          <w:p w14:paraId="53AD8F85" w14:textId="3E0EBD6F" w:rsidR="00F01E03" w:rsidRPr="0095722C" w:rsidRDefault="00F01E03" w:rsidP="005E5A9F">
            <w:pPr>
              <w:pStyle w:val="Heading3"/>
              <w:rPr>
                <w:b w:val="0"/>
                <w:sz w:val="22"/>
                <w:szCs w:val="22"/>
                <w:u w:val="none"/>
              </w:rPr>
            </w:pPr>
            <w:r>
              <w:rPr>
                <w:b w:val="0"/>
                <w:sz w:val="22"/>
                <w:szCs w:val="22"/>
                <w:u w:val="none"/>
              </w:rPr>
              <w:t>3.0</w:t>
            </w:r>
          </w:p>
        </w:tc>
        <w:tc>
          <w:tcPr>
            <w:tcW w:w="720" w:type="dxa"/>
            <w:vAlign w:val="center"/>
          </w:tcPr>
          <w:p w14:paraId="4467B589" w14:textId="72949634" w:rsidR="00F01E03" w:rsidRPr="0095722C" w:rsidRDefault="00F01E03" w:rsidP="005E5A9F">
            <w:pPr>
              <w:pStyle w:val="Heading1"/>
              <w:rPr>
                <w:b w:val="0"/>
                <w:sz w:val="22"/>
                <w:szCs w:val="22"/>
              </w:rPr>
            </w:pPr>
            <w:r>
              <w:rPr>
                <w:b w:val="0"/>
                <w:sz w:val="22"/>
                <w:szCs w:val="22"/>
              </w:rPr>
              <w:t>NA</w:t>
            </w:r>
          </w:p>
        </w:tc>
        <w:tc>
          <w:tcPr>
            <w:tcW w:w="1440" w:type="dxa"/>
            <w:vAlign w:val="center"/>
          </w:tcPr>
          <w:p w14:paraId="59AC28E7" w14:textId="495343D9" w:rsidR="00F01E03" w:rsidRPr="0095722C" w:rsidRDefault="00F01E03" w:rsidP="005E5A9F">
            <w:pPr>
              <w:jc w:val="center"/>
              <w:rPr>
                <w:sz w:val="22"/>
                <w:szCs w:val="22"/>
              </w:rPr>
            </w:pPr>
            <w:r>
              <w:rPr>
                <w:sz w:val="22"/>
                <w:szCs w:val="22"/>
              </w:rPr>
              <w:t>1</w:t>
            </w:r>
          </w:p>
        </w:tc>
      </w:tr>
      <w:tr w:rsidR="005E5A9F" w:rsidRPr="0095722C" w14:paraId="3A09AFF0" w14:textId="77777777" w:rsidTr="005706F2">
        <w:trPr>
          <w:cantSplit/>
          <w:trHeight w:val="332"/>
        </w:trPr>
        <w:tc>
          <w:tcPr>
            <w:tcW w:w="1620" w:type="dxa"/>
            <w:vAlign w:val="center"/>
          </w:tcPr>
          <w:p w14:paraId="463289A7" w14:textId="278D93D9" w:rsidR="005E5A9F" w:rsidRPr="005706F2" w:rsidRDefault="005E5A9F" w:rsidP="005E5A9F">
            <w:pPr>
              <w:rPr>
                <w:b/>
                <w:bCs/>
                <w:sz w:val="22"/>
                <w:szCs w:val="22"/>
                <w:u w:val="single"/>
              </w:rPr>
            </w:pPr>
            <w:r w:rsidRPr="0095722C">
              <w:rPr>
                <w:sz w:val="22"/>
                <w:szCs w:val="22"/>
              </w:rPr>
              <w:t>CTSE 899</w:t>
            </w:r>
            <w:r>
              <w:rPr>
                <w:sz w:val="22"/>
                <w:szCs w:val="22"/>
              </w:rPr>
              <w:t>0</w:t>
            </w:r>
          </w:p>
        </w:tc>
        <w:tc>
          <w:tcPr>
            <w:tcW w:w="4860" w:type="dxa"/>
            <w:vAlign w:val="center"/>
          </w:tcPr>
          <w:p w14:paraId="1BD7A9C8" w14:textId="7D6DA41A" w:rsidR="005E5A9F" w:rsidRPr="0095722C" w:rsidRDefault="005E5A9F" w:rsidP="005E5A9F">
            <w:pPr>
              <w:pStyle w:val="Heading1"/>
              <w:jc w:val="left"/>
              <w:rPr>
                <w:b w:val="0"/>
                <w:sz w:val="22"/>
                <w:szCs w:val="22"/>
              </w:rPr>
            </w:pPr>
            <w:r w:rsidRPr="0095722C">
              <w:rPr>
                <w:b w:val="0"/>
                <w:sz w:val="22"/>
                <w:szCs w:val="22"/>
              </w:rPr>
              <w:t>Research and Dissertation, Math Educ. Distance</w:t>
            </w:r>
          </w:p>
        </w:tc>
        <w:tc>
          <w:tcPr>
            <w:tcW w:w="900" w:type="dxa"/>
            <w:vAlign w:val="center"/>
          </w:tcPr>
          <w:p w14:paraId="3B991687" w14:textId="723D6317" w:rsidR="005E5A9F" w:rsidRPr="0095722C" w:rsidRDefault="005E5A9F" w:rsidP="005E5A9F">
            <w:pPr>
              <w:pStyle w:val="Heading3"/>
              <w:rPr>
                <w:b w:val="0"/>
                <w:sz w:val="22"/>
                <w:szCs w:val="22"/>
              </w:rPr>
            </w:pPr>
            <w:r w:rsidRPr="0095722C">
              <w:rPr>
                <w:b w:val="0"/>
                <w:sz w:val="22"/>
                <w:szCs w:val="22"/>
                <w:u w:val="none"/>
              </w:rPr>
              <w:t>NA</w:t>
            </w:r>
          </w:p>
        </w:tc>
        <w:tc>
          <w:tcPr>
            <w:tcW w:w="720" w:type="dxa"/>
            <w:vAlign w:val="center"/>
          </w:tcPr>
          <w:p w14:paraId="7B020DB5" w14:textId="380F6E0E" w:rsidR="005E5A9F" w:rsidRPr="0095722C" w:rsidRDefault="005E5A9F" w:rsidP="005E5A9F">
            <w:pPr>
              <w:pStyle w:val="Heading1"/>
              <w:rPr>
                <w:b w:val="0"/>
                <w:sz w:val="22"/>
                <w:szCs w:val="22"/>
              </w:rPr>
            </w:pPr>
            <w:r w:rsidRPr="0095722C">
              <w:rPr>
                <w:b w:val="0"/>
                <w:sz w:val="22"/>
                <w:szCs w:val="22"/>
              </w:rPr>
              <w:t>NA</w:t>
            </w:r>
          </w:p>
        </w:tc>
        <w:tc>
          <w:tcPr>
            <w:tcW w:w="1440" w:type="dxa"/>
            <w:vAlign w:val="center"/>
          </w:tcPr>
          <w:p w14:paraId="18D4E2B3" w14:textId="42FDDCF0" w:rsidR="005E5A9F" w:rsidRPr="0095722C" w:rsidRDefault="005E5A9F" w:rsidP="005E5A9F">
            <w:pPr>
              <w:jc w:val="center"/>
              <w:rPr>
                <w:bCs/>
                <w:sz w:val="22"/>
                <w:szCs w:val="22"/>
              </w:rPr>
            </w:pPr>
            <w:r w:rsidRPr="0095722C">
              <w:rPr>
                <w:sz w:val="22"/>
                <w:szCs w:val="22"/>
              </w:rPr>
              <w:t xml:space="preserve">1 </w:t>
            </w:r>
          </w:p>
        </w:tc>
      </w:tr>
      <w:tr w:rsidR="00F8304A" w:rsidRPr="0095722C" w14:paraId="200C1448" w14:textId="77777777" w:rsidTr="005706F2">
        <w:trPr>
          <w:cantSplit/>
          <w:trHeight w:val="332"/>
        </w:trPr>
        <w:tc>
          <w:tcPr>
            <w:tcW w:w="1620" w:type="dxa"/>
            <w:vAlign w:val="center"/>
          </w:tcPr>
          <w:p w14:paraId="45816C42" w14:textId="16CAD7C5" w:rsidR="00F8304A" w:rsidRPr="005706F2" w:rsidRDefault="00F8304A" w:rsidP="00F8304A">
            <w:pPr>
              <w:rPr>
                <w:b/>
                <w:bCs/>
                <w:sz w:val="22"/>
                <w:szCs w:val="22"/>
                <w:u w:val="single"/>
              </w:rPr>
            </w:pPr>
            <w:r w:rsidRPr="005706F2">
              <w:rPr>
                <w:b/>
                <w:bCs/>
                <w:sz w:val="22"/>
                <w:szCs w:val="22"/>
                <w:u w:val="single"/>
              </w:rPr>
              <w:t>Spring 2022</w:t>
            </w:r>
          </w:p>
        </w:tc>
        <w:tc>
          <w:tcPr>
            <w:tcW w:w="4860" w:type="dxa"/>
            <w:vAlign w:val="center"/>
          </w:tcPr>
          <w:p w14:paraId="1122FA6B" w14:textId="77777777" w:rsidR="00F8304A" w:rsidRPr="0095722C" w:rsidRDefault="00F8304A" w:rsidP="00F8304A">
            <w:pPr>
              <w:pStyle w:val="Heading1"/>
              <w:jc w:val="left"/>
              <w:rPr>
                <w:b w:val="0"/>
                <w:sz w:val="22"/>
                <w:szCs w:val="22"/>
              </w:rPr>
            </w:pPr>
          </w:p>
        </w:tc>
        <w:tc>
          <w:tcPr>
            <w:tcW w:w="900" w:type="dxa"/>
            <w:vAlign w:val="center"/>
          </w:tcPr>
          <w:p w14:paraId="05ED9791" w14:textId="77777777" w:rsidR="00F8304A" w:rsidRPr="0095722C" w:rsidRDefault="00F8304A" w:rsidP="00F8304A">
            <w:pPr>
              <w:pStyle w:val="Heading3"/>
              <w:rPr>
                <w:b w:val="0"/>
                <w:sz w:val="22"/>
                <w:szCs w:val="22"/>
              </w:rPr>
            </w:pPr>
          </w:p>
        </w:tc>
        <w:tc>
          <w:tcPr>
            <w:tcW w:w="720" w:type="dxa"/>
            <w:vAlign w:val="center"/>
          </w:tcPr>
          <w:p w14:paraId="06DC4E1A" w14:textId="77777777" w:rsidR="00F8304A" w:rsidRPr="0095722C" w:rsidRDefault="00F8304A" w:rsidP="00F8304A">
            <w:pPr>
              <w:pStyle w:val="Heading1"/>
              <w:rPr>
                <w:b w:val="0"/>
                <w:sz w:val="22"/>
                <w:szCs w:val="22"/>
              </w:rPr>
            </w:pPr>
          </w:p>
        </w:tc>
        <w:tc>
          <w:tcPr>
            <w:tcW w:w="1440" w:type="dxa"/>
            <w:vAlign w:val="center"/>
          </w:tcPr>
          <w:p w14:paraId="4CACE64E" w14:textId="77777777" w:rsidR="00F8304A" w:rsidRPr="0095722C" w:rsidRDefault="00F8304A" w:rsidP="00F8304A">
            <w:pPr>
              <w:jc w:val="center"/>
              <w:rPr>
                <w:bCs/>
                <w:sz w:val="22"/>
                <w:szCs w:val="22"/>
              </w:rPr>
            </w:pPr>
          </w:p>
        </w:tc>
      </w:tr>
      <w:tr w:rsidR="00F8304A" w:rsidRPr="0095722C" w14:paraId="0BCFEC9D" w14:textId="77777777" w:rsidTr="005706F2">
        <w:trPr>
          <w:cantSplit/>
          <w:trHeight w:val="332"/>
        </w:trPr>
        <w:tc>
          <w:tcPr>
            <w:tcW w:w="1620" w:type="dxa"/>
            <w:vAlign w:val="center"/>
          </w:tcPr>
          <w:p w14:paraId="0A72CEBF" w14:textId="688E88B9" w:rsidR="00F8304A" w:rsidRDefault="00F8304A" w:rsidP="00F8304A">
            <w:pPr>
              <w:rPr>
                <w:sz w:val="22"/>
                <w:szCs w:val="22"/>
                <w:u w:val="single"/>
              </w:rPr>
            </w:pPr>
            <w:r w:rsidRPr="0095722C">
              <w:rPr>
                <w:sz w:val="22"/>
                <w:szCs w:val="22"/>
              </w:rPr>
              <w:t>CTMD 4010</w:t>
            </w:r>
          </w:p>
        </w:tc>
        <w:tc>
          <w:tcPr>
            <w:tcW w:w="4860" w:type="dxa"/>
            <w:vAlign w:val="center"/>
          </w:tcPr>
          <w:p w14:paraId="71723EE4" w14:textId="3F200383" w:rsidR="00F8304A" w:rsidRPr="0095722C" w:rsidRDefault="00F8304A" w:rsidP="00F8304A">
            <w:pPr>
              <w:pStyle w:val="Heading1"/>
              <w:jc w:val="left"/>
              <w:rPr>
                <w:b w:val="0"/>
                <w:sz w:val="22"/>
                <w:szCs w:val="22"/>
              </w:rPr>
            </w:pPr>
            <w:r w:rsidRPr="0095722C">
              <w:rPr>
                <w:b w:val="0"/>
                <w:sz w:val="22"/>
                <w:szCs w:val="22"/>
              </w:rPr>
              <w:t>Teaching Mathematics: Middle School</w:t>
            </w:r>
          </w:p>
        </w:tc>
        <w:tc>
          <w:tcPr>
            <w:tcW w:w="900" w:type="dxa"/>
            <w:vAlign w:val="center"/>
          </w:tcPr>
          <w:p w14:paraId="46E391EF" w14:textId="4A339E6B" w:rsidR="00F8304A" w:rsidRPr="0095722C" w:rsidRDefault="00F8304A" w:rsidP="00F8304A">
            <w:pPr>
              <w:pStyle w:val="Heading3"/>
              <w:rPr>
                <w:b w:val="0"/>
                <w:sz w:val="22"/>
                <w:szCs w:val="22"/>
              </w:rPr>
            </w:pPr>
            <w:r w:rsidRPr="0095722C">
              <w:rPr>
                <w:b w:val="0"/>
                <w:sz w:val="22"/>
                <w:szCs w:val="22"/>
                <w:u w:val="none"/>
              </w:rPr>
              <w:t>4.0</w:t>
            </w:r>
          </w:p>
        </w:tc>
        <w:tc>
          <w:tcPr>
            <w:tcW w:w="720" w:type="dxa"/>
            <w:vAlign w:val="center"/>
          </w:tcPr>
          <w:p w14:paraId="23626740" w14:textId="395142F1" w:rsidR="00F8304A" w:rsidRPr="0095722C" w:rsidRDefault="00F8304A" w:rsidP="00F8304A">
            <w:pPr>
              <w:pStyle w:val="Heading1"/>
              <w:rPr>
                <w:b w:val="0"/>
                <w:sz w:val="22"/>
                <w:szCs w:val="22"/>
              </w:rPr>
            </w:pPr>
            <w:r w:rsidRPr="0095722C">
              <w:rPr>
                <w:b w:val="0"/>
                <w:sz w:val="22"/>
                <w:szCs w:val="22"/>
              </w:rPr>
              <w:t>1.0</w:t>
            </w:r>
          </w:p>
        </w:tc>
        <w:tc>
          <w:tcPr>
            <w:tcW w:w="1440" w:type="dxa"/>
            <w:vAlign w:val="center"/>
          </w:tcPr>
          <w:p w14:paraId="111FCB88" w14:textId="43E34D94" w:rsidR="00F8304A" w:rsidRPr="0095722C" w:rsidRDefault="00F8304A" w:rsidP="00F8304A">
            <w:pPr>
              <w:jc w:val="center"/>
              <w:rPr>
                <w:bCs/>
                <w:sz w:val="22"/>
                <w:szCs w:val="22"/>
              </w:rPr>
            </w:pPr>
            <w:r>
              <w:rPr>
                <w:bCs/>
                <w:sz w:val="22"/>
                <w:szCs w:val="22"/>
              </w:rPr>
              <w:t>15</w:t>
            </w:r>
          </w:p>
        </w:tc>
      </w:tr>
      <w:tr w:rsidR="00F8304A" w:rsidRPr="0095722C" w14:paraId="04700C4A" w14:textId="77777777" w:rsidTr="005706F2">
        <w:trPr>
          <w:cantSplit/>
          <w:trHeight w:val="332"/>
        </w:trPr>
        <w:tc>
          <w:tcPr>
            <w:tcW w:w="1620" w:type="dxa"/>
            <w:vAlign w:val="center"/>
          </w:tcPr>
          <w:p w14:paraId="42B4EC19" w14:textId="61F15B80" w:rsidR="00F8304A" w:rsidRDefault="00F8304A" w:rsidP="00F8304A">
            <w:pPr>
              <w:rPr>
                <w:sz w:val="22"/>
                <w:szCs w:val="22"/>
                <w:u w:val="single"/>
              </w:rPr>
            </w:pPr>
            <w:r w:rsidRPr="0095722C">
              <w:rPr>
                <w:sz w:val="22"/>
                <w:szCs w:val="22"/>
              </w:rPr>
              <w:t>CTSE 899</w:t>
            </w:r>
            <w:r>
              <w:rPr>
                <w:sz w:val="22"/>
                <w:szCs w:val="22"/>
              </w:rPr>
              <w:t>0</w:t>
            </w:r>
          </w:p>
        </w:tc>
        <w:tc>
          <w:tcPr>
            <w:tcW w:w="4860" w:type="dxa"/>
            <w:vAlign w:val="center"/>
          </w:tcPr>
          <w:p w14:paraId="31D2433D" w14:textId="6D9FB78A"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6A6A51ED" w14:textId="23511DF3"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0BD5D7FA" w14:textId="79F6ADA5"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25CB545C" w14:textId="07707FE4" w:rsidR="00F8304A" w:rsidRPr="0095722C" w:rsidRDefault="00F8304A" w:rsidP="00F8304A">
            <w:pPr>
              <w:jc w:val="center"/>
              <w:rPr>
                <w:bCs/>
                <w:sz w:val="22"/>
                <w:szCs w:val="22"/>
              </w:rPr>
            </w:pPr>
            <w:r w:rsidRPr="0095722C">
              <w:rPr>
                <w:sz w:val="22"/>
                <w:szCs w:val="22"/>
              </w:rPr>
              <w:t xml:space="preserve">1 </w:t>
            </w:r>
          </w:p>
        </w:tc>
      </w:tr>
      <w:tr w:rsidR="00F8304A" w:rsidRPr="0095722C" w14:paraId="61670F3C" w14:textId="77777777" w:rsidTr="005706F2">
        <w:trPr>
          <w:cantSplit/>
          <w:trHeight w:val="332"/>
        </w:trPr>
        <w:tc>
          <w:tcPr>
            <w:tcW w:w="1620" w:type="dxa"/>
            <w:vAlign w:val="center"/>
          </w:tcPr>
          <w:p w14:paraId="442E23CD" w14:textId="24008E62" w:rsidR="00F8304A" w:rsidRPr="005706F2" w:rsidRDefault="00F8304A" w:rsidP="00F8304A">
            <w:pPr>
              <w:rPr>
                <w:b/>
                <w:bCs/>
                <w:sz w:val="22"/>
                <w:szCs w:val="22"/>
                <w:u w:val="single"/>
              </w:rPr>
            </w:pPr>
            <w:r w:rsidRPr="005706F2">
              <w:rPr>
                <w:b/>
                <w:bCs/>
                <w:sz w:val="22"/>
                <w:szCs w:val="22"/>
                <w:u w:val="single"/>
              </w:rPr>
              <w:t>Fall 2021</w:t>
            </w:r>
          </w:p>
        </w:tc>
        <w:tc>
          <w:tcPr>
            <w:tcW w:w="4860" w:type="dxa"/>
            <w:vAlign w:val="center"/>
          </w:tcPr>
          <w:p w14:paraId="39203D2D" w14:textId="77777777" w:rsidR="00F8304A" w:rsidRPr="0095722C" w:rsidRDefault="00F8304A" w:rsidP="00F8304A">
            <w:pPr>
              <w:pStyle w:val="Heading1"/>
              <w:jc w:val="left"/>
              <w:rPr>
                <w:b w:val="0"/>
                <w:sz w:val="22"/>
                <w:szCs w:val="22"/>
              </w:rPr>
            </w:pPr>
          </w:p>
        </w:tc>
        <w:tc>
          <w:tcPr>
            <w:tcW w:w="900" w:type="dxa"/>
            <w:vAlign w:val="center"/>
          </w:tcPr>
          <w:p w14:paraId="24D7A8B0" w14:textId="77777777" w:rsidR="00F8304A" w:rsidRPr="0095722C" w:rsidRDefault="00F8304A" w:rsidP="00F8304A">
            <w:pPr>
              <w:pStyle w:val="Heading3"/>
              <w:rPr>
                <w:b w:val="0"/>
                <w:sz w:val="22"/>
                <w:szCs w:val="22"/>
              </w:rPr>
            </w:pPr>
          </w:p>
        </w:tc>
        <w:tc>
          <w:tcPr>
            <w:tcW w:w="720" w:type="dxa"/>
            <w:vAlign w:val="center"/>
          </w:tcPr>
          <w:p w14:paraId="006F2A67" w14:textId="77777777" w:rsidR="00F8304A" w:rsidRPr="0095722C" w:rsidRDefault="00F8304A" w:rsidP="00F8304A">
            <w:pPr>
              <w:pStyle w:val="Heading1"/>
              <w:rPr>
                <w:b w:val="0"/>
                <w:sz w:val="22"/>
                <w:szCs w:val="22"/>
              </w:rPr>
            </w:pPr>
          </w:p>
        </w:tc>
        <w:tc>
          <w:tcPr>
            <w:tcW w:w="1440" w:type="dxa"/>
            <w:vAlign w:val="center"/>
          </w:tcPr>
          <w:p w14:paraId="43BA6951" w14:textId="77777777" w:rsidR="00F8304A" w:rsidRPr="0095722C" w:rsidRDefault="00F8304A" w:rsidP="00F8304A">
            <w:pPr>
              <w:jc w:val="center"/>
              <w:rPr>
                <w:bCs/>
                <w:sz w:val="22"/>
                <w:szCs w:val="22"/>
              </w:rPr>
            </w:pPr>
          </w:p>
        </w:tc>
      </w:tr>
      <w:tr w:rsidR="00F8304A" w:rsidRPr="0095722C" w14:paraId="0CDE603C" w14:textId="77777777" w:rsidTr="005706F2">
        <w:trPr>
          <w:cantSplit/>
          <w:trHeight w:val="332"/>
        </w:trPr>
        <w:tc>
          <w:tcPr>
            <w:tcW w:w="1620" w:type="dxa"/>
            <w:vAlign w:val="center"/>
          </w:tcPr>
          <w:p w14:paraId="49C048B0" w14:textId="6F94F424" w:rsidR="00F8304A" w:rsidRPr="005706F2" w:rsidRDefault="00F8304A" w:rsidP="00F8304A">
            <w:pPr>
              <w:rPr>
                <w:sz w:val="22"/>
                <w:szCs w:val="22"/>
              </w:rPr>
            </w:pPr>
            <w:r w:rsidRPr="005706F2">
              <w:rPr>
                <w:sz w:val="22"/>
                <w:szCs w:val="22"/>
              </w:rPr>
              <w:t>CTSE 7540</w:t>
            </w:r>
          </w:p>
        </w:tc>
        <w:tc>
          <w:tcPr>
            <w:tcW w:w="4860" w:type="dxa"/>
            <w:vAlign w:val="center"/>
          </w:tcPr>
          <w:p w14:paraId="70B1643F" w14:textId="03C6FD3C" w:rsidR="00F8304A" w:rsidRPr="0095722C" w:rsidRDefault="00F8304A" w:rsidP="001D3A89">
            <w:pPr>
              <w:pStyle w:val="Heading1"/>
              <w:ind w:left="0" w:firstLine="0"/>
              <w:jc w:val="left"/>
              <w:rPr>
                <w:b w:val="0"/>
                <w:sz w:val="22"/>
                <w:szCs w:val="22"/>
              </w:rPr>
            </w:pPr>
            <w:r w:rsidRPr="0095722C">
              <w:rPr>
                <w:b w:val="0"/>
                <w:sz w:val="22"/>
                <w:szCs w:val="22"/>
              </w:rPr>
              <w:t>Evaluation of Program in Area of Specialization: Secondary Mathematics</w:t>
            </w:r>
          </w:p>
        </w:tc>
        <w:tc>
          <w:tcPr>
            <w:tcW w:w="900" w:type="dxa"/>
            <w:vAlign w:val="center"/>
          </w:tcPr>
          <w:p w14:paraId="605FBCB2" w14:textId="03ED9601" w:rsidR="00F8304A" w:rsidRPr="0095722C" w:rsidRDefault="00F8304A" w:rsidP="00F8304A">
            <w:pPr>
              <w:pStyle w:val="Heading3"/>
              <w:rPr>
                <w:b w:val="0"/>
                <w:sz w:val="22"/>
                <w:szCs w:val="22"/>
              </w:rPr>
            </w:pPr>
            <w:r w:rsidRPr="0095722C">
              <w:rPr>
                <w:b w:val="0"/>
                <w:sz w:val="22"/>
                <w:szCs w:val="22"/>
                <w:u w:val="none"/>
              </w:rPr>
              <w:t>3.0</w:t>
            </w:r>
          </w:p>
        </w:tc>
        <w:tc>
          <w:tcPr>
            <w:tcW w:w="720" w:type="dxa"/>
            <w:vAlign w:val="center"/>
          </w:tcPr>
          <w:p w14:paraId="53D6E396" w14:textId="4CA06879"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75E5D30C" w14:textId="40D4C811" w:rsidR="00F8304A" w:rsidRPr="0095722C" w:rsidRDefault="00F8304A" w:rsidP="00F8304A">
            <w:pPr>
              <w:jc w:val="center"/>
              <w:rPr>
                <w:bCs/>
                <w:sz w:val="22"/>
                <w:szCs w:val="22"/>
              </w:rPr>
            </w:pPr>
            <w:r w:rsidRPr="0095722C">
              <w:rPr>
                <w:bCs/>
                <w:sz w:val="22"/>
                <w:szCs w:val="22"/>
              </w:rPr>
              <w:t>6</w:t>
            </w:r>
          </w:p>
        </w:tc>
      </w:tr>
      <w:tr w:rsidR="00F8304A" w:rsidRPr="0095722C" w14:paraId="32C3AC1B" w14:textId="77777777" w:rsidTr="005706F2">
        <w:trPr>
          <w:cantSplit/>
          <w:trHeight w:val="332"/>
        </w:trPr>
        <w:tc>
          <w:tcPr>
            <w:tcW w:w="1620" w:type="dxa"/>
            <w:vAlign w:val="center"/>
          </w:tcPr>
          <w:p w14:paraId="4A1E8E6D" w14:textId="365C4B15" w:rsidR="00F8304A" w:rsidRPr="005706F2" w:rsidRDefault="00F8304A" w:rsidP="00F8304A">
            <w:pPr>
              <w:rPr>
                <w:sz w:val="22"/>
                <w:szCs w:val="22"/>
              </w:rPr>
            </w:pPr>
            <w:r w:rsidRPr="005706F2">
              <w:rPr>
                <w:sz w:val="22"/>
                <w:szCs w:val="22"/>
              </w:rPr>
              <w:t>CTSE 8990</w:t>
            </w:r>
          </w:p>
        </w:tc>
        <w:tc>
          <w:tcPr>
            <w:tcW w:w="4860" w:type="dxa"/>
            <w:vAlign w:val="center"/>
          </w:tcPr>
          <w:p w14:paraId="114AC105" w14:textId="6110B94E"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7BDB92FC" w14:textId="59A1CC5C"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31A2DA43" w14:textId="2F29DC42"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4F9C1AF9" w14:textId="73F3ACF6" w:rsidR="00F8304A" w:rsidRPr="0095722C" w:rsidRDefault="00F8304A" w:rsidP="00F8304A">
            <w:pPr>
              <w:jc w:val="center"/>
              <w:rPr>
                <w:bCs/>
                <w:sz w:val="22"/>
                <w:szCs w:val="22"/>
              </w:rPr>
            </w:pPr>
            <w:r w:rsidRPr="0095722C">
              <w:rPr>
                <w:sz w:val="22"/>
                <w:szCs w:val="22"/>
              </w:rPr>
              <w:t xml:space="preserve">1 </w:t>
            </w:r>
          </w:p>
        </w:tc>
      </w:tr>
      <w:tr w:rsidR="00F8304A" w:rsidRPr="0095722C" w14:paraId="574B2902" w14:textId="77777777" w:rsidTr="005706F2">
        <w:trPr>
          <w:cantSplit/>
          <w:trHeight w:val="332"/>
        </w:trPr>
        <w:tc>
          <w:tcPr>
            <w:tcW w:w="1620" w:type="dxa"/>
            <w:vAlign w:val="center"/>
          </w:tcPr>
          <w:p w14:paraId="1E5A88DB" w14:textId="2E767486" w:rsidR="00F8304A" w:rsidRPr="005706F2" w:rsidRDefault="00F8304A" w:rsidP="00F8304A">
            <w:pPr>
              <w:rPr>
                <w:b/>
                <w:bCs/>
                <w:sz w:val="22"/>
                <w:szCs w:val="22"/>
                <w:u w:val="single"/>
              </w:rPr>
            </w:pPr>
            <w:r w:rsidRPr="005706F2">
              <w:rPr>
                <w:b/>
                <w:bCs/>
                <w:sz w:val="22"/>
                <w:szCs w:val="22"/>
                <w:u w:val="single"/>
              </w:rPr>
              <w:t>Spring 2021</w:t>
            </w:r>
          </w:p>
        </w:tc>
        <w:tc>
          <w:tcPr>
            <w:tcW w:w="4860" w:type="dxa"/>
            <w:vAlign w:val="center"/>
          </w:tcPr>
          <w:p w14:paraId="1240EF0F" w14:textId="77777777" w:rsidR="00F8304A" w:rsidRPr="0095722C" w:rsidRDefault="00F8304A" w:rsidP="00F8304A">
            <w:pPr>
              <w:pStyle w:val="Heading1"/>
              <w:jc w:val="left"/>
              <w:rPr>
                <w:b w:val="0"/>
                <w:sz w:val="22"/>
                <w:szCs w:val="22"/>
              </w:rPr>
            </w:pPr>
          </w:p>
        </w:tc>
        <w:tc>
          <w:tcPr>
            <w:tcW w:w="900" w:type="dxa"/>
            <w:vAlign w:val="center"/>
          </w:tcPr>
          <w:p w14:paraId="601FE073" w14:textId="77777777" w:rsidR="00F8304A" w:rsidRPr="0095722C" w:rsidRDefault="00F8304A" w:rsidP="00F8304A">
            <w:pPr>
              <w:pStyle w:val="Heading3"/>
              <w:rPr>
                <w:b w:val="0"/>
                <w:sz w:val="22"/>
                <w:szCs w:val="22"/>
              </w:rPr>
            </w:pPr>
          </w:p>
        </w:tc>
        <w:tc>
          <w:tcPr>
            <w:tcW w:w="720" w:type="dxa"/>
            <w:vAlign w:val="center"/>
          </w:tcPr>
          <w:p w14:paraId="41F278FD" w14:textId="77777777" w:rsidR="00F8304A" w:rsidRPr="0095722C" w:rsidRDefault="00F8304A" w:rsidP="00F8304A">
            <w:pPr>
              <w:pStyle w:val="Heading1"/>
              <w:rPr>
                <w:b w:val="0"/>
                <w:sz w:val="22"/>
                <w:szCs w:val="22"/>
              </w:rPr>
            </w:pPr>
          </w:p>
        </w:tc>
        <w:tc>
          <w:tcPr>
            <w:tcW w:w="1440" w:type="dxa"/>
            <w:vAlign w:val="center"/>
          </w:tcPr>
          <w:p w14:paraId="0E185A41" w14:textId="77777777" w:rsidR="00F8304A" w:rsidRPr="0095722C" w:rsidRDefault="00F8304A" w:rsidP="00F8304A">
            <w:pPr>
              <w:jc w:val="center"/>
              <w:rPr>
                <w:bCs/>
                <w:sz w:val="22"/>
                <w:szCs w:val="22"/>
              </w:rPr>
            </w:pPr>
          </w:p>
        </w:tc>
      </w:tr>
      <w:tr w:rsidR="00F8304A" w:rsidRPr="0095722C" w14:paraId="4ABE3DE8" w14:textId="77777777" w:rsidTr="005706F2">
        <w:trPr>
          <w:cantSplit/>
          <w:trHeight w:val="332"/>
        </w:trPr>
        <w:tc>
          <w:tcPr>
            <w:tcW w:w="1620" w:type="dxa"/>
            <w:vAlign w:val="center"/>
          </w:tcPr>
          <w:p w14:paraId="797110CF" w14:textId="2493D663" w:rsidR="00F8304A" w:rsidRPr="0095722C" w:rsidRDefault="00F8304A" w:rsidP="00F8304A">
            <w:pPr>
              <w:rPr>
                <w:sz w:val="22"/>
                <w:szCs w:val="22"/>
                <w:u w:val="single"/>
              </w:rPr>
            </w:pPr>
            <w:r w:rsidRPr="0095722C">
              <w:rPr>
                <w:sz w:val="22"/>
                <w:szCs w:val="22"/>
              </w:rPr>
              <w:t>CTMD 4010</w:t>
            </w:r>
          </w:p>
        </w:tc>
        <w:tc>
          <w:tcPr>
            <w:tcW w:w="4860" w:type="dxa"/>
            <w:vAlign w:val="center"/>
          </w:tcPr>
          <w:p w14:paraId="019EC24D" w14:textId="5694596C" w:rsidR="00F8304A" w:rsidRPr="0095722C" w:rsidRDefault="00F8304A" w:rsidP="00F8304A">
            <w:pPr>
              <w:pStyle w:val="Heading1"/>
              <w:jc w:val="left"/>
              <w:rPr>
                <w:b w:val="0"/>
                <w:sz w:val="22"/>
                <w:szCs w:val="22"/>
              </w:rPr>
            </w:pPr>
            <w:r w:rsidRPr="0095722C">
              <w:rPr>
                <w:b w:val="0"/>
                <w:sz w:val="22"/>
                <w:szCs w:val="22"/>
              </w:rPr>
              <w:t>Teaching Mathematics: Middle School</w:t>
            </w:r>
          </w:p>
        </w:tc>
        <w:tc>
          <w:tcPr>
            <w:tcW w:w="900" w:type="dxa"/>
            <w:vAlign w:val="center"/>
          </w:tcPr>
          <w:p w14:paraId="4290A311" w14:textId="14376CB0" w:rsidR="00F8304A" w:rsidRPr="0095722C" w:rsidRDefault="00F8304A" w:rsidP="00F8304A">
            <w:pPr>
              <w:pStyle w:val="Heading3"/>
              <w:rPr>
                <w:b w:val="0"/>
                <w:sz w:val="22"/>
                <w:szCs w:val="22"/>
              </w:rPr>
            </w:pPr>
            <w:r w:rsidRPr="0095722C">
              <w:rPr>
                <w:b w:val="0"/>
                <w:sz w:val="22"/>
                <w:szCs w:val="22"/>
                <w:u w:val="none"/>
              </w:rPr>
              <w:t>4.0</w:t>
            </w:r>
          </w:p>
        </w:tc>
        <w:tc>
          <w:tcPr>
            <w:tcW w:w="720" w:type="dxa"/>
            <w:vAlign w:val="center"/>
          </w:tcPr>
          <w:p w14:paraId="41CCABA1" w14:textId="2D51575B" w:rsidR="00F8304A" w:rsidRPr="0095722C" w:rsidRDefault="00F8304A" w:rsidP="00F8304A">
            <w:pPr>
              <w:pStyle w:val="Heading1"/>
              <w:rPr>
                <w:b w:val="0"/>
                <w:sz w:val="22"/>
                <w:szCs w:val="22"/>
              </w:rPr>
            </w:pPr>
            <w:r w:rsidRPr="0095722C">
              <w:rPr>
                <w:b w:val="0"/>
                <w:sz w:val="22"/>
                <w:szCs w:val="22"/>
              </w:rPr>
              <w:t>1.0</w:t>
            </w:r>
          </w:p>
        </w:tc>
        <w:tc>
          <w:tcPr>
            <w:tcW w:w="1440" w:type="dxa"/>
            <w:vAlign w:val="center"/>
          </w:tcPr>
          <w:p w14:paraId="63E1065E" w14:textId="08C5CE2B" w:rsidR="00F8304A" w:rsidRPr="0095722C" w:rsidRDefault="00F8304A" w:rsidP="00F8304A">
            <w:pPr>
              <w:jc w:val="center"/>
              <w:rPr>
                <w:bCs/>
                <w:sz w:val="22"/>
                <w:szCs w:val="22"/>
              </w:rPr>
            </w:pPr>
            <w:r>
              <w:rPr>
                <w:bCs/>
                <w:sz w:val="22"/>
                <w:szCs w:val="22"/>
              </w:rPr>
              <w:t>5</w:t>
            </w:r>
          </w:p>
        </w:tc>
      </w:tr>
      <w:tr w:rsidR="00F8304A" w:rsidRPr="0095722C" w14:paraId="750697F3" w14:textId="77777777" w:rsidTr="005706F2">
        <w:trPr>
          <w:cantSplit/>
          <w:trHeight w:val="332"/>
        </w:trPr>
        <w:tc>
          <w:tcPr>
            <w:tcW w:w="1620" w:type="dxa"/>
            <w:vAlign w:val="center"/>
          </w:tcPr>
          <w:p w14:paraId="7F59CD7C" w14:textId="244C0485" w:rsidR="00F8304A" w:rsidRPr="0095722C" w:rsidRDefault="00F8304A" w:rsidP="00F8304A">
            <w:pPr>
              <w:rPr>
                <w:sz w:val="22"/>
                <w:szCs w:val="22"/>
                <w:u w:val="single"/>
              </w:rPr>
            </w:pPr>
            <w:r w:rsidRPr="0095722C">
              <w:rPr>
                <w:sz w:val="22"/>
                <w:szCs w:val="22"/>
              </w:rPr>
              <w:t>CTSE 899</w:t>
            </w:r>
            <w:r>
              <w:rPr>
                <w:sz w:val="22"/>
                <w:szCs w:val="22"/>
              </w:rPr>
              <w:t>0</w:t>
            </w:r>
          </w:p>
        </w:tc>
        <w:tc>
          <w:tcPr>
            <w:tcW w:w="4860" w:type="dxa"/>
            <w:vAlign w:val="center"/>
          </w:tcPr>
          <w:p w14:paraId="332D16F1" w14:textId="5E2A9EF3"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63D5EFFE" w14:textId="2420C94A"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2164D850" w14:textId="18D6DCC6"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34CB4443" w14:textId="05E056F3" w:rsidR="00F8304A" w:rsidRPr="0095722C" w:rsidRDefault="00F8304A" w:rsidP="00F8304A">
            <w:pPr>
              <w:jc w:val="center"/>
              <w:rPr>
                <w:bCs/>
                <w:sz w:val="22"/>
                <w:szCs w:val="22"/>
              </w:rPr>
            </w:pPr>
            <w:r w:rsidRPr="0095722C">
              <w:rPr>
                <w:sz w:val="22"/>
                <w:szCs w:val="22"/>
              </w:rPr>
              <w:t xml:space="preserve">1 </w:t>
            </w:r>
          </w:p>
        </w:tc>
      </w:tr>
      <w:tr w:rsidR="00F8304A" w:rsidRPr="0095722C" w14:paraId="6B05863C" w14:textId="77777777" w:rsidTr="005706F2">
        <w:trPr>
          <w:cantSplit/>
          <w:trHeight w:val="332"/>
        </w:trPr>
        <w:tc>
          <w:tcPr>
            <w:tcW w:w="1620" w:type="dxa"/>
            <w:vAlign w:val="center"/>
          </w:tcPr>
          <w:p w14:paraId="44F05525" w14:textId="14F8FB85" w:rsidR="00F8304A" w:rsidRPr="005706F2" w:rsidRDefault="00F8304A" w:rsidP="00F8304A">
            <w:pPr>
              <w:rPr>
                <w:b/>
                <w:bCs/>
                <w:sz w:val="22"/>
                <w:szCs w:val="22"/>
                <w:u w:val="single"/>
              </w:rPr>
            </w:pPr>
            <w:r w:rsidRPr="005706F2">
              <w:rPr>
                <w:b/>
                <w:bCs/>
                <w:sz w:val="22"/>
                <w:szCs w:val="22"/>
                <w:u w:val="single"/>
              </w:rPr>
              <w:t>Fall 2020</w:t>
            </w:r>
          </w:p>
        </w:tc>
        <w:tc>
          <w:tcPr>
            <w:tcW w:w="4860" w:type="dxa"/>
            <w:vAlign w:val="center"/>
          </w:tcPr>
          <w:p w14:paraId="52FF3559" w14:textId="77777777" w:rsidR="00F8304A" w:rsidRPr="0095722C" w:rsidRDefault="00F8304A" w:rsidP="00F8304A">
            <w:pPr>
              <w:pStyle w:val="Heading1"/>
              <w:jc w:val="left"/>
              <w:rPr>
                <w:b w:val="0"/>
                <w:sz w:val="22"/>
                <w:szCs w:val="22"/>
              </w:rPr>
            </w:pPr>
          </w:p>
        </w:tc>
        <w:tc>
          <w:tcPr>
            <w:tcW w:w="900" w:type="dxa"/>
            <w:vAlign w:val="center"/>
          </w:tcPr>
          <w:p w14:paraId="23AE670F" w14:textId="77777777" w:rsidR="00F8304A" w:rsidRPr="0095722C" w:rsidRDefault="00F8304A" w:rsidP="00F8304A">
            <w:pPr>
              <w:pStyle w:val="Heading3"/>
              <w:rPr>
                <w:b w:val="0"/>
                <w:sz w:val="22"/>
                <w:szCs w:val="22"/>
              </w:rPr>
            </w:pPr>
          </w:p>
        </w:tc>
        <w:tc>
          <w:tcPr>
            <w:tcW w:w="720" w:type="dxa"/>
            <w:vAlign w:val="center"/>
          </w:tcPr>
          <w:p w14:paraId="74B4681D" w14:textId="77777777" w:rsidR="00F8304A" w:rsidRPr="0095722C" w:rsidRDefault="00F8304A" w:rsidP="00F8304A">
            <w:pPr>
              <w:pStyle w:val="Heading1"/>
              <w:rPr>
                <w:b w:val="0"/>
                <w:sz w:val="22"/>
                <w:szCs w:val="22"/>
              </w:rPr>
            </w:pPr>
          </w:p>
        </w:tc>
        <w:tc>
          <w:tcPr>
            <w:tcW w:w="1440" w:type="dxa"/>
            <w:vAlign w:val="center"/>
          </w:tcPr>
          <w:p w14:paraId="480B0D2E" w14:textId="77777777" w:rsidR="00F8304A" w:rsidRPr="0095722C" w:rsidRDefault="00F8304A" w:rsidP="00F8304A">
            <w:pPr>
              <w:jc w:val="center"/>
              <w:rPr>
                <w:bCs/>
                <w:sz w:val="22"/>
                <w:szCs w:val="22"/>
              </w:rPr>
            </w:pPr>
          </w:p>
        </w:tc>
      </w:tr>
      <w:tr w:rsidR="00F8304A" w:rsidRPr="0095722C" w14:paraId="51E41207" w14:textId="77777777" w:rsidTr="005706F2">
        <w:trPr>
          <w:cantSplit/>
          <w:trHeight w:val="332"/>
        </w:trPr>
        <w:tc>
          <w:tcPr>
            <w:tcW w:w="1620" w:type="dxa"/>
            <w:vAlign w:val="center"/>
          </w:tcPr>
          <w:p w14:paraId="4DFB948C" w14:textId="419EF2F6" w:rsidR="00F8304A" w:rsidRPr="005706F2" w:rsidRDefault="00F8304A" w:rsidP="00F8304A">
            <w:pPr>
              <w:rPr>
                <w:sz w:val="22"/>
                <w:szCs w:val="22"/>
              </w:rPr>
            </w:pPr>
            <w:r w:rsidRPr="005706F2">
              <w:rPr>
                <w:sz w:val="22"/>
                <w:szCs w:val="22"/>
              </w:rPr>
              <w:t>CTSE 7510</w:t>
            </w:r>
          </w:p>
        </w:tc>
        <w:tc>
          <w:tcPr>
            <w:tcW w:w="4860" w:type="dxa"/>
            <w:vAlign w:val="center"/>
          </w:tcPr>
          <w:p w14:paraId="477E964D" w14:textId="1ED73A83" w:rsidR="00F8304A" w:rsidRPr="0095722C" w:rsidRDefault="00F8304A" w:rsidP="00F8304A">
            <w:pPr>
              <w:pStyle w:val="Heading1"/>
              <w:jc w:val="left"/>
              <w:rPr>
                <w:b w:val="0"/>
                <w:sz w:val="22"/>
                <w:szCs w:val="22"/>
              </w:rPr>
            </w:pPr>
            <w:r w:rsidRPr="0095722C">
              <w:rPr>
                <w:b w:val="0"/>
                <w:sz w:val="22"/>
                <w:szCs w:val="22"/>
              </w:rPr>
              <w:t>Research Studies in Math Educ.</w:t>
            </w:r>
          </w:p>
        </w:tc>
        <w:tc>
          <w:tcPr>
            <w:tcW w:w="900" w:type="dxa"/>
            <w:vAlign w:val="center"/>
          </w:tcPr>
          <w:p w14:paraId="5E58E0D6" w14:textId="41EC6C03" w:rsidR="00F8304A" w:rsidRPr="0095722C" w:rsidRDefault="00F8304A" w:rsidP="00F8304A">
            <w:pPr>
              <w:pStyle w:val="Heading3"/>
              <w:rPr>
                <w:b w:val="0"/>
                <w:sz w:val="22"/>
                <w:szCs w:val="22"/>
              </w:rPr>
            </w:pPr>
            <w:r w:rsidRPr="0095722C">
              <w:rPr>
                <w:b w:val="0"/>
                <w:sz w:val="22"/>
                <w:szCs w:val="22"/>
                <w:u w:val="none"/>
              </w:rPr>
              <w:t>3.0</w:t>
            </w:r>
          </w:p>
        </w:tc>
        <w:tc>
          <w:tcPr>
            <w:tcW w:w="720" w:type="dxa"/>
            <w:vAlign w:val="center"/>
          </w:tcPr>
          <w:p w14:paraId="12B65BEB" w14:textId="25F88050"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78F1089B" w14:textId="495F5301" w:rsidR="00F8304A" w:rsidRPr="0095722C" w:rsidRDefault="00F8304A" w:rsidP="00F8304A">
            <w:pPr>
              <w:jc w:val="center"/>
              <w:rPr>
                <w:bCs/>
                <w:sz w:val="22"/>
                <w:szCs w:val="22"/>
              </w:rPr>
            </w:pPr>
            <w:r w:rsidRPr="0095722C">
              <w:rPr>
                <w:bCs/>
                <w:sz w:val="22"/>
                <w:szCs w:val="22"/>
              </w:rPr>
              <w:t>4</w:t>
            </w:r>
          </w:p>
        </w:tc>
      </w:tr>
      <w:tr w:rsidR="00F8304A" w:rsidRPr="0095722C" w14:paraId="5BC4F80A" w14:textId="77777777" w:rsidTr="005706F2">
        <w:trPr>
          <w:cantSplit/>
          <w:trHeight w:val="332"/>
        </w:trPr>
        <w:tc>
          <w:tcPr>
            <w:tcW w:w="1620" w:type="dxa"/>
            <w:vAlign w:val="center"/>
          </w:tcPr>
          <w:p w14:paraId="359469CA" w14:textId="6B3D5F54" w:rsidR="00F8304A" w:rsidRPr="005706F2" w:rsidRDefault="00F8304A" w:rsidP="00F8304A">
            <w:pPr>
              <w:rPr>
                <w:sz w:val="22"/>
                <w:szCs w:val="22"/>
              </w:rPr>
            </w:pPr>
            <w:r w:rsidRPr="005706F2">
              <w:rPr>
                <w:sz w:val="22"/>
                <w:szCs w:val="22"/>
              </w:rPr>
              <w:t>CTSE 8996</w:t>
            </w:r>
          </w:p>
        </w:tc>
        <w:tc>
          <w:tcPr>
            <w:tcW w:w="4860" w:type="dxa"/>
            <w:vAlign w:val="center"/>
          </w:tcPr>
          <w:p w14:paraId="19AB3CA8" w14:textId="648AA678"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5942BD71" w14:textId="36213857"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706A6BAB" w14:textId="337B26EA"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3DB1743C" w14:textId="1690B986" w:rsidR="00F8304A" w:rsidRPr="0095722C" w:rsidRDefault="00F8304A" w:rsidP="00F8304A">
            <w:pPr>
              <w:jc w:val="center"/>
              <w:rPr>
                <w:bCs/>
                <w:sz w:val="22"/>
                <w:szCs w:val="22"/>
              </w:rPr>
            </w:pPr>
            <w:r w:rsidRPr="0095722C">
              <w:rPr>
                <w:sz w:val="22"/>
                <w:szCs w:val="22"/>
              </w:rPr>
              <w:t xml:space="preserve">1 </w:t>
            </w:r>
          </w:p>
        </w:tc>
      </w:tr>
      <w:tr w:rsidR="00F8304A" w:rsidRPr="0095722C" w14:paraId="701881AB" w14:textId="77777777" w:rsidTr="005706F2">
        <w:trPr>
          <w:cantSplit/>
          <w:trHeight w:val="332"/>
        </w:trPr>
        <w:tc>
          <w:tcPr>
            <w:tcW w:w="1620" w:type="dxa"/>
            <w:vAlign w:val="center"/>
          </w:tcPr>
          <w:p w14:paraId="3FDFC048" w14:textId="13762868" w:rsidR="00F8304A" w:rsidRPr="005706F2" w:rsidRDefault="00F8304A" w:rsidP="00F8304A">
            <w:pPr>
              <w:rPr>
                <w:b/>
                <w:bCs/>
                <w:sz w:val="22"/>
                <w:szCs w:val="22"/>
                <w:u w:val="single"/>
              </w:rPr>
            </w:pPr>
            <w:r w:rsidRPr="005706F2">
              <w:rPr>
                <w:b/>
                <w:bCs/>
                <w:sz w:val="22"/>
                <w:szCs w:val="22"/>
                <w:u w:val="single"/>
              </w:rPr>
              <w:t>Summer 2020</w:t>
            </w:r>
          </w:p>
        </w:tc>
        <w:tc>
          <w:tcPr>
            <w:tcW w:w="4860" w:type="dxa"/>
            <w:vAlign w:val="center"/>
          </w:tcPr>
          <w:p w14:paraId="05E04F3E" w14:textId="77777777" w:rsidR="00F8304A" w:rsidRPr="0095722C" w:rsidRDefault="00F8304A" w:rsidP="00F8304A">
            <w:pPr>
              <w:pStyle w:val="Heading1"/>
              <w:jc w:val="left"/>
              <w:rPr>
                <w:b w:val="0"/>
                <w:sz w:val="22"/>
                <w:szCs w:val="22"/>
              </w:rPr>
            </w:pPr>
          </w:p>
        </w:tc>
        <w:tc>
          <w:tcPr>
            <w:tcW w:w="900" w:type="dxa"/>
            <w:vAlign w:val="center"/>
          </w:tcPr>
          <w:p w14:paraId="094CC323" w14:textId="77777777" w:rsidR="00F8304A" w:rsidRPr="0095722C" w:rsidRDefault="00F8304A" w:rsidP="00F8304A">
            <w:pPr>
              <w:pStyle w:val="Heading3"/>
              <w:rPr>
                <w:b w:val="0"/>
                <w:sz w:val="22"/>
                <w:szCs w:val="22"/>
              </w:rPr>
            </w:pPr>
          </w:p>
        </w:tc>
        <w:tc>
          <w:tcPr>
            <w:tcW w:w="720" w:type="dxa"/>
            <w:vAlign w:val="center"/>
          </w:tcPr>
          <w:p w14:paraId="60E6BF60" w14:textId="77777777" w:rsidR="00F8304A" w:rsidRPr="0095722C" w:rsidRDefault="00F8304A" w:rsidP="00F8304A">
            <w:pPr>
              <w:pStyle w:val="Heading1"/>
              <w:rPr>
                <w:b w:val="0"/>
                <w:sz w:val="22"/>
                <w:szCs w:val="22"/>
              </w:rPr>
            </w:pPr>
          </w:p>
        </w:tc>
        <w:tc>
          <w:tcPr>
            <w:tcW w:w="1440" w:type="dxa"/>
            <w:vAlign w:val="center"/>
          </w:tcPr>
          <w:p w14:paraId="0F489F6B" w14:textId="77777777" w:rsidR="00F8304A" w:rsidRPr="0095722C" w:rsidRDefault="00F8304A" w:rsidP="00F8304A">
            <w:pPr>
              <w:jc w:val="center"/>
              <w:rPr>
                <w:bCs/>
                <w:sz w:val="22"/>
                <w:szCs w:val="22"/>
              </w:rPr>
            </w:pPr>
          </w:p>
        </w:tc>
      </w:tr>
      <w:tr w:rsidR="00F8304A" w:rsidRPr="0095722C" w14:paraId="0C5D344D" w14:textId="77777777" w:rsidTr="005706F2">
        <w:trPr>
          <w:cantSplit/>
          <w:trHeight w:val="332"/>
        </w:trPr>
        <w:tc>
          <w:tcPr>
            <w:tcW w:w="1620" w:type="dxa"/>
            <w:vAlign w:val="center"/>
          </w:tcPr>
          <w:p w14:paraId="773366FE" w14:textId="4CF8A058" w:rsidR="00F8304A" w:rsidRPr="0095722C" w:rsidRDefault="00F8304A" w:rsidP="00F8304A">
            <w:pPr>
              <w:rPr>
                <w:sz w:val="22"/>
                <w:szCs w:val="22"/>
                <w:u w:val="single"/>
              </w:rPr>
            </w:pPr>
            <w:r w:rsidRPr="0095722C">
              <w:rPr>
                <w:sz w:val="22"/>
                <w:szCs w:val="22"/>
              </w:rPr>
              <w:t>CTSE 8996</w:t>
            </w:r>
          </w:p>
        </w:tc>
        <w:tc>
          <w:tcPr>
            <w:tcW w:w="4860" w:type="dxa"/>
            <w:vAlign w:val="center"/>
          </w:tcPr>
          <w:p w14:paraId="0A031171" w14:textId="792C411B"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32C0D692" w14:textId="31CAB3A7"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2AF4738F" w14:textId="485AD779"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7F020A97" w14:textId="60091393" w:rsidR="00F8304A" w:rsidRPr="0095722C" w:rsidRDefault="00F8304A" w:rsidP="00F8304A">
            <w:pPr>
              <w:jc w:val="center"/>
              <w:rPr>
                <w:bCs/>
                <w:sz w:val="22"/>
                <w:szCs w:val="22"/>
              </w:rPr>
            </w:pPr>
            <w:r w:rsidRPr="0095722C">
              <w:rPr>
                <w:sz w:val="22"/>
                <w:szCs w:val="22"/>
              </w:rPr>
              <w:t xml:space="preserve">1 </w:t>
            </w:r>
          </w:p>
        </w:tc>
      </w:tr>
      <w:tr w:rsidR="00F8304A" w:rsidRPr="0095722C" w14:paraId="79139207" w14:textId="77777777" w:rsidTr="005706F2">
        <w:trPr>
          <w:cantSplit/>
          <w:trHeight w:val="332"/>
        </w:trPr>
        <w:tc>
          <w:tcPr>
            <w:tcW w:w="1620" w:type="dxa"/>
            <w:vAlign w:val="center"/>
          </w:tcPr>
          <w:p w14:paraId="1E26CF48" w14:textId="63F4213B" w:rsidR="00F8304A" w:rsidRPr="005706F2" w:rsidRDefault="00F8304A" w:rsidP="00F8304A">
            <w:pPr>
              <w:rPr>
                <w:b/>
                <w:bCs/>
                <w:sz w:val="22"/>
                <w:szCs w:val="22"/>
                <w:u w:val="single"/>
              </w:rPr>
            </w:pPr>
            <w:r w:rsidRPr="005706F2">
              <w:rPr>
                <w:b/>
                <w:bCs/>
                <w:sz w:val="22"/>
                <w:szCs w:val="22"/>
                <w:u w:val="single"/>
              </w:rPr>
              <w:t>Spring 2020</w:t>
            </w:r>
          </w:p>
        </w:tc>
        <w:tc>
          <w:tcPr>
            <w:tcW w:w="4860" w:type="dxa"/>
            <w:vAlign w:val="center"/>
          </w:tcPr>
          <w:p w14:paraId="51EACEE7" w14:textId="77777777" w:rsidR="00F8304A" w:rsidRPr="0095722C" w:rsidRDefault="00F8304A" w:rsidP="00F8304A">
            <w:pPr>
              <w:pStyle w:val="Heading1"/>
              <w:jc w:val="left"/>
              <w:rPr>
                <w:b w:val="0"/>
                <w:sz w:val="22"/>
                <w:szCs w:val="22"/>
              </w:rPr>
            </w:pPr>
          </w:p>
        </w:tc>
        <w:tc>
          <w:tcPr>
            <w:tcW w:w="900" w:type="dxa"/>
            <w:vAlign w:val="center"/>
          </w:tcPr>
          <w:p w14:paraId="38105447" w14:textId="77777777" w:rsidR="00F8304A" w:rsidRPr="0095722C" w:rsidRDefault="00F8304A" w:rsidP="00F8304A">
            <w:pPr>
              <w:pStyle w:val="Heading3"/>
              <w:rPr>
                <w:b w:val="0"/>
                <w:sz w:val="22"/>
                <w:szCs w:val="22"/>
              </w:rPr>
            </w:pPr>
          </w:p>
        </w:tc>
        <w:tc>
          <w:tcPr>
            <w:tcW w:w="720" w:type="dxa"/>
            <w:vAlign w:val="center"/>
          </w:tcPr>
          <w:p w14:paraId="657DF1E5" w14:textId="77777777" w:rsidR="00F8304A" w:rsidRPr="0095722C" w:rsidRDefault="00F8304A" w:rsidP="00F8304A">
            <w:pPr>
              <w:pStyle w:val="Heading1"/>
              <w:rPr>
                <w:b w:val="0"/>
                <w:sz w:val="22"/>
                <w:szCs w:val="22"/>
              </w:rPr>
            </w:pPr>
          </w:p>
        </w:tc>
        <w:tc>
          <w:tcPr>
            <w:tcW w:w="1440" w:type="dxa"/>
            <w:vAlign w:val="center"/>
          </w:tcPr>
          <w:p w14:paraId="2BB5D0AF" w14:textId="77777777" w:rsidR="00F8304A" w:rsidRPr="0095722C" w:rsidRDefault="00F8304A" w:rsidP="00F8304A">
            <w:pPr>
              <w:jc w:val="center"/>
              <w:rPr>
                <w:bCs/>
                <w:sz w:val="22"/>
                <w:szCs w:val="22"/>
              </w:rPr>
            </w:pPr>
          </w:p>
        </w:tc>
      </w:tr>
      <w:tr w:rsidR="00F8304A" w:rsidRPr="0095722C" w14:paraId="459C6298" w14:textId="77777777" w:rsidTr="005706F2">
        <w:trPr>
          <w:cantSplit/>
          <w:trHeight w:val="332"/>
        </w:trPr>
        <w:tc>
          <w:tcPr>
            <w:tcW w:w="1620" w:type="dxa"/>
            <w:vAlign w:val="center"/>
          </w:tcPr>
          <w:p w14:paraId="7ED6092E" w14:textId="10561CEA" w:rsidR="00F8304A" w:rsidRPr="0095722C" w:rsidRDefault="00F8304A" w:rsidP="00F8304A">
            <w:pPr>
              <w:rPr>
                <w:sz w:val="22"/>
                <w:szCs w:val="22"/>
                <w:u w:val="single"/>
              </w:rPr>
            </w:pPr>
            <w:r w:rsidRPr="0095722C">
              <w:rPr>
                <w:sz w:val="22"/>
                <w:szCs w:val="22"/>
              </w:rPr>
              <w:t>CTMD 4010</w:t>
            </w:r>
          </w:p>
        </w:tc>
        <w:tc>
          <w:tcPr>
            <w:tcW w:w="4860" w:type="dxa"/>
            <w:vAlign w:val="center"/>
          </w:tcPr>
          <w:p w14:paraId="742B269D" w14:textId="529FEA6A" w:rsidR="00F8304A" w:rsidRPr="0095722C" w:rsidRDefault="00F8304A" w:rsidP="00F8304A">
            <w:pPr>
              <w:pStyle w:val="Heading1"/>
              <w:jc w:val="left"/>
              <w:rPr>
                <w:b w:val="0"/>
                <w:sz w:val="22"/>
                <w:szCs w:val="22"/>
              </w:rPr>
            </w:pPr>
            <w:r w:rsidRPr="0095722C">
              <w:rPr>
                <w:b w:val="0"/>
                <w:sz w:val="22"/>
                <w:szCs w:val="22"/>
              </w:rPr>
              <w:t>Teaching Mathematics: Middle School</w:t>
            </w:r>
          </w:p>
        </w:tc>
        <w:tc>
          <w:tcPr>
            <w:tcW w:w="900" w:type="dxa"/>
            <w:vAlign w:val="center"/>
          </w:tcPr>
          <w:p w14:paraId="36754D72" w14:textId="5BF0C131" w:rsidR="00F8304A" w:rsidRPr="0095722C" w:rsidRDefault="00F8304A" w:rsidP="00F8304A">
            <w:pPr>
              <w:pStyle w:val="Heading3"/>
              <w:rPr>
                <w:b w:val="0"/>
                <w:sz w:val="22"/>
                <w:szCs w:val="22"/>
              </w:rPr>
            </w:pPr>
            <w:r w:rsidRPr="0095722C">
              <w:rPr>
                <w:b w:val="0"/>
                <w:sz w:val="22"/>
                <w:szCs w:val="22"/>
                <w:u w:val="none"/>
              </w:rPr>
              <w:t>4.0</w:t>
            </w:r>
          </w:p>
        </w:tc>
        <w:tc>
          <w:tcPr>
            <w:tcW w:w="720" w:type="dxa"/>
            <w:vAlign w:val="center"/>
          </w:tcPr>
          <w:p w14:paraId="4D28E45B" w14:textId="3E306917" w:rsidR="00F8304A" w:rsidRPr="0095722C" w:rsidRDefault="00F8304A" w:rsidP="00F8304A">
            <w:pPr>
              <w:pStyle w:val="Heading1"/>
              <w:rPr>
                <w:b w:val="0"/>
                <w:sz w:val="22"/>
                <w:szCs w:val="22"/>
              </w:rPr>
            </w:pPr>
            <w:r w:rsidRPr="0095722C">
              <w:rPr>
                <w:b w:val="0"/>
                <w:sz w:val="22"/>
                <w:szCs w:val="22"/>
              </w:rPr>
              <w:t>1.0</w:t>
            </w:r>
          </w:p>
        </w:tc>
        <w:tc>
          <w:tcPr>
            <w:tcW w:w="1440" w:type="dxa"/>
            <w:vAlign w:val="center"/>
          </w:tcPr>
          <w:p w14:paraId="34CD5E03" w14:textId="57F57C61" w:rsidR="00F8304A" w:rsidRPr="0095722C" w:rsidRDefault="00F8304A" w:rsidP="00F8304A">
            <w:pPr>
              <w:jc w:val="center"/>
              <w:rPr>
                <w:bCs/>
                <w:sz w:val="22"/>
                <w:szCs w:val="22"/>
              </w:rPr>
            </w:pPr>
            <w:r w:rsidRPr="0095722C">
              <w:rPr>
                <w:bCs/>
                <w:sz w:val="22"/>
                <w:szCs w:val="22"/>
              </w:rPr>
              <w:t>4</w:t>
            </w:r>
          </w:p>
        </w:tc>
      </w:tr>
      <w:tr w:rsidR="00F8304A" w:rsidRPr="0095722C" w14:paraId="0005B379" w14:textId="77777777" w:rsidTr="005706F2">
        <w:trPr>
          <w:cantSplit/>
          <w:trHeight w:val="332"/>
        </w:trPr>
        <w:tc>
          <w:tcPr>
            <w:tcW w:w="1620" w:type="dxa"/>
            <w:vAlign w:val="center"/>
          </w:tcPr>
          <w:p w14:paraId="1B7F4254" w14:textId="4C8913FE" w:rsidR="00F8304A" w:rsidRPr="0095722C" w:rsidRDefault="00F8304A" w:rsidP="00F8304A">
            <w:pPr>
              <w:rPr>
                <w:sz w:val="22"/>
                <w:szCs w:val="22"/>
                <w:u w:val="single"/>
              </w:rPr>
            </w:pPr>
            <w:r w:rsidRPr="0095722C">
              <w:rPr>
                <w:sz w:val="22"/>
                <w:szCs w:val="22"/>
              </w:rPr>
              <w:t>CTSE 8996</w:t>
            </w:r>
          </w:p>
        </w:tc>
        <w:tc>
          <w:tcPr>
            <w:tcW w:w="4860" w:type="dxa"/>
            <w:vAlign w:val="center"/>
          </w:tcPr>
          <w:p w14:paraId="7C205393" w14:textId="41D0CB0B"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7F331E0B" w14:textId="020A41B0"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67147EB6" w14:textId="5E86A480"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184DE98E" w14:textId="6E6198BE" w:rsidR="00F8304A" w:rsidRPr="0095722C" w:rsidRDefault="00F8304A" w:rsidP="00F8304A">
            <w:pPr>
              <w:jc w:val="center"/>
              <w:rPr>
                <w:bCs/>
                <w:sz w:val="22"/>
                <w:szCs w:val="22"/>
              </w:rPr>
            </w:pPr>
            <w:r w:rsidRPr="0095722C">
              <w:rPr>
                <w:sz w:val="22"/>
                <w:szCs w:val="22"/>
              </w:rPr>
              <w:t xml:space="preserve">1 </w:t>
            </w:r>
          </w:p>
        </w:tc>
      </w:tr>
      <w:tr w:rsidR="00F8304A" w:rsidRPr="0095722C" w14:paraId="36EBAF20" w14:textId="77777777" w:rsidTr="005706F2">
        <w:trPr>
          <w:cantSplit/>
          <w:trHeight w:val="332"/>
        </w:trPr>
        <w:tc>
          <w:tcPr>
            <w:tcW w:w="1620" w:type="dxa"/>
            <w:vAlign w:val="center"/>
          </w:tcPr>
          <w:p w14:paraId="06C6C7E6" w14:textId="4BD03B18" w:rsidR="00F8304A" w:rsidRPr="005706F2" w:rsidRDefault="00F8304A" w:rsidP="00F8304A">
            <w:pPr>
              <w:rPr>
                <w:b/>
                <w:bCs/>
                <w:sz w:val="22"/>
                <w:szCs w:val="22"/>
                <w:u w:val="single"/>
              </w:rPr>
            </w:pPr>
            <w:r w:rsidRPr="005706F2">
              <w:rPr>
                <w:b/>
                <w:bCs/>
                <w:sz w:val="22"/>
                <w:szCs w:val="22"/>
                <w:u w:val="single"/>
              </w:rPr>
              <w:t>Fall 2019</w:t>
            </w:r>
          </w:p>
        </w:tc>
        <w:tc>
          <w:tcPr>
            <w:tcW w:w="4860" w:type="dxa"/>
            <w:vAlign w:val="center"/>
          </w:tcPr>
          <w:p w14:paraId="12EF83D2" w14:textId="77777777" w:rsidR="00F8304A" w:rsidRPr="0095722C" w:rsidRDefault="00F8304A" w:rsidP="00F8304A">
            <w:pPr>
              <w:pStyle w:val="Heading1"/>
              <w:jc w:val="left"/>
              <w:rPr>
                <w:b w:val="0"/>
                <w:sz w:val="22"/>
                <w:szCs w:val="22"/>
              </w:rPr>
            </w:pPr>
          </w:p>
        </w:tc>
        <w:tc>
          <w:tcPr>
            <w:tcW w:w="900" w:type="dxa"/>
            <w:vAlign w:val="center"/>
          </w:tcPr>
          <w:p w14:paraId="09A0CAC9" w14:textId="77777777" w:rsidR="00F8304A" w:rsidRPr="0095722C" w:rsidRDefault="00F8304A" w:rsidP="00F8304A">
            <w:pPr>
              <w:pStyle w:val="Heading3"/>
              <w:rPr>
                <w:b w:val="0"/>
                <w:sz w:val="22"/>
                <w:szCs w:val="22"/>
              </w:rPr>
            </w:pPr>
          </w:p>
        </w:tc>
        <w:tc>
          <w:tcPr>
            <w:tcW w:w="720" w:type="dxa"/>
            <w:vAlign w:val="center"/>
          </w:tcPr>
          <w:p w14:paraId="78903D09" w14:textId="77777777" w:rsidR="00F8304A" w:rsidRPr="0095722C" w:rsidRDefault="00F8304A" w:rsidP="00F8304A">
            <w:pPr>
              <w:pStyle w:val="Heading1"/>
              <w:rPr>
                <w:b w:val="0"/>
                <w:sz w:val="22"/>
                <w:szCs w:val="22"/>
              </w:rPr>
            </w:pPr>
          </w:p>
        </w:tc>
        <w:tc>
          <w:tcPr>
            <w:tcW w:w="1440" w:type="dxa"/>
            <w:vAlign w:val="center"/>
          </w:tcPr>
          <w:p w14:paraId="50826F11" w14:textId="77777777" w:rsidR="00F8304A" w:rsidRPr="0095722C" w:rsidRDefault="00F8304A" w:rsidP="00F8304A">
            <w:pPr>
              <w:jc w:val="center"/>
              <w:rPr>
                <w:bCs/>
                <w:sz w:val="22"/>
                <w:szCs w:val="22"/>
              </w:rPr>
            </w:pPr>
          </w:p>
        </w:tc>
      </w:tr>
      <w:tr w:rsidR="00F8304A" w:rsidRPr="0095722C" w14:paraId="678C453F" w14:textId="77777777" w:rsidTr="005706F2">
        <w:trPr>
          <w:cantSplit/>
          <w:trHeight w:val="332"/>
        </w:trPr>
        <w:tc>
          <w:tcPr>
            <w:tcW w:w="1620" w:type="dxa"/>
            <w:vAlign w:val="center"/>
          </w:tcPr>
          <w:p w14:paraId="0AAA3133" w14:textId="451C81C9" w:rsidR="00F8304A" w:rsidRPr="0095722C" w:rsidRDefault="00F8304A" w:rsidP="00F8304A">
            <w:pPr>
              <w:rPr>
                <w:sz w:val="22"/>
                <w:szCs w:val="22"/>
              </w:rPr>
            </w:pPr>
            <w:r w:rsidRPr="0095722C">
              <w:rPr>
                <w:sz w:val="22"/>
                <w:szCs w:val="22"/>
              </w:rPr>
              <w:t>CTSE 4923</w:t>
            </w:r>
          </w:p>
        </w:tc>
        <w:tc>
          <w:tcPr>
            <w:tcW w:w="4860" w:type="dxa"/>
            <w:vAlign w:val="center"/>
          </w:tcPr>
          <w:p w14:paraId="3E2E2B73" w14:textId="00814A02" w:rsidR="00F8304A" w:rsidRPr="0095722C" w:rsidRDefault="00F8304A" w:rsidP="00F8304A">
            <w:pPr>
              <w:pStyle w:val="Heading1"/>
              <w:jc w:val="left"/>
              <w:rPr>
                <w:b w:val="0"/>
                <w:sz w:val="22"/>
                <w:szCs w:val="22"/>
              </w:rPr>
            </w:pPr>
            <w:r w:rsidRPr="0095722C">
              <w:rPr>
                <w:b w:val="0"/>
                <w:sz w:val="22"/>
                <w:szCs w:val="22"/>
              </w:rPr>
              <w:t xml:space="preserve">Internship in Secondary Mathematics </w:t>
            </w:r>
          </w:p>
        </w:tc>
        <w:tc>
          <w:tcPr>
            <w:tcW w:w="900" w:type="dxa"/>
            <w:vAlign w:val="center"/>
          </w:tcPr>
          <w:p w14:paraId="0C459DEB" w14:textId="16468929" w:rsidR="00F8304A" w:rsidRPr="0095722C" w:rsidRDefault="00F8304A" w:rsidP="00F8304A">
            <w:pPr>
              <w:pStyle w:val="Heading3"/>
              <w:rPr>
                <w:b w:val="0"/>
                <w:sz w:val="22"/>
                <w:szCs w:val="22"/>
                <w:u w:val="none"/>
              </w:rPr>
            </w:pPr>
            <w:r w:rsidRPr="0095722C">
              <w:rPr>
                <w:b w:val="0"/>
                <w:sz w:val="22"/>
                <w:szCs w:val="22"/>
                <w:u w:val="none"/>
              </w:rPr>
              <w:t>10.0</w:t>
            </w:r>
          </w:p>
        </w:tc>
        <w:tc>
          <w:tcPr>
            <w:tcW w:w="720" w:type="dxa"/>
            <w:vAlign w:val="center"/>
          </w:tcPr>
          <w:p w14:paraId="65C7EA41" w14:textId="2CF52F42" w:rsidR="00F8304A" w:rsidRPr="0095722C" w:rsidRDefault="00F8304A" w:rsidP="00F8304A">
            <w:pPr>
              <w:pStyle w:val="Heading1"/>
              <w:rPr>
                <w:b w:val="0"/>
                <w:sz w:val="22"/>
                <w:szCs w:val="22"/>
              </w:rPr>
            </w:pPr>
            <w:r w:rsidRPr="0095722C">
              <w:rPr>
                <w:b w:val="0"/>
                <w:sz w:val="22"/>
                <w:szCs w:val="22"/>
              </w:rPr>
              <w:t>0.0</w:t>
            </w:r>
          </w:p>
        </w:tc>
        <w:tc>
          <w:tcPr>
            <w:tcW w:w="1440" w:type="dxa"/>
            <w:vAlign w:val="center"/>
          </w:tcPr>
          <w:p w14:paraId="4172AE0F" w14:textId="473872AF" w:rsidR="00F8304A" w:rsidRPr="0095722C" w:rsidRDefault="00F8304A" w:rsidP="00F8304A">
            <w:pPr>
              <w:jc w:val="center"/>
              <w:rPr>
                <w:bCs/>
                <w:sz w:val="22"/>
                <w:szCs w:val="22"/>
              </w:rPr>
            </w:pPr>
            <w:r w:rsidRPr="0095722C">
              <w:rPr>
                <w:bCs/>
                <w:sz w:val="22"/>
                <w:szCs w:val="22"/>
              </w:rPr>
              <w:t>3</w:t>
            </w:r>
          </w:p>
        </w:tc>
      </w:tr>
      <w:tr w:rsidR="00F8304A" w:rsidRPr="0095722C" w14:paraId="058851C7" w14:textId="77777777" w:rsidTr="005706F2">
        <w:trPr>
          <w:cantSplit/>
          <w:trHeight w:val="332"/>
        </w:trPr>
        <w:tc>
          <w:tcPr>
            <w:tcW w:w="1620" w:type="dxa"/>
            <w:vAlign w:val="center"/>
          </w:tcPr>
          <w:p w14:paraId="0B496CE3" w14:textId="7B347EDA" w:rsidR="00F8304A" w:rsidRPr="0095722C" w:rsidRDefault="00F8304A" w:rsidP="00F8304A">
            <w:pPr>
              <w:rPr>
                <w:sz w:val="22"/>
                <w:szCs w:val="22"/>
              </w:rPr>
            </w:pPr>
            <w:r w:rsidRPr="0095722C">
              <w:rPr>
                <w:sz w:val="22"/>
                <w:szCs w:val="22"/>
              </w:rPr>
              <w:lastRenderedPageBreak/>
              <w:t>CTSE 5233</w:t>
            </w:r>
          </w:p>
        </w:tc>
        <w:tc>
          <w:tcPr>
            <w:tcW w:w="4860" w:type="dxa"/>
            <w:vAlign w:val="center"/>
          </w:tcPr>
          <w:p w14:paraId="1AE302A1" w14:textId="52C9BE97" w:rsidR="00F8304A" w:rsidRPr="0095722C" w:rsidRDefault="00F8304A" w:rsidP="00F8304A">
            <w:pPr>
              <w:pStyle w:val="Heading1"/>
              <w:jc w:val="left"/>
              <w:rPr>
                <w:b w:val="0"/>
                <w:sz w:val="22"/>
                <w:szCs w:val="22"/>
              </w:rPr>
            </w:pPr>
            <w:r w:rsidRPr="0095722C">
              <w:rPr>
                <w:b w:val="0"/>
                <w:sz w:val="22"/>
                <w:szCs w:val="22"/>
              </w:rPr>
              <w:t>Managing Middle and High School Classrooms (Mathematics Education)</w:t>
            </w:r>
          </w:p>
        </w:tc>
        <w:tc>
          <w:tcPr>
            <w:tcW w:w="900" w:type="dxa"/>
            <w:vAlign w:val="center"/>
          </w:tcPr>
          <w:p w14:paraId="11E89CE1" w14:textId="1316AEC9" w:rsidR="00F8304A" w:rsidRPr="0095722C" w:rsidRDefault="00F8304A" w:rsidP="00F8304A">
            <w:pPr>
              <w:pStyle w:val="Heading3"/>
              <w:rPr>
                <w:b w:val="0"/>
                <w:sz w:val="22"/>
                <w:szCs w:val="22"/>
                <w:u w:val="none"/>
              </w:rPr>
            </w:pPr>
            <w:r w:rsidRPr="0095722C">
              <w:rPr>
                <w:b w:val="0"/>
                <w:sz w:val="22"/>
                <w:szCs w:val="22"/>
                <w:u w:val="none"/>
              </w:rPr>
              <w:t>1.0</w:t>
            </w:r>
          </w:p>
        </w:tc>
        <w:tc>
          <w:tcPr>
            <w:tcW w:w="720" w:type="dxa"/>
            <w:vAlign w:val="center"/>
          </w:tcPr>
          <w:p w14:paraId="23D714AB" w14:textId="683C1B73"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0D40AF0E" w14:textId="7D14E161" w:rsidR="00F8304A" w:rsidRPr="0095722C" w:rsidRDefault="00F8304A" w:rsidP="00F8304A">
            <w:pPr>
              <w:jc w:val="center"/>
              <w:rPr>
                <w:bCs/>
                <w:sz w:val="22"/>
                <w:szCs w:val="22"/>
              </w:rPr>
            </w:pPr>
            <w:r w:rsidRPr="0095722C">
              <w:rPr>
                <w:bCs/>
                <w:sz w:val="22"/>
                <w:szCs w:val="22"/>
              </w:rPr>
              <w:t>5</w:t>
            </w:r>
          </w:p>
        </w:tc>
      </w:tr>
      <w:tr w:rsidR="00F8304A" w:rsidRPr="0095722C" w14:paraId="72AF4109" w14:textId="77777777" w:rsidTr="005706F2">
        <w:trPr>
          <w:cantSplit/>
          <w:trHeight w:val="332"/>
        </w:trPr>
        <w:tc>
          <w:tcPr>
            <w:tcW w:w="1620" w:type="dxa"/>
            <w:vAlign w:val="center"/>
          </w:tcPr>
          <w:p w14:paraId="59B600C7" w14:textId="3B726CC0" w:rsidR="00F8304A" w:rsidRPr="0095722C" w:rsidRDefault="00F8304A" w:rsidP="00F8304A">
            <w:pPr>
              <w:rPr>
                <w:sz w:val="22"/>
                <w:szCs w:val="22"/>
              </w:rPr>
            </w:pPr>
            <w:r w:rsidRPr="0095722C">
              <w:rPr>
                <w:sz w:val="22"/>
                <w:szCs w:val="22"/>
              </w:rPr>
              <w:t>CTSE 7560</w:t>
            </w:r>
          </w:p>
        </w:tc>
        <w:tc>
          <w:tcPr>
            <w:tcW w:w="4860" w:type="dxa"/>
            <w:vAlign w:val="center"/>
          </w:tcPr>
          <w:p w14:paraId="3648C90E" w14:textId="67404655" w:rsidR="00F8304A" w:rsidRPr="0095722C" w:rsidRDefault="00F8304A" w:rsidP="00F8304A">
            <w:pPr>
              <w:pStyle w:val="Heading1"/>
              <w:jc w:val="left"/>
              <w:rPr>
                <w:b w:val="0"/>
                <w:bCs w:val="0"/>
                <w:sz w:val="22"/>
                <w:szCs w:val="22"/>
              </w:rPr>
            </w:pPr>
            <w:r w:rsidRPr="0095722C">
              <w:rPr>
                <w:b w:val="0"/>
                <w:bCs w:val="0"/>
                <w:sz w:val="22"/>
                <w:szCs w:val="22"/>
              </w:rPr>
              <w:t>Equity in Mathematics Education</w:t>
            </w:r>
          </w:p>
        </w:tc>
        <w:tc>
          <w:tcPr>
            <w:tcW w:w="900" w:type="dxa"/>
            <w:vAlign w:val="center"/>
          </w:tcPr>
          <w:p w14:paraId="2155F41B" w14:textId="76AE8728" w:rsidR="00F8304A" w:rsidRPr="0095722C" w:rsidRDefault="00F8304A" w:rsidP="00F8304A">
            <w:pPr>
              <w:pStyle w:val="Heading3"/>
              <w:rPr>
                <w:b w:val="0"/>
                <w:bCs w:val="0"/>
                <w:sz w:val="22"/>
                <w:szCs w:val="22"/>
                <w:u w:val="none"/>
              </w:rPr>
            </w:pPr>
            <w:r w:rsidRPr="0095722C">
              <w:rPr>
                <w:b w:val="0"/>
                <w:bCs w:val="0"/>
                <w:sz w:val="22"/>
                <w:szCs w:val="22"/>
                <w:u w:val="none"/>
              </w:rPr>
              <w:t>3.0</w:t>
            </w:r>
          </w:p>
        </w:tc>
        <w:tc>
          <w:tcPr>
            <w:tcW w:w="720" w:type="dxa"/>
            <w:vAlign w:val="center"/>
          </w:tcPr>
          <w:p w14:paraId="7982775D" w14:textId="2083F1D5" w:rsidR="00F8304A" w:rsidRPr="0095722C" w:rsidRDefault="00F8304A" w:rsidP="00F8304A">
            <w:pPr>
              <w:pStyle w:val="Heading1"/>
              <w:rPr>
                <w:b w:val="0"/>
                <w:bCs w:val="0"/>
                <w:sz w:val="22"/>
                <w:szCs w:val="22"/>
              </w:rPr>
            </w:pPr>
            <w:r w:rsidRPr="0095722C">
              <w:rPr>
                <w:b w:val="0"/>
                <w:bCs w:val="0"/>
                <w:sz w:val="22"/>
                <w:szCs w:val="22"/>
              </w:rPr>
              <w:t>NA</w:t>
            </w:r>
          </w:p>
        </w:tc>
        <w:tc>
          <w:tcPr>
            <w:tcW w:w="1440" w:type="dxa"/>
            <w:vAlign w:val="center"/>
          </w:tcPr>
          <w:p w14:paraId="1D2A1689" w14:textId="5A385B97" w:rsidR="00F8304A" w:rsidRPr="0095722C" w:rsidRDefault="00F8304A" w:rsidP="00F8304A">
            <w:pPr>
              <w:jc w:val="center"/>
              <w:rPr>
                <w:bCs/>
                <w:sz w:val="22"/>
                <w:szCs w:val="22"/>
              </w:rPr>
            </w:pPr>
            <w:r w:rsidRPr="0095722C">
              <w:rPr>
                <w:sz w:val="22"/>
                <w:szCs w:val="22"/>
              </w:rPr>
              <w:t>3</w:t>
            </w:r>
          </w:p>
        </w:tc>
      </w:tr>
      <w:tr w:rsidR="00F8304A" w:rsidRPr="0095722C" w14:paraId="639CD54F" w14:textId="77777777" w:rsidTr="005706F2">
        <w:trPr>
          <w:cantSplit/>
          <w:trHeight w:val="332"/>
        </w:trPr>
        <w:tc>
          <w:tcPr>
            <w:tcW w:w="1620" w:type="dxa"/>
            <w:vAlign w:val="center"/>
          </w:tcPr>
          <w:p w14:paraId="196D41EE" w14:textId="690C761F" w:rsidR="00F8304A" w:rsidRPr="0095722C" w:rsidRDefault="00F8304A" w:rsidP="00F8304A">
            <w:pPr>
              <w:rPr>
                <w:sz w:val="22"/>
                <w:szCs w:val="22"/>
                <w:u w:val="single"/>
              </w:rPr>
            </w:pPr>
            <w:r w:rsidRPr="0095722C">
              <w:rPr>
                <w:sz w:val="22"/>
                <w:szCs w:val="22"/>
              </w:rPr>
              <w:t>CTSE 8990</w:t>
            </w:r>
          </w:p>
        </w:tc>
        <w:tc>
          <w:tcPr>
            <w:tcW w:w="4860" w:type="dxa"/>
            <w:vAlign w:val="center"/>
          </w:tcPr>
          <w:p w14:paraId="0F87008F" w14:textId="60D59FD3" w:rsidR="00F8304A" w:rsidRPr="0095722C" w:rsidRDefault="00F8304A" w:rsidP="00F8304A">
            <w:pPr>
              <w:pStyle w:val="Heading1"/>
              <w:jc w:val="left"/>
              <w:rPr>
                <w:b w:val="0"/>
                <w:sz w:val="22"/>
                <w:szCs w:val="22"/>
              </w:rPr>
            </w:pPr>
            <w:r w:rsidRPr="0095722C">
              <w:rPr>
                <w:b w:val="0"/>
                <w:sz w:val="22"/>
                <w:szCs w:val="22"/>
              </w:rPr>
              <w:t xml:space="preserve">Research and Dissertation, Math Educ. </w:t>
            </w:r>
          </w:p>
        </w:tc>
        <w:tc>
          <w:tcPr>
            <w:tcW w:w="900" w:type="dxa"/>
            <w:vAlign w:val="center"/>
          </w:tcPr>
          <w:p w14:paraId="492D3129" w14:textId="658B96BA"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65C3C91C" w14:textId="372253BC"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2307217F" w14:textId="5A3DA274" w:rsidR="00F8304A" w:rsidRPr="0095722C" w:rsidRDefault="00F8304A" w:rsidP="00F8304A">
            <w:pPr>
              <w:jc w:val="center"/>
              <w:rPr>
                <w:bCs/>
                <w:sz w:val="22"/>
                <w:szCs w:val="22"/>
              </w:rPr>
            </w:pPr>
            <w:r w:rsidRPr="0095722C">
              <w:rPr>
                <w:sz w:val="22"/>
                <w:szCs w:val="22"/>
              </w:rPr>
              <w:t xml:space="preserve">1 </w:t>
            </w:r>
          </w:p>
        </w:tc>
      </w:tr>
      <w:tr w:rsidR="00F8304A" w:rsidRPr="0095722C" w14:paraId="65BD1ABC" w14:textId="77777777" w:rsidTr="005706F2">
        <w:trPr>
          <w:cantSplit/>
          <w:trHeight w:val="332"/>
        </w:trPr>
        <w:tc>
          <w:tcPr>
            <w:tcW w:w="1620" w:type="dxa"/>
            <w:vAlign w:val="center"/>
          </w:tcPr>
          <w:p w14:paraId="12B01F2E" w14:textId="388D68E7" w:rsidR="00F8304A" w:rsidRPr="005706F2" w:rsidRDefault="00F8304A" w:rsidP="00F8304A">
            <w:pPr>
              <w:rPr>
                <w:b/>
                <w:bCs/>
                <w:sz w:val="22"/>
                <w:szCs w:val="22"/>
                <w:u w:val="single"/>
              </w:rPr>
            </w:pPr>
            <w:r w:rsidRPr="005706F2">
              <w:rPr>
                <w:b/>
                <w:bCs/>
                <w:sz w:val="22"/>
                <w:szCs w:val="22"/>
                <w:u w:val="single"/>
              </w:rPr>
              <w:t>Summer 2019</w:t>
            </w:r>
          </w:p>
        </w:tc>
        <w:tc>
          <w:tcPr>
            <w:tcW w:w="4860" w:type="dxa"/>
            <w:vAlign w:val="center"/>
          </w:tcPr>
          <w:p w14:paraId="09A8D545" w14:textId="77777777" w:rsidR="00F8304A" w:rsidRPr="0095722C" w:rsidRDefault="00F8304A" w:rsidP="00F8304A">
            <w:pPr>
              <w:pStyle w:val="Heading1"/>
              <w:jc w:val="left"/>
              <w:rPr>
                <w:b w:val="0"/>
                <w:sz w:val="22"/>
                <w:szCs w:val="22"/>
              </w:rPr>
            </w:pPr>
          </w:p>
        </w:tc>
        <w:tc>
          <w:tcPr>
            <w:tcW w:w="900" w:type="dxa"/>
            <w:vAlign w:val="center"/>
          </w:tcPr>
          <w:p w14:paraId="2D0A7C54" w14:textId="77777777" w:rsidR="00F8304A" w:rsidRPr="0095722C" w:rsidRDefault="00F8304A" w:rsidP="00F8304A">
            <w:pPr>
              <w:pStyle w:val="Heading3"/>
              <w:rPr>
                <w:b w:val="0"/>
                <w:sz w:val="22"/>
                <w:szCs w:val="22"/>
              </w:rPr>
            </w:pPr>
          </w:p>
        </w:tc>
        <w:tc>
          <w:tcPr>
            <w:tcW w:w="720" w:type="dxa"/>
            <w:vAlign w:val="center"/>
          </w:tcPr>
          <w:p w14:paraId="06506834" w14:textId="77777777" w:rsidR="00F8304A" w:rsidRPr="0095722C" w:rsidRDefault="00F8304A" w:rsidP="00F8304A">
            <w:pPr>
              <w:pStyle w:val="Heading1"/>
              <w:rPr>
                <w:b w:val="0"/>
                <w:sz w:val="22"/>
                <w:szCs w:val="22"/>
              </w:rPr>
            </w:pPr>
          </w:p>
        </w:tc>
        <w:tc>
          <w:tcPr>
            <w:tcW w:w="1440" w:type="dxa"/>
            <w:vAlign w:val="center"/>
          </w:tcPr>
          <w:p w14:paraId="55BA4385" w14:textId="77777777" w:rsidR="00F8304A" w:rsidRPr="0095722C" w:rsidRDefault="00F8304A" w:rsidP="00F8304A">
            <w:pPr>
              <w:jc w:val="center"/>
              <w:rPr>
                <w:bCs/>
                <w:sz w:val="22"/>
                <w:szCs w:val="22"/>
              </w:rPr>
            </w:pPr>
          </w:p>
        </w:tc>
      </w:tr>
      <w:tr w:rsidR="00F8304A" w:rsidRPr="0095722C" w14:paraId="64E1B3ED" w14:textId="77777777" w:rsidTr="005706F2">
        <w:trPr>
          <w:cantSplit/>
          <w:trHeight w:val="332"/>
        </w:trPr>
        <w:tc>
          <w:tcPr>
            <w:tcW w:w="1620" w:type="dxa"/>
            <w:vAlign w:val="center"/>
          </w:tcPr>
          <w:p w14:paraId="22B77AD6" w14:textId="4E947767" w:rsidR="00F8304A" w:rsidRPr="0095722C" w:rsidRDefault="00F8304A" w:rsidP="00F8304A">
            <w:pPr>
              <w:rPr>
                <w:sz w:val="22"/>
                <w:szCs w:val="22"/>
                <w:u w:val="single"/>
              </w:rPr>
            </w:pPr>
            <w:r w:rsidRPr="0095722C">
              <w:rPr>
                <w:sz w:val="22"/>
                <w:szCs w:val="22"/>
              </w:rPr>
              <w:t>CTSE 8990</w:t>
            </w:r>
          </w:p>
        </w:tc>
        <w:tc>
          <w:tcPr>
            <w:tcW w:w="4860" w:type="dxa"/>
            <w:vAlign w:val="center"/>
          </w:tcPr>
          <w:p w14:paraId="73F023BA" w14:textId="5622F1FA"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5E979B6B" w14:textId="15A9E408"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793233A8" w14:textId="319DC313"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15F4A16E" w14:textId="0C518446" w:rsidR="00F8304A" w:rsidRPr="0095722C" w:rsidRDefault="00F8304A" w:rsidP="00F8304A">
            <w:pPr>
              <w:jc w:val="center"/>
              <w:rPr>
                <w:bCs/>
                <w:sz w:val="22"/>
                <w:szCs w:val="22"/>
              </w:rPr>
            </w:pPr>
            <w:r w:rsidRPr="0095722C">
              <w:rPr>
                <w:sz w:val="22"/>
                <w:szCs w:val="22"/>
              </w:rPr>
              <w:t xml:space="preserve">1 </w:t>
            </w:r>
          </w:p>
        </w:tc>
      </w:tr>
      <w:tr w:rsidR="00F8304A" w:rsidRPr="0095722C" w14:paraId="4C42EEA1" w14:textId="77777777" w:rsidTr="005706F2">
        <w:trPr>
          <w:cantSplit/>
          <w:trHeight w:val="332"/>
        </w:trPr>
        <w:tc>
          <w:tcPr>
            <w:tcW w:w="1620" w:type="dxa"/>
            <w:vAlign w:val="center"/>
          </w:tcPr>
          <w:p w14:paraId="41C0896D" w14:textId="7606C523" w:rsidR="00F8304A" w:rsidRPr="0095722C" w:rsidRDefault="00F8304A" w:rsidP="00F8304A">
            <w:pPr>
              <w:rPr>
                <w:sz w:val="22"/>
                <w:szCs w:val="22"/>
                <w:u w:val="single"/>
              </w:rPr>
            </w:pPr>
            <w:r w:rsidRPr="0095722C">
              <w:rPr>
                <w:sz w:val="22"/>
                <w:szCs w:val="22"/>
              </w:rPr>
              <w:t>CTSE 8996</w:t>
            </w:r>
          </w:p>
        </w:tc>
        <w:tc>
          <w:tcPr>
            <w:tcW w:w="4860" w:type="dxa"/>
            <w:vAlign w:val="center"/>
          </w:tcPr>
          <w:p w14:paraId="1264FDE1" w14:textId="3F0B8B49"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476C6E10" w14:textId="38EB4B75"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25C74709" w14:textId="35BA9C79"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68FCFB56" w14:textId="5311A70C" w:rsidR="00F8304A" w:rsidRPr="0095722C" w:rsidRDefault="00F8304A" w:rsidP="00F8304A">
            <w:pPr>
              <w:jc w:val="center"/>
              <w:rPr>
                <w:bCs/>
                <w:sz w:val="22"/>
                <w:szCs w:val="22"/>
              </w:rPr>
            </w:pPr>
            <w:r w:rsidRPr="0095722C">
              <w:rPr>
                <w:sz w:val="22"/>
                <w:szCs w:val="22"/>
              </w:rPr>
              <w:t xml:space="preserve">1 </w:t>
            </w:r>
          </w:p>
        </w:tc>
      </w:tr>
      <w:tr w:rsidR="00F8304A" w:rsidRPr="0095722C" w14:paraId="03061EA0" w14:textId="77777777" w:rsidTr="005706F2">
        <w:trPr>
          <w:cantSplit/>
          <w:trHeight w:val="332"/>
        </w:trPr>
        <w:tc>
          <w:tcPr>
            <w:tcW w:w="1620" w:type="dxa"/>
            <w:vAlign w:val="center"/>
          </w:tcPr>
          <w:p w14:paraId="389270C2" w14:textId="2AC7D0F4" w:rsidR="00F8304A" w:rsidRPr="005706F2" w:rsidRDefault="00F8304A" w:rsidP="00F8304A">
            <w:pPr>
              <w:rPr>
                <w:b/>
                <w:bCs/>
                <w:sz w:val="22"/>
                <w:szCs w:val="22"/>
                <w:u w:val="single"/>
              </w:rPr>
            </w:pPr>
            <w:r w:rsidRPr="005706F2">
              <w:rPr>
                <w:b/>
                <w:bCs/>
                <w:sz w:val="22"/>
                <w:szCs w:val="22"/>
                <w:u w:val="single"/>
              </w:rPr>
              <w:t>Spring 2019</w:t>
            </w:r>
          </w:p>
        </w:tc>
        <w:tc>
          <w:tcPr>
            <w:tcW w:w="4860" w:type="dxa"/>
            <w:vAlign w:val="center"/>
          </w:tcPr>
          <w:p w14:paraId="64FCA395" w14:textId="77777777" w:rsidR="00F8304A" w:rsidRPr="0095722C" w:rsidRDefault="00F8304A" w:rsidP="00F8304A">
            <w:pPr>
              <w:pStyle w:val="Heading1"/>
              <w:jc w:val="left"/>
              <w:rPr>
                <w:b w:val="0"/>
                <w:sz w:val="22"/>
                <w:szCs w:val="22"/>
              </w:rPr>
            </w:pPr>
          </w:p>
        </w:tc>
        <w:tc>
          <w:tcPr>
            <w:tcW w:w="900" w:type="dxa"/>
            <w:vAlign w:val="center"/>
          </w:tcPr>
          <w:p w14:paraId="4B1C748D" w14:textId="77777777" w:rsidR="00F8304A" w:rsidRPr="0095722C" w:rsidRDefault="00F8304A" w:rsidP="00F8304A">
            <w:pPr>
              <w:pStyle w:val="Heading3"/>
              <w:rPr>
                <w:b w:val="0"/>
                <w:sz w:val="22"/>
                <w:szCs w:val="22"/>
              </w:rPr>
            </w:pPr>
          </w:p>
        </w:tc>
        <w:tc>
          <w:tcPr>
            <w:tcW w:w="720" w:type="dxa"/>
            <w:vAlign w:val="center"/>
          </w:tcPr>
          <w:p w14:paraId="1DB034DE" w14:textId="77777777" w:rsidR="00F8304A" w:rsidRPr="0095722C" w:rsidRDefault="00F8304A" w:rsidP="00F8304A">
            <w:pPr>
              <w:pStyle w:val="Heading1"/>
              <w:rPr>
                <w:b w:val="0"/>
                <w:sz w:val="22"/>
                <w:szCs w:val="22"/>
              </w:rPr>
            </w:pPr>
          </w:p>
        </w:tc>
        <w:tc>
          <w:tcPr>
            <w:tcW w:w="1440" w:type="dxa"/>
            <w:vAlign w:val="center"/>
          </w:tcPr>
          <w:p w14:paraId="0BE8F4DB" w14:textId="77777777" w:rsidR="00F8304A" w:rsidRPr="0095722C" w:rsidRDefault="00F8304A" w:rsidP="00F8304A">
            <w:pPr>
              <w:jc w:val="center"/>
              <w:rPr>
                <w:bCs/>
                <w:sz w:val="22"/>
                <w:szCs w:val="22"/>
              </w:rPr>
            </w:pPr>
          </w:p>
        </w:tc>
      </w:tr>
      <w:tr w:rsidR="00F8304A" w:rsidRPr="0095722C" w14:paraId="16B1330F" w14:textId="77777777" w:rsidTr="005706F2">
        <w:trPr>
          <w:cantSplit/>
          <w:trHeight w:val="332"/>
        </w:trPr>
        <w:tc>
          <w:tcPr>
            <w:tcW w:w="1620" w:type="dxa"/>
            <w:vAlign w:val="center"/>
          </w:tcPr>
          <w:p w14:paraId="1CD181EC" w14:textId="1F7EB974" w:rsidR="00F8304A" w:rsidRPr="0095722C" w:rsidRDefault="00F8304A" w:rsidP="00F8304A">
            <w:pPr>
              <w:rPr>
                <w:sz w:val="22"/>
                <w:szCs w:val="22"/>
                <w:u w:val="single"/>
              </w:rPr>
            </w:pPr>
            <w:r w:rsidRPr="0095722C">
              <w:rPr>
                <w:sz w:val="22"/>
                <w:szCs w:val="22"/>
              </w:rPr>
              <w:t>CTMD 4010</w:t>
            </w:r>
          </w:p>
        </w:tc>
        <w:tc>
          <w:tcPr>
            <w:tcW w:w="4860" w:type="dxa"/>
            <w:vAlign w:val="center"/>
          </w:tcPr>
          <w:p w14:paraId="2C71EB24" w14:textId="7409D962" w:rsidR="00F8304A" w:rsidRPr="0095722C" w:rsidRDefault="00F8304A" w:rsidP="00F8304A">
            <w:pPr>
              <w:pStyle w:val="Heading1"/>
              <w:jc w:val="left"/>
              <w:rPr>
                <w:b w:val="0"/>
                <w:sz w:val="22"/>
                <w:szCs w:val="22"/>
              </w:rPr>
            </w:pPr>
            <w:r w:rsidRPr="0095722C">
              <w:rPr>
                <w:b w:val="0"/>
                <w:sz w:val="22"/>
                <w:szCs w:val="22"/>
              </w:rPr>
              <w:t>Teaching Mathematics: Middle School</w:t>
            </w:r>
          </w:p>
        </w:tc>
        <w:tc>
          <w:tcPr>
            <w:tcW w:w="900" w:type="dxa"/>
            <w:vAlign w:val="center"/>
          </w:tcPr>
          <w:p w14:paraId="29569B99" w14:textId="5B7F58B3" w:rsidR="00F8304A" w:rsidRPr="0095722C" w:rsidRDefault="00F8304A" w:rsidP="00F8304A">
            <w:pPr>
              <w:pStyle w:val="Heading3"/>
              <w:rPr>
                <w:b w:val="0"/>
                <w:sz w:val="22"/>
                <w:szCs w:val="22"/>
              </w:rPr>
            </w:pPr>
            <w:r w:rsidRPr="0095722C">
              <w:rPr>
                <w:b w:val="0"/>
                <w:sz w:val="22"/>
                <w:szCs w:val="22"/>
                <w:u w:val="none"/>
              </w:rPr>
              <w:t>4.0</w:t>
            </w:r>
          </w:p>
        </w:tc>
        <w:tc>
          <w:tcPr>
            <w:tcW w:w="720" w:type="dxa"/>
            <w:vAlign w:val="center"/>
          </w:tcPr>
          <w:p w14:paraId="7A9BF60C" w14:textId="57C8A8B8" w:rsidR="00F8304A" w:rsidRPr="0095722C" w:rsidRDefault="00F8304A" w:rsidP="00F8304A">
            <w:pPr>
              <w:pStyle w:val="Heading1"/>
              <w:rPr>
                <w:b w:val="0"/>
                <w:sz w:val="22"/>
                <w:szCs w:val="22"/>
              </w:rPr>
            </w:pPr>
            <w:r w:rsidRPr="0095722C">
              <w:rPr>
                <w:b w:val="0"/>
                <w:sz w:val="22"/>
                <w:szCs w:val="22"/>
              </w:rPr>
              <w:t>1.0</w:t>
            </w:r>
          </w:p>
        </w:tc>
        <w:tc>
          <w:tcPr>
            <w:tcW w:w="1440" w:type="dxa"/>
            <w:vAlign w:val="center"/>
          </w:tcPr>
          <w:p w14:paraId="4C3B36C6" w14:textId="32B489AC" w:rsidR="00F8304A" w:rsidRPr="0095722C" w:rsidRDefault="00F8304A" w:rsidP="00F8304A">
            <w:pPr>
              <w:jc w:val="center"/>
              <w:rPr>
                <w:bCs/>
                <w:sz w:val="22"/>
                <w:szCs w:val="22"/>
              </w:rPr>
            </w:pPr>
            <w:r w:rsidRPr="0095722C">
              <w:rPr>
                <w:bCs/>
                <w:sz w:val="22"/>
                <w:szCs w:val="22"/>
              </w:rPr>
              <w:t>8</w:t>
            </w:r>
          </w:p>
        </w:tc>
      </w:tr>
      <w:tr w:rsidR="00F8304A" w:rsidRPr="0095722C" w14:paraId="45B0592E" w14:textId="77777777" w:rsidTr="005706F2">
        <w:trPr>
          <w:cantSplit/>
          <w:trHeight w:val="332"/>
        </w:trPr>
        <w:tc>
          <w:tcPr>
            <w:tcW w:w="1620" w:type="dxa"/>
            <w:vAlign w:val="center"/>
          </w:tcPr>
          <w:p w14:paraId="207FB3F5" w14:textId="29C87744" w:rsidR="00F8304A" w:rsidRPr="0095722C" w:rsidRDefault="00F8304A" w:rsidP="00F8304A">
            <w:pPr>
              <w:rPr>
                <w:sz w:val="22"/>
                <w:szCs w:val="22"/>
                <w:u w:val="single"/>
              </w:rPr>
            </w:pPr>
            <w:r w:rsidRPr="0095722C">
              <w:rPr>
                <w:sz w:val="22"/>
                <w:szCs w:val="22"/>
              </w:rPr>
              <w:t>CTSE 8996</w:t>
            </w:r>
          </w:p>
        </w:tc>
        <w:tc>
          <w:tcPr>
            <w:tcW w:w="4860" w:type="dxa"/>
            <w:vAlign w:val="center"/>
          </w:tcPr>
          <w:p w14:paraId="5E277A05" w14:textId="0A94240E" w:rsidR="00F8304A" w:rsidRPr="0095722C" w:rsidRDefault="00F8304A" w:rsidP="00F8304A">
            <w:pPr>
              <w:pStyle w:val="Heading1"/>
              <w:jc w:val="left"/>
              <w:rPr>
                <w:b w:val="0"/>
                <w:sz w:val="22"/>
                <w:szCs w:val="22"/>
              </w:rPr>
            </w:pPr>
            <w:r w:rsidRPr="0095722C">
              <w:rPr>
                <w:b w:val="0"/>
                <w:sz w:val="22"/>
                <w:szCs w:val="22"/>
              </w:rPr>
              <w:t>Research and Dissertation, Math Educ. Distance</w:t>
            </w:r>
          </w:p>
        </w:tc>
        <w:tc>
          <w:tcPr>
            <w:tcW w:w="900" w:type="dxa"/>
            <w:vAlign w:val="center"/>
          </w:tcPr>
          <w:p w14:paraId="2B80FE9D" w14:textId="7037D0F9" w:rsidR="00F8304A" w:rsidRPr="0095722C" w:rsidRDefault="00F8304A" w:rsidP="00F8304A">
            <w:pPr>
              <w:pStyle w:val="Heading3"/>
              <w:rPr>
                <w:b w:val="0"/>
                <w:sz w:val="22"/>
                <w:szCs w:val="22"/>
              </w:rPr>
            </w:pPr>
            <w:r w:rsidRPr="0095722C">
              <w:rPr>
                <w:b w:val="0"/>
                <w:sz w:val="22"/>
                <w:szCs w:val="22"/>
                <w:u w:val="none"/>
              </w:rPr>
              <w:t>NA</w:t>
            </w:r>
          </w:p>
        </w:tc>
        <w:tc>
          <w:tcPr>
            <w:tcW w:w="720" w:type="dxa"/>
            <w:vAlign w:val="center"/>
          </w:tcPr>
          <w:p w14:paraId="0EB49CFD" w14:textId="2858E0E3"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41F7421E" w14:textId="74B824D3" w:rsidR="00F8304A" w:rsidRPr="0095722C" w:rsidRDefault="00F8304A" w:rsidP="00F8304A">
            <w:pPr>
              <w:jc w:val="center"/>
              <w:rPr>
                <w:bCs/>
                <w:sz w:val="22"/>
                <w:szCs w:val="22"/>
              </w:rPr>
            </w:pPr>
            <w:r w:rsidRPr="0095722C">
              <w:rPr>
                <w:sz w:val="22"/>
                <w:szCs w:val="22"/>
              </w:rPr>
              <w:t xml:space="preserve">1 </w:t>
            </w:r>
          </w:p>
        </w:tc>
      </w:tr>
      <w:tr w:rsidR="00F8304A" w:rsidRPr="0095722C" w14:paraId="660EDD8A" w14:textId="77777777" w:rsidTr="005706F2">
        <w:trPr>
          <w:cantSplit/>
          <w:trHeight w:val="332"/>
        </w:trPr>
        <w:tc>
          <w:tcPr>
            <w:tcW w:w="1620" w:type="dxa"/>
            <w:vAlign w:val="center"/>
          </w:tcPr>
          <w:p w14:paraId="0C055110" w14:textId="50C46F61" w:rsidR="00F8304A" w:rsidRPr="0095722C" w:rsidRDefault="00F8304A" w:rsidP="00F8304A">
            <w:pPr>
              <w:rPr>
                <w:sz w:val="22"/>
                <w:szCs w:val="22"/>
              </w:rPr>
            </w:pPr>
            <w:r w:rsidRPr="0095722C">
              <w:rPr>
                <w:sz w:val="22"/>
                <w:szCs w:val="22"/>
              </w:rPr>
              <w:t>CTSE 8990</w:t>
            </w:r>
          </w:p>
        </w:tc>
        <w:tc>
          <w:tcPr>
            <w:tcW w:w="4860" w:type="dxa"/>
            <w:vAlign w:val="center"/>
          </w:tcPr>
          <w:p w14:paraId="43039B58" w14:textId="7DACC1C0" w:rsidR="00F8304A" w:rsidRPr="0095722C" w:rsidRDefault="00F8304A" w:rsidP="00F8304A">
            <w:pPr>
              <w:pStyle w:val="Heading1"/>
              <w:jc w:val="left"/>
              <w:rPr>
                <w:b w:val="0"/>
                <w:sz w:val="22"/>
                <w:szCs w:val="22"/>
              </w:rPr>
            </w:pPr>
            <w:r w:rsidRPr="0095722C">
              <w:rPr>
                <w:b w:val="0"/>
                <w:sz w:val="22"/>
                <w:szCs w:val="22"/>
              </w:rPr>
              <w:t xml:space="preserve">Research and Dissertation, Math Educ. </w:t>
            </w:r>
          </w:p>
        </w:tc>
        <w:tc>
          <w:tcPr>
            <w:tcW w:w="900" w:type="dxa"/>
            <w:vAlign w:val="center"/>
          </w:tcPr>
          <w:p w14:paraId="7C6B5236" w14:textId="718796B6" w:rsidR="00F8304A" w:rsidRPr="0095722C" w:rsidRDefault="00F8304A" w:rsidP="00F8304A">
            <w:pPr>
              <w:pStyle w:val="Heading3"/>
              <w:rPr>
                <w:b w:val="0"/>
                <w:sz w:val="22"/>
                <w:szCs w:val="22"/>
                <w:u w:val="none"/>
              </w:rPr>
            </w:pPr>
            <w:r w:rsidRPr="0095722C">
              <w:rPr>
                <w:b w:val="0"/>
                <w:sz w:val="22"/>
                <w:szCs w:val="22"/>
                <w:u w:val="none"/>
              </w:rPr>
              <w:t>NA</w:t>
            </w:r>
          </w:p>
        </w:tc>
        <w:tc>
          <w:tcPr>
            <w:tcW w:w="720" w:type="dxa"/>
            <w:vAlign w:val="center"/>
          </w:tcPr>
          <w:p w14:paraId="3C3DDA41" w14:textId="1AA1CBEB" w:rsidR="00F8304A" w:rsidRPr="0095722C" w:rsidRDefault="00F8304A" w:rsidP="00F8304A">
            <w:pPr>
              <w:pStyle w:val="Heading1"/>
              <w:rPr>
                <w:b w:val="0"/>
                <w:sz w:val="22"/>
                <w:szCs w:val="22"/>
              </w:rPr>
            </w:pPr>
            <w:r w:rsidRPr="0095722C">
              <w:rPr>
                <w:b w:val="0"/>
                <w:sz w:val="22"/>
                <w:szCs w:val="22"/>
              </w:rPr>
              <w:t>NA</w:t>
            </w:r>
          </w:p>
        </w:tc>
        <w:tc>
          <w:tcPr>
            <w:tcW w:w="1440" w:type="dxa"/>
            <w:vAlign w:val="center"/>
          </w:tcPr>
          <w:p w14:paraId="2BEAB42D" w14:textId="4C18B024" w:rsidR="00F8304A" w:rsidRPr="0095722C" w:rsidRDefault="00F8304A" w:rsidP="00F8304A">
            <w:pPr>
              <w:jc w:val="center"/>
              <w:rPr>
                <w:sz w:val="22"/>
                <w:szCs w:val="22"/>
              </w:rPr>
            </w:pPr>
            <w:r w:rsidRPr="0095722C">
              <w:rPr>
                <w:sz w:val="22"/>
                <w:szCs w:val="22"/>
              </w:rPr>
              <w:t>1</w:t>
            </w:r>
          </w:p>
        </w:tc>
      </w:tr>
    </w:tbl>
    <w:p w14:paraId="52D9FE27" w14:textId="77777777" w:rsidR="00954191" w:rsidRPr="0095722C" w:rsidRDefault="00954191" w:rsidP="00954191">
      <w:pPr>
        <w:rPr>
          <w:i/>
          <w:iCs/>
          <w:sz w:val="22"/>
          <w:szCs w:val="22"/>
        </w:rPr>
      </w:pPr>
    </w:p>
    <w:p w14:paraId="0FF7F7A3" w14:textId="77777777" w:rsidR="009D0163" w:rsidRPr="0095722C" w:rsidRDefault="009D0163" w:rsidP="009D0163">
      <w:pPr>
        <w:pStyle w:val="num1"/>
        <w:numPr>
          <w:ilvl w:val="1"/>
          <w:numId w:val="1"/>
        </w:numPr>
        <w:tabs>
          <w:tab w:val="clear" w:pos="720"/>
          <w:tab w:val="num" w:pos="360"/>
        </w:tabs>
        <w:ind w:left="360"/>
        <w:rPr>
          <w:sz w:val="22"/>
          <w:szCs w:val="26"/>
        </w:rPr>
      </w:pPr>
      <w:r w:rsidRPr="0095722C">
        <w:rPr>
          <w:sz w:val="22"/>
          <w:szCs w:val="26"/>
        </w:rPr>
        <w:t xml:space="preserve">Graduate students whose work has been completed. </w:t>
      </w:r>
    </w:p>
    <w:p w14:paraId="36E3D70C" w14:textId="77777777" w:rsidR="009D0163" w:rsidRPr="0095722C" w:rsidRDefault="009D0163" w:rsidP="009D0163">
      <w:pPr>
        <w:pStyle w:val="num1"/>
        <w:numPr>
          <w:ilvl w:val="0"/>
          <w:numId w:val="0"/>
        </w:numPr>
        <w:rPr>
          <w:sz w:val="22"/>
          <w:szCs w:val="22"/>
        </w:rPr>
      </w:pPr>
    </w:p>
    <w:tbl>
      <w:tblPr>
        <w:tblW w:w="9900" w:type="dxa"/>
        <w:tblInd w:w="-72" w:type="dxa"/>
        <w:tblLayout w:type="fixed"/>
        <w:tblLook w:val="0000" w:firstRow="0" w:lastRow="0" w:firstColumn="0" w:lastColumn="0" w:noHBand="0" w:noVBand="0"/>
      </w:tblPr>
      <w:tblGrid>
        <w:gridCol w:w="2340"/>
        <w:gridCol w:w="1980"/>
        <w:gridCol w:w="1260"/>
        <w:gridCol w:w="3240"/>
        <w:gridCol w:w="1080"/>
      </w:tblGrid>
      <w:tr w:rsidR="009D0163" w:rsidRPr="0095722C" w14:paraId="210AEF7B" w14:textId="77777777">
        <w:trPr>
          <w:trHeight w:val="639"/>
          <w:tblHeader/>
        </w:trPr>
        <w:tc>
          <w:tcPr>
            <w:tcW w:w="2340" w:type="dxa"/>
          </w:tcPr>
          <w:p w14:paraId="5DBDAEFD" w14:textId="77777777" w:rsidR="009D0163" w:rsidRPr="0095722C" w:rsidRDefault="009D0163">
            <w:pPr>
              <w:pStyle w:val="Heading3"/>
              <w:rPr>
                <w:sz w:val="22"/>
              </w:rPr>
            </w:pPr>
            <w:r w:rsidRPr="0095722C">
              <w:rPr>
                <w:sz w:val="22"/>
              </w:rPr>
              <w:t>Student</w:t>
            </w:r>
          </w:p>
        </w:tc>
        <w:tc>
          <w:tcPr>
            <w:tcW w:w="1980" w:type="dxa"/>
          </w:tcPr>
          <w:p w14:paraId="50EF12A0" w14:textId="77777777" w:rsidR="009D0163" w:rsidRPr="0095722C" w:rsidRDefault="009D0163">
            <w:pPr>
              <w:pStyle w:val="Heading3"/>
              <w:rPr>
                <w:sz w:val="22"/>
              </w:rPr>
            </w:pPr>
            <w:r w:rsidRPr="0095722C">
              <w:rPr>
                <w:sz w:val="22"/>
              </w:rPr>
              <w:t>Degree Awarded</w:t>
            </w:r>
          </w:p>
        </w:tc>
        <w:tc>
          <w:tcPr>
            <w:tcW w:w="1260" w:type="dxa"/>
          </w:tcPr>
          <w:p w14:paraId="7EAA617B" w14:textId="77777777" w:rsidR="009D0163" w:rsidRPr="0095722C" w:rsidRDefault="009D0163" w:rsidP="005706F2">
            <w:pPr>
              <w:jc w:val="center"/>
              <w:rPr>
                <w:b/>
                <w:bCs/>
                <w:sz w:val="22"/>
                <w:u w:val="single"/>
              </w:rPr>
            </w:pPr>
            <w:r w:rsidRPr="0095722C">
              <w:rPr>
                <w:b/>
                <w:bCs/>
                <w:sz w:val="22"/>
                <w:u w:val="single"/>
              </w:rPr>
              <w:t>Year</w:t>
            </w:r>
          </w:p>
          <w:p w14:paraId="3E2E1FBE" w14:textId="77777777" w:rsidR="009D0163" w:rsidRPr="0095722C" w:rsidRDefault="009D0163" w:rsidP="005706F2">
            <w:pPr>
              <w:jc w:val="center"/>
              <w:rPr>
                <w:b/>
                <w:bCs/>
                <w:sz w:val="22"/>
                <w:u w:val="single"/>
              </w:rPr>
            </w:pPr>
            <w:r w:rsidRPr="0095722C">
              <w:rPr>
                <w:b/>
                <w:bCs/>
                <w:sz w:val="22"/>
                <w:u w:val="single"/>
              </w:rPr>
              <w:t>Awarded</w:t>
            </w:r>
          </w:p>
        </w:tc>
        <w:tc>
          <w:tcPr>
            <w:tcW w:w="3240" w:type="dxa"/>
          </w:tcPr>
          <w:p w14:paraId="0A84A2D4" w14:textId="77777777" w:rsidR="009D0163" w:rsidRPr="0095722C" w:rsidRDefault="009D0163">
            <w:pPr>
              <w:pStyle w:val="Heading2"/>
              <w:jc w:val="left"/>
              <w:rPr>
                <w:sz w:val="22"/>
                <w:u w:val="single"/>
              </w:rPr>
            </w:pPr>
            <w:r w:rsidRPr="0095722C">
              <w:rPr>
                <w:sz w:val="22"/>
                <w:u w:val="single"/>
              </w:rPr>
              <w:t>Current Position</w:t>
            </w:r>
          </w:p>
        </w:tc>
        <w:tc>
          <w:tcPr>
            <w:tcW w:w="1080" w:type="dxa"/>
          </w:tcPr>
          <w:p w14:paraId="1D675A96" w14:textId="77777777" w:rsidR="009D0163" w:rsidRPr="0095722C" w:rsidRDefault="009D0163">
            <w:pPr>
              <w:pStyle w:val="Heading3"/>
              <w:rPr>
                <w:sz w:val="22"/>
              </w:rPr>
            </w:pPr>
            <w:r w:rsidRPr="0095722C">
              <w:rPr>
                <w:sz w:val="22"/>
              </w:rPr>
              <w:t>Role</w:t>
            </w:r>
          </w:p>
        </w:tc>
      </w:tr>
      <w:tr w:rsidR="00935D40" w:rsidRPr="0095722C" w14:paraId="574661A8" w14:textId="77777777" w:rsidTr="00954E88">
        <w:trPr>
          <w:trHeight w:val="270"/>
        </w:trPr>
        <w:tc>
          <w:tcPr>
            <w:tcW w:w="2340" w:type="dxa"/>
          </w:tcPr>
          <w:p w14:paraId="6DE8D6AB" w14:textId="33E1875B" w:rsidR="00935D40" w:rsidRPr="008C7C70" w:rsidRDefault="00935D40" w:rsidP="00935D40">
            <w:pPr>
              <w:rPr>
                <w:sz w:val="22"/>
                <w:szCs w:val="22"/>
              </w:rPr>
            </w:pPr>
            <w:r w:rsidRPr="008C7C70">
              <w:rPr>
                <w:sz w:val="22"/>
                <w:szCs w:val="22"/>
              </w:rPr>
              <w:t>Ruby L. Ellis</w:t>
            </w:r>
          </w:p>
        </w:tc>
        <w:tc>
          <w:tcPr>
            <w:tcW w:w="1980" w:type="dxa"/>
          </w:tcPr>
          <w:p w14:paraId="1880424E" w14:textId="1DC8F6F2" w:rsidR="00935D40" w:rsidRPr="008C7C70" w:rsidRDefault="00935D40" w:rsidP="00935D40">
            <w:pPr>
              <w:rPr>
                <w:sz w:val="22"/>
                <w:szCs w:val="22"/>
              </w:rPr>
            </w:pPr>
            <w:r w:rsidRPr="008C7C70">
              <w:rPr>
                <w:sz w:val="22"/>
                <w:szCs w:val="22"/>
              </w:rPr>
              <w:t>Ph.D., Math Ed</w:t>
            </w:r>
          </w:p>
        </w:tc>
        <w:tc>
          <w:tcPr>
            <w:tcW w:w="1260" w:type="dxa"/>
          </w:tcPr>
          <w:p w14:paraId="0B7C5845" w14:textId="7511BC76" w:rsidR="00935D40" w:rsidRPr="008C7C70" w:rsidRDefault="00935D40" w:rsidP="00935D40">
            <w:pPr>
              <w:jc w:val="center"/>
              <w:rPr>
                <w:sz w:val="22"/>
                <w:szCs w:val="22"/>
              </w:rPr>
            </w:pPr>
            <w:r w:rsidRPr="008C7C70">
              <w:rPr>
                <w:sz w:val="22"/>
                <w:szCs w:val="22"/>
              </w:rPr>
              <w:t>2018</w:t>
            </w:r>
          </w:p>
        </w:tc>
        <w:tc>
          <w:tcPr>
            <w:tcW w:w="3240" w:type="dxa"/>
          </w:tcPr>
          <w:p w14:paraId="3C530FCE" w14:textId="24357564" w:rsidR="00935D40" w:rsidRPr="008C7C70" w:rsidRDefault="008C7C70" w:rsidP="00935D40">
            <w:pPr>
              <w:rPr>
                <w:sz w:val="22"/>
                <w:szCs w:val="22"/>
              </w:rPr>
            </w:pPr>
            <w:r w:rsidRPr="008C7C70">
              <w:rPr>
                <w:sz w:val="22"/>
                <w:szCs w:val="22"/>
              </w:rPr>
              <w:t>Asst. P</w:t>
            </w:r>
            <w:r w:rsidR="002C6D44">
              <w:rPr>
                <w:sz w:val="22"/>
                <w:szCs w:val="22"/>
              </w:rPr>
              <w:t>r</w:t>
            </w:r>
            <w:r w:rsidRPr="008C7C70">
              <w:rPr>
                <w:sz w:val="22"/>
                <w:szCs w:val="22"/>
              </w:rPr>
              <w:t>ofessor, North Carolina State University</w:t>
            </w:r>
          </w:p>
        </w:tc>
        <w:tc>
          <w:tcPr>
            <w:tcW w:w="1080" w:type="dxa"/>
          </w:tcPr>
          <w:p w14:paraId="59922947" w14:textId="1A757A47" w:rsidR="00935D40" w:rsidRPr="008C7C70" w:rsidRDefault="00935D40" w:rsidP="00935D40">
            <w:pPr>
              <w:rPr>
                <w:sz w:val="22"/>
                <w:szCs w:val="22"/>
              </w:rPr>
            </w:pPr>
            <w:r w:rsidRPr="008C7C70">
              <w:rPr>
                <w:sz w:val="22"/>
                <w:szCs w:val="22"/>
              </w:rPr>
              <w:t>Chair</w:t>
            </w:r>
          </w:p>
        </w:tc>
      </w:tr>
      <w:tr w:rsidR="00046680" w:rsidRPr="0095722C" w14:paraId="6AC37221" w14:textId="77777777" w:rsidTr="00954E88">
        <w:trPr>
          <w:trHeight w:val="270"/>
        </w:trPr>
        <w:tc>
          <w:tcPr>
            <w:tcW w:w="2340" w:type="dxa"/>
          </w:tcPr>
          <w:p w14:paraId="73F360C2" w14:textId="537C9834" w:rsidR="00046680" w:rsidRPr="008C7C70" w:rsidRDefault="00046680" w:rsidP="00FA4B9E">
            <w:pPr>
              <w:rPr>
                <w:sz w:val="22"/>
                <w:szCs w:val="22"/>
              </w:rPr>
            </w:pPr>
            <w:r w:rsidRPr="008C7C70">
              <w:rPr>
                <w:sz w:val="22"/>
                <w:szCs w:val="22"/>
              </w:rPr>
              <w:t xml:space="preserve">Courtney </w:t>
            </w:r>
            <w:proofErr w:type="spellStart"/>
            <w:r w:rsidRPr="008C7C70">
              <w:rPr>
                <w:sz w:val="22"/>
                <w:szCs w:val="22"/>
              </w:rPr>
              <w:t>Elhert</w:t>
            </w:r>
            <w:proofErr w:type="spellEnd"/>
          </w:p>
        </w:tc>
        <w:tc>
          <w:tcPr>
            <w:tcW w:w="1980" w:type="dxa"/>
          </w:tcPr>
          <w:p w14:paraId="5AD3E81D" w14:textId="71C1327A" w:rsidR="00046680" w:rsidRPr="008C7C70" w:rsidRDefault="00046680" w:rsidP="008E24E3">
            <w:pPr>
              <w:rPr>
                <w:sz w:val="22"/>
                <w:szCs w:val="22"/>
              </w:rPr>
            </w:pPr>
            <w:r w:rsidRPr="008C7C70">
              <w:rPr>
                <w:sz w:val="22"/>
                <w:szCs w:val="22"/>
              </w:rPr>
              <w:t>M.Ed., Math Ed.</w:t>
            </w:r>
          </w:p>
        </w:tc>
        <w:tc>
          <w:tcPr>
            <w:tcW w:w="1260" w:type="dxa"/>
          </w:tcPr>
          <w:p w14:paraId="0E7C8145" w14:textId="50D94DFA" w:rsidR="00046680" w:rsidRPr="008C7C70" w:rsidRDefault="00046680" w:rsidP="008E24E3">
            <w:pPr>
              <w:jc w:val="center"/>
              <w:rPr>
                <w:sz w:val="22"/>
                <w:szCs w:val="22"/>
              </w:rPr>
            </w:pPr>
            <w:r w:rsidRPr="008C7C70">
              <w:rPr>
                <w:sz w:val="22"/>
                <w:szCs w:val="22"/>
              </w:rPr>
              <w:t>2018</w:t>
            </w:r>
          </w:p>
        </w:tc>
        <w:tc>
          <w:tcPr>
            <w:tcW w:w="3240" w:type="dxa"/>
          </w:tcPr>
          <w:p w14:paraId="5977FAA6" w14:textId="269FA8DE" w:rsidR="00046680" w:rsidRPr="008C7C70" w:rsidRDefault="00046680" w:rsidP="00AB628D">
            <w:pPr>
              <w:rPr>
                <w:sz w:val="22"/>
                <w:szCs w:val="22"/>
              </w:rPr>
            </w:pPr>
            <w:r w:rsidRPr="008C7C70">
              <w:rPr>
                <w:sz w:val="22"/>
                <w:szCs w:val="22"/>
              </w:rPr>
              <w:t>Secondary Mathematics Teacher</w:t>
            </w:r>
          </w:p>
        </w:tc>
        <w:tc>
          <w:tcPr>
            <w:tcW w:w="1080" w:type="dxa"/>
          </w:tcPr>
          <w:p w14:paraId="6AD79030" w14:textId="4DAD239A" w:rsidR="00046680" w:rsidRPr="008C7C70" w:rsidRDefault="00046680" w:rsidP="008358E1">
            <w:pPr>
              <w:rPr>
                <w:sz w:val="22"/>
                <w:szCs w:val="22"/>
              </w:rPr>
            </w:pPr>
            <w:r w:rsidRPr="008C7C70">
              <w:rPr>
                <w:sz w:val="22"/>
                <w:szCs w:val="22"/>
              </w:rPr>
              <w:t>Member</w:t>
            </w:r>
          </w:p>
        </w:tc>
      </w:tr>
      <w:tr w:rsidR="002F1D17" w:rsidRPr="0095722C" w14:paraId="4B178858" w14:textId="77777777" w:rsidTr="00954E88">
        <w:trPr>
          <w:trHeight w:val="270"/>
        </w:trPr>
        <w:tc>
          <w:tcPr>
            <w:tcW w:w="2340" w:type="dxa"/>
          </w:tcPr>
          <w:p w14:paraId="3DD9F337" w14:textId="228210F1" w:rsidR="002F1D17" w:rsidRPr="008C7C70" w:rsidRDefault="002F1D17" w:rsidP="00FA4B9E">
            <w:pPr>
              <w:rPr>
                <w:sz w:val="22"/>
                <w:szCs w:val="22"/>
              </w:rPr>
            </w:pPr>
            <w:r w:rsidRPr="008C7C70">
              <w:rPr>
                <w:sz w:val="22"/>
                <w:szCs w:val="22"/>
              </w:rPr>
              <w:t>Nancee R. Garcia</w:t>
            </w:r>
          </w:p>
        </w:tc>
        <w:tc>
          <w:tcPr>
            <w:tcW w:w="1980" w:type="dxa"/>
          </w:tcPr>
          <w:p w14:paraId="6D546C14" w14:textId="4B8A1B03" w:rsidR="002F1D17" w:rsidRPr="008C7C70" w:rsidRDefault="002F1D17" w:rsidP="008E24E3">
            <w:pPr>
              <w:rPr>
                <w:sz w:val="22"/>
                <w:szCs w:val="22"/>
              </w:rPr>
            </w:pPr>
            <w:r w:rsidRPr="008C7C70">
              <w:rPr>
                <w:sz w:val="22"/>
                <w:szCs w:val="22"/>
              </w:rPr>
              <w:t>Ph.D., Math Ed</w:t>
            </w:r>
          </w:p>
        </w:tc>
        <w:tc>
          <w:tcPr>
            <w:tcW w:w="1260" w:type="dxa"/>
          </w:tcPr>
          <w:p w14:paraId="5AC33912" w14:textId="07479065" w:rsidR="002F1D17" w:rsidRPr="008C7C70" w:rsidRDefault="002F1D17" w:rsidP="008E24E3">
            <w:pPr>
              <w:jc w:val="center"/>
              <w:rPr>
                <w:sz w:val="22"/>
                <w:szCs w:val="22"/>
              </w:rPr>
            </w:pPr>
            <w:r w:rsidRPr="008C7C70">
              <w:rPr>
                <w:sz w:val="22"/>
                <w:szCs w:val="22"/>
              </w:rPr>
              <w:t>2017</w:t>
            </w:r>
          </w:p>
        </w:tc>
        <w:tc>
          <w:tcPr>
            <w:tcW w:w="3240" w:type="dxa"/>
          </w:tcPr>
          <w:p w14:paraId="0E71407B" w14:textId="2CFD35A4" w:rsidR="002F1D17" w:rsidRPr="008C7C70" w:rsidRDefault="002F1D17" w:rsidP="00AB628D">
            <w:pPr>
              <w:rPr>
                <w:sz w:val="22"/>
                <w:szCs w:val="22"/>
              </w:rPr>
            </w:pPr>
            <w:r w:rsidRPr="008C7C70">
              <w:rPr>
                <w:sz w:val="22"/>
                <w:szCs w:val="22"/>
              </w:rPr>
              <w:t>Secondary Mathematics Teacher</w:t>
            </w:r>
          </w:p>
        </w:tc>
        <w:tc>
          <w:tcPr>
            <w:tcW w:w="1080" w:type="dxa"/>
          </w:tcPr>
          <w:p w14:paraId="29C37977" w14:textId="0B17F398" w:rsidR="002F1D17" w:rsidRPr="008C7C70" w:rsidRDefault="002F1D17" w:rsidP="008358E1">
            <w:pPr>
              <w:rPr>
                <w:sz w:val="22"/>
                <w:szCs w:val="22"/>
              </w:rPr>
            </w:pPr>
            <w:r w:rsidRPr="008C7C70">
              <w:rPr>
                <w:sz w:val="22"/>
                <w:szCs w:val="22"/>
              </w:rPr>
              <w:t>Member</w:t>
            </w:r>
          </w:p>
        </w:tc>
      </w:tr>
      <w:tr w:rsidR="00954E88" w:rsidRPr="0095722C" w14:paraId="0424D321" w14:textId="77777777" w:rsidTr="00954E88">
        <w:trPr>
          <w:trHeight w:val="270"/>
        </w:trPr>
        <w:tc>
          <w:tcPr>
            <w:tcW w:w="2340" w:type="dxa"/>
          </w:tcPr>
          <w:p w14:paraId="4056BC0F" w14:textId="6E1DC102" w:rsidR="00954E88" w:rsidRPr="008C7C70" w:rsidRDefault="00954E88" w:rsidP="00FA4B9E">
            <w:pPr>
              <w:rPr>
                <w:sz w:val="22"/>
                <w:szCs w:val="22"/>
              </w:rPr>
            </w:pPr>
            <w:r w:rsidRPr="008C7C70">
              <w:rPr>
                <w:sz w:val="22"/>
                <w:szCs w:val="22"/>
              </w:rPr>
              <w:t>Denise Peppers</w:t>
            </w:r>
          </w:p>
        </w:tc>
        <w:tc>
          <w:tcPr>
            <w:tcW w:w="1980" w:type="dxa"/>
          </w:tcPr>
          <w:p w14:paraId="5A796690" w14:textId="68D58884" w:rsidR="00954E88" w:rsidRPr="008C7C70" w:rsidRDefault="00954E88" w:rsidP="008E24E3">
            <w:pPr>
              <w:rPr>
                <w:sz w:val="22"/>
                <w:szCs w:val="22"/>
              </w:rPr>
            </w:pPr>
            <w:r w:rsidRPr="008C7C70">
              <w:rPr>
                <w:sz w:val="22"/>
                <w:szCs w:val="22"/>
              </w:rPr>
              <w:t>Ph.D., Math Ed</w:t>
            </w:r>
          </w:p>
        </w:tc>
        <w:tc>
          <w:tcPr>
            <w:tcW w:w="1260" w:type="dxa"/>
          </w:tcPr>
          <w:p w14:paraId="7E60775A" w14:textId="62E325BE" w:rsidR="00954E88" w:rsidRPr="008C7C70" w:rsidRDefault="00954E88" w:rsidP="008E24E3">
            <w:pPr>
              <w:jc w:val="center"/>
              <w:rPr>
                <w:sz w:val="22"/>
                <w:szCs w:val="22"/>
              </w:rPr>
            </w:pPr>
            <w:r w:rsidRPr="008C7C70">
              <w:rPr>
                <w:sz w:val="22"/>
                <w:szCs w:val="22"/>
              </w:rPr>
              <w:t>2016</w:t>
            </w:r>
          </w:p>
        </w:tc>
        <w:tc>
          <w:tcPr>
            <w:tcW w:w="3240" w:type="dxa"/>
          </w:tcPr>
          <w:p w14:paraId="55CFBE1E" w14:textId="3F2BC92F" w:rsidR="00954E88" w:rsidRPr="008C7C70" w:rsidRDefault="00954E88" w:rsidP="00AB628D">
            <w:pPr>
              <w:rPr>
                <w:sz w:val="22"/>
                <w:szCs w:val="22"/>
              </w:rPr>
            </w:pPr>
            <w:r w:rsidRPr="008C7C70">
              <w:rPr>
                <w:sz w:val="22"/>
                <w:szCs w:val="22"/>
              </w:rPr>
              <w:t>Secondary Mathematics Teacher</w:t>
            </w:r>
          </w:p>
        </w:tc>
        <w:tc>
          <w:tcPr>
            <w:tcW w:w="1080" w:type="dxa"/>
          </w:tcPr>
          <w:p w14:paraId="1DBD59A5" w14:textId="266C2185" w:rsidR="00954E88" w:rsidRPr="008C7C70" w:rsidRDefault="008358E1" w:rsidP="008358E1">
            <w:pPr>
              <w:rPr>
                <w:sz w:val="22"/>
                <w:szCs w:val="22"/>
              </w:rPr>
            </w:pPr>
            <w:r w:rsidRPr="008C7C70">
              <w:rPr>
                <w:sz w:val="22"/>
                <w:szCs w:val="22"/>
              </w:rPr>
              <w:t>Chair</w:t>
            </w:r>
          </w:p>
        </w:tc>
      </w:tr>
      <w:tr w:rsidR="00954E88" w:rsidRPr="0095722C" w14:paraId="5C51C107" w14:textId="77777777">
        <w:tc>
          <w:tcPr>
            <w:tcW w:w="2340" w:type="dxa"/>
          </w:tcPr>
          <w:p w14:paraId="13C457B5" w14:textId="4767173D" w:rsidR="00954E88" w:rsidRPr="008C7C70" w:rsidRDefault="00954E88" w:rsidP="00FA4B9E">
            <w:pPr>
              <w:rPr>
                <w:sz w:val="22"/>
                <w:szCs w:val="22"/>
              </w:rPr>
            </w:pPr>
            <w:r w:rsidRPr="008C7C70">
              <w:rPr>
                <w:sz w:val="22"/>
                <w:szCs w:val="22"/>
              </w:rPr>
              <w:t>Christopher Parrish</w:t>
            </w:r>
          </w:p>
        </w:tc>
        <w:tc>
          <w:tcPr>
            <w:tcW w:w="1980" w:type="dxa"/>
          </w:tcPr>
          <w:p w14:paraId="6E656F80" w14:textId="0A372BD9" w:rsidR="00954E88" w:rsidRPr="008C7C70" w:rsidRDefault="00954E88" w:rsidP="008E24E3">
            <w:pPr>
              <w:rPr>
                <w:sz w:val="22"/>
                <w:szCs w:val="22"/>
              </w:rPr>
            </w:pPr>
            <w:r w:rsidRPr="008C7C70">
              <w:rPr>
                <w:sz w:val="22"/>
                <w:szCs w:val="22"/>
              </w:rPr>
              <w:t>Ph.D., Math Ed</w:t>
            </w:r>
          </w:p>
        </w:tc>
        <w:tc>
          <w:tcPr>
            <w:tcW w:w="1260" w:type="dxa"/>
          </w:tcPr>
          <w:p w14:paraId="44737CE8" w14:textId="0199E240" w:rsidR="00954E88" w:rsidRPr="008C7C70" w:rsidRDefault="00954E88" w:rsidP="008E24E3">
            <w:pPr>
              <w:jc w:val="center"/>
              <w:rPr>
                <w:sz w:val="22"/>
                <w:szCs w:val="22"/>
              </w:rPr>
            </w:pPr>
            <w:r w:rsidRPr="008C7C70">
              <w:rPr>
                <w:sz w:val="22"/>
                <w:szCs w:val="22"/>
              </w:rPr>
              <w:t>2016</w:t>
            </w:r>
          </w:p>
        </w:tc>
        <w:tc>
          <w:tcPr>
            <w:tcW w:w="3240" w:type="dxa"/>
          </w:tcPr>
          <w:p w14:paraId="1D8BB06B" w14:textId="42EAAB86" w:rsidR="00954E88" w:rsidRPr="008C7C70" w:rsidRDefault="009A2AE2" w:rsidP="00AB628D">
            <w:pPr>
              <w:rPr>
                <w:sz w:val="22"/>
                <w:szCs w:val="22"/>
              </w:rPr>
            </w:pPr>
            <w:r w:rsidRPr="008C7C70">
              <w:rPr>
                <w:sz w:val="22"/>
                <w:szCs w:val="22"/>
              </w:rPr>
              <w:t>Assistant Professor, University of South Alabama</w:t>
            </w:r>
          </w:p>
        </w:tc>
        <w:tc>
          <w:tcPr>
            <w:tcW w:w="1080" w:type="dxa"/>
          </w:tcPr>
          <w:p w14:paraId="12FBAE13" w14:textId="63B69277" w:rsidR="00954E88" w:rsidRPr="008C7C70" w:rsidRDefault="00954E88" w:rsidP="008E24E3">
            <w:pPr>
              <w:rPr>
                <w:sz w:val="22"/>
                <w:szCs w:val="22"/>
              </w:rPr>
            </w:pPr>
            <w:r w:rsidRPr="008C7C70">
              <w:rPr>
                <w:sz w:val="22"/>
                <w:szCs w:val="22"/>
              </w:rPr>
              <w:t>Member</w:t>
            </w:r>
          </w:p>
        </w:tc>
      </w:tr>
      <w:tr w:rsidR="009D4CEB" w:rsidRPr="0095722C" w14:paraId="6A224C12" w14:textId="77777777">
        <w:tc>
          <w:tcPr>
            <w:tcW w:w="2340" w:type="dxa"/>
          </w:tcPr>
          <w:p w14:paraId="0E4B6B55" w14:textId="7143BF0C" w:rsidR="009D4CEB" w:rsidRPr="008C7C70" w:rsidRDefault="009D4CEB" w:rsidP="00FA4B9E">
            <w:pPr>
              <w:rPr>
                <w:sz w:val="22"/>
                <w:szCs w:val="22"/>
              </w:rPr>
            </w:pPr>
            <w:r w:rsidRPr="008C7C70">
              <w:rPr>
                <w:sz w:val="22"/>
                <w:szCs w:val="22"/>
              </w:rPr>
              <w:t>Ali Grace Eiland</w:t>
            </w:r>
          </w:p>
        </w:tc>
        <w:tc>
          <w:tcPr>
            <w:tcW w:w="1980" w:type="dxa"/>
          </w:tcPr>
          <w:p w14:paraId="7E615618" w14:textId="4F052FB6" w:rsidR="009D4CEB" w:rsidRPr="008C7C70" w:rsidRDefault="009D4CEB" w:rsidP="008E24E3">
            <w:pPr>
              <w:rPr>
                <w:sz w:val="22"/>
                <w:szCs w:val="22"/>
              </w:rPr>
            </w:pPr>
            <w:r w:rsidRPr="008C7C70">
              <w:rPr>
                <w:sz w:val="22"/>
                <w:szCs w:val="22"/>
              </w:rPr>
              <w:t>M.Ed., Math Ed</w:t>
            </w:r>
          </w:p>
        </w:tc>
        <w:tc>
          <w:tcPr>
            <w:tcW w:w="1260" w:type="dxa"/>
          </w:tcPr>
          <w:p w14:paraId="7730DC17" w14:textId="583E9E38" w:rsidR="009D4CEB" w:rsidRPr="008C7C70" w:rsidRDefault="009D4CEB" w:rsidP="008E24E3">
            <w:pPr>
              <w:jc w:val="center"/>
              <w:rPr>
                <w:sz w:val="22"/>
                <w:szCs w:val="22"/>
              </w:rPr>
            </w:pPr>
            <w:r w:rsidRPr="008C7C70">
              <w:rPr>
                <w:sz w:val="22"/>
                <w:szCs w:val="22"/>
              </w:rPr>
              <w:t>2016</w:t>
            </w:r>
          </w:p>
        </w:tc>
        <w:tc>
          <w:tcPr>
            <w:tcW w:w="3240" w:type="dxa"/>
          </w:tcPr>
          <w:p w14:paraId="2878447C" w14:textId="0E960B3D" w:rsidR="009D4CEB" w:rsidRPr="008C7C70" w:rsidRDefault="00C439ED" w:rsidP="00AB628D">
            <w:pPr>
              <w:rPr>
                <w:sz w:val="22"/>
                <w:szCs w:val="22"/>
              </w:rPr>
            </w:pPr>
            <w:r>
              <w:rPr>
                <w:sz w:val="22"/>
                <w:szCs w:val="22"/>
              </w:rPr>
              <w:t>Mathematics Specialist, Alabama Math, Science, and Technology Initiative</w:t>
            </w:r>
          </w:p>
        </w:tc>
        <w:tc>
          <w:tcPr>
            <w:tcW w:w="1080" w:type="dxa"/>
          </w:tcPr>
          <w:p w14:paraId="28E812B4" w14:textId="572CAD32" w:rsidR="009D4CEB" w:rsidRPr="008C7C70" w:rsidRDefault="009D4CEB" w:rsidP="008E24E3">
            <w:pPr>
              <w:rPr>
                <w:sz w:val="22"/>
                <w:szCs w:val="22"/>
              </w:rPr>
            </w:pPr>
            <w:r w:rsidRPr="008C7C70">
              <w:rPr>
                <w:sz w:val="22"/>
                <w:szCs w:val="22"/>
              </w:rPr>
              <w:t>Member</w:t>
            </w:r>
          </w:p>
        </w:tc>
      </w:tr>
      <w:tr w:rsidR="00AB628D" w:rsidRPr="0095722C" w14:paraId="18C0EF61" w14:textId="77777777">
        <w:tc>
          <w:tcPr>
            <w:tcW w:w="2340" w:type="dxa"/>
          </w:tcPr>
          <w:p w14:paraId="152109BC" w14:textId="40CCDA6D" w:rsidR="00AB628D" w:rsidRPr="008C7C70" w:rsidRDefault="00AB628D" w:rsidP="00FA4B9E">
            <w:pPr>
              <w:rPr>
                <w:sz w:val="22"/>
                <w:szCs w:val="22"/>
              </w:rPr>
            </w:pPr>
            <w:r w:rsidRPr="008C7C70">
              <w:rPr>
                <w:sz w:val="22"/>
                <w:szCs w:val="22"/>
              </w:rPr>
              <w:t>Basil Conway</w:t>
            </w:r>
          </w:p>
        </w:tc>
        <w:tc>
          <w:tcPr>
            <w:tcW w:w="1980" w:type="dxa"/>
          </w:tcPr>
          <w:p w14:paraId="2F7F3D5A" w14:textId="0DE462A4" w:rsidR="00AB628D" w:rsidRPr="008C7C70" w:rsidRDefault="00AB628D" w:rsidP="008E24E3">
            <w:pPr>
              <w:rPr>
                <w:sz w:val="22"/>
                <w:szCs w:val="22"/>
              </w:rPr>
            </w:pPr>
            <w:r w:rsidRPr="008C7C70">
              <w:rPr>
                <w:sz w:val="22"/>
                <w:szCs w:val="22"/>
              </w:rPr>
              <w:t>Ph.D., Math Ed.</w:t>
            </w:r>
          </w:p>
        </w:tc>
        <w:tc>
          <w:tcPr>
            <w:tcW w:w="1260" w:type="dxa"/>
          </w:tcPr>
          <w:p w14:paraId="3F61672F" w14:textId="0DA8D54B" w:rsidR="00AB628D" w:rsidRPr="008C7C70" w:rsidRDefault="00AB628D" w:rsidP="008E24E3">
            <w:pPr>
              <w:jc w:val="center"/>
              <w:rPr>
                <w:sz w:val="22"/>
                <w:szCs w:val="22"/>
              </w:rPr>
            </w:pPr>
            <w:r w:rsidRPr="008C7C70">
              <w:rPr>
                <w:sz w:val="22"/>
                <w:szCs w:val="22"/>
              </w:rPr>
              <w:t>2015</w:t>
            </w:r>
          </w:p>
        </w:tc>
        <w:tc>
          <w:tcPr>
            <w:tcW w:w="3240" w:type="dxa"/>
          </w:tcPr>
          <w:p w14:paraId="16C0467A" w14:textId="03D33514" w:rsidR="00AB628D" w:rsidRPr="008C7C70" w:rsidRDefault="00AB628D" w:rsidP="00AB628D">
            <w:pPr>
              <w:rPr>
                <w:sz w:val="22"/>
                <w:szCs w:val="22"/>
              </w:rPr>
            </w:pPr>
            <w:r w:rsidRPr="008C7C70">
              <w:rPr>
                <w:sz w:val="22"/>
                <w:szCs w:val="22"/>
              </w:rPr>
              <w:t>Ass</w:t>
            </w:r>
            <w:r w:rsidR="00EB54A1" w:rsidRPr="008C7C70">
              <w:rPr>
                <w:sz w:val="22"/>
                <w:szCs w:val="22"/>
              </w:rPr>
              <w:t xml:space="preserve">ociate </w:t>
            </w:r>
            <w:r w:rsidRPr="008C7C70">
              <w:rPr>
                <w:sz w:val="22"/>
                <w:szCs w:val="22"/>
              </w:rPr>
              <w:t xml:space="preserve">Professor, </w:t>
            </w:r>
            <w:r w:rsidR="009A2AE2" w:rsidRPr="008C7C70">
              <w:rPr>
                <w:sz w:val="22"/>
                <w:szCs w:val="22"/>
              </w:rPr>
              <w:t>Columbus State University</w:t>
            </w:r>
          </w:p>
        </w:tc>
        <w:tc>
          <w:tcPr>
            <w:tcW w:w="1080" w:type="dxa"/>
          </w:tcPr>
          <w:p w14:paraId="695C65F9" w14:textId="2B09610A" w:rsidR="00AB628D" w:rsidRPr="008C7C70" w:rsidRDefault="00AB628D" w:rsidP="008E24E3">
            <w:pPr>
              <w:rPr>
                <w:sz w:val="22"/>
                <w:szCs w:val="22"/>
              </w:rPr>
            </w:pPr>
            <w:r w:rsidRPr="008C7C70">
              <w:rPr>
                <w:sz w:val="22"/>
                <w:szCs w:val="22"/>
              </w:rPr>
              <w:t>Member</w:t>
            </w:r>
          </w:p>
        </w:tc>
      </w:tr>
      <w:tr w:rsidR="00F5521E" w:rsidRPr="0095722C" w14:paraId="443CB148" w14:textId="77777777">
        <w:tc>
          <w:tcPr>
            <w:tcW w:w="2340" w:type="dxa"/>
          </w:tcPr>
          <w:p w14:paraId="7FC2E0D5" w14:textId="6769EDEC" w:rsidR="00F5521E" w:rsidRPr="008C7C70" w:rsidRDefault="00F5521E" w:rsidP="00FA4B9E">
            <w:pPr>
              <w:rPr>
                <w:sz w:val="22"/>
                <w:szCs w:val="22"/>
              </w:rPr>
            </w:pPr>
            <w:r w:rsidRPr="008C7C70">
              <w:rPr>
                <w:sz w:val="22"/>
                <w:szCs w:val="22"/>
              </w:rPr>
              <w:t>Julia Horn</w:t>
            </w:r>
          </w:p>
        </w:tc>
        <w:tc>
          <w:tcPr>
            <w:tcW w:w="1980" w:type="dxa"/>
          </w:tcPr>
          <w:p w14:paraId="72385312" w14:textId="07C1F4D5" w:rsidR="00F5521E" w:rsidRPr="008C7C70" w:rsidRDefault="00F5521E" w:rsidP="008E24E3">
            <w:pPr>
              <w:rPr>
                <w:sz w:val="22"/>
                <w:szCs w:val="22"/>
              </w:rPr>
            </w:pPr>
            <w:r w:rsidRPr="008C7C70">
              <w:rPr>
                <w:sz w:val="22"/>
                <w:szCs w:val="22"/>
              </w:rPr>
              <w:t>M.Ed., Math Ed.</w:t>
            </w:r>
          </w:p>
        </w:tc>
        <w:tc>
          <w:tcPr>
            <w:tcW w:w="1260" w:type="dxa"/>
          </w:tcPr>
          <w:p w14:paraId="75D7D7F1" w14:textId="36DA4FE5" w:rsidR="00F5521E" w:rsidRPr="008C7C70" w:rsidRDefault="00F5521E" w:rsidP="008E24E3">
            <w:pPr>
              <w:jc w:val="center"/>
              <w:rPr>
                <w:sz w:val="22"/>
                <w:szCs w:val="22"/>
              </w:rPr>
            </w:pPr>
            <w:r w:rsidRPr="008C7C70">
              <w:rPr>
                <w:sz w:val="22"/>
                <w:szCs w:val="22"/>
              </w:rPr>
              <w:t>2015</w:t>
            </w:r>
          </w:p>
        </w:tc>
        <w:tc>
          <w:tcPr>
            <w:tcW w:w="3240" w:type="dxa"/>
          </w:tcPr>
          <w:p w14:paraId="748422DF" w14:textId="7037D51A" w:rsidR="00F5521E" w:rsidRPr="008C7C70" w:rsidRDefault="00F5521E" w:rsidP="008E24E3">
            <w:pPr>
              <w:rPr>
                <w:sz w:val="22"/>
                <w:szCs w:val="22"/>
              </w:rPr>
            </w:pPr>
            <w:r w:rsidRPr="008C7C70">
              <w:rPr>
                <w:sz w:val="22"/>
                <w:szCs w:val="22"/>
              </w:rPr>
              <w:t>Secondary Mathematics Teacher</w:t>
            </w:r>
          </w:p>
        </w:tc>
        <w:tc>
          <w:tcPr>
            <w:tcW w:w="1080" w:type="dxa"/>
          </w:tcPr>
          <w:p w14:paraId="0C3ABBA0" w14:textId="44B75F36" w:rsidR="00F5521E" w:rsidRPr="008C7C70" w:rsidRDefault="00F5521E" w:rsidP="008E24E3">
            <w:pPr>
              <w:rPr>
                <w:sz w:val="22"/>
                <w:szCs w:val="22"/>
              </w:rPr>
            </w:pPr>
            <w:r w:rsidRPr="008C7C70">
              <w:rPr>
                <w:sz w:val="22"/>
                <w:szCs w:val="22"/>
              </w:rPr>
              <w:t>Member</w:t>
            </w:r>
          </w:p>
        </w:tc>
      </w:tr>
      <w:tr w:rsidR="00DC4431" w:rsidRPr="0095722C" w14:paraId="2BC23154" w14:textId="77777777">
        <w:tc>
          <w:tcPr>
            <w:tcW w:w="2340" w:type="dxa"/>
          </w:tcPr>
          <w:p w14:paraId="3B9203FF" w14:textId="77777777" w:rsidR="00DC4431" w:rsidRPr="008C7C70" w:rsidRDefault="00DC4431" w:rsidP="00FA4B9E">
            <w:pPr>
              <w:rPr>
                <w:sz w:val="22"/>
                <w:szCs w:val="22"/>
              </w:rPr>
            </w:pPr>
            <w:r w:rsidRPr="008C7C70">
              <w:rPr>
                <w:sz w:val="22"/>
                <w:szCs w:val="22"/>
              </w:rPr>
              <w:t>Lydia East</w:t>
            </w:r>
          </w:p>
        </w:tc>
        <w:tc>
          <w:tcPr>
            <w:tcW w:w="1980" w:type="dxa"/>
          </w:tcPr>
          <w:p w14:paraId="6BB01DF5" w14:textId="77777777" w:rsidR="00DC4431" w:rsidRPr="008C7C70" w:rsidRDefault="00DC4431" w:rsidP="008E24E3">
            <w:pPr>
              <w:rPr>
                <w:sz w:val="22"/>
                <w:szCs w:val="22"/>
              </w:rPr>
            </w:pPr>
            <w:r w:rsidRPr="008C7C70">
              <w:rPr>
                <w:sz w:val="22"/>
                <w:szCs w:val="22"/>
              </w:rPr>
              <w:t>M.Ed., Math Ed.</w:t>
            </w:r>
          </w:p>
        </w:tc>
        <w:tc>
          <w:tcPr>
            <w:tcW w:w="1260" w:type="dxa"/>
          </w:tcPr>
          <w:p w14:paraId="5E7A356A" w14:textId="7A39BAA7" w:rsidR="00DC4431" w:rsidRPr="008C7C70" w:rsidRDefault="00245B5A" w:rsidP="008E24E3">
            <w:pPr>
              <w:jc w:val="center"/>
              <w:rPr>
                <w:sz w:val="22"/>
                <w:szCs w:val="22"/>
              </w:rPr>
            </w:pPr>
            <w:r w:rsidRPr="008C7C70">
              <w:rPr>
                <w:sz w:val="22"/>
                <w:szCs w:val="22"/>
              </w:rPr>
              <w:t>2015</w:t>
            </w:r>
          </w:p>
        </w:tc>
        <w:tc>
          <w:tcPr>
            <w:tcW w:w="3240" w:type="dxa"/>
          </w:tcPr>
          <w:p w14:paraId="116015A0" w14:textId="77777777" w:rsidR="00DC4431" w:rsidRPr="008C7C70" w:rsidRDefault="00DC4431" w:rsidP="008E24E3">
            <w:pPr>
              <w:rPr>
                <w:sz w:val="22"/>
                <w:szCs w:val="22"/>
              </w:rPr>
            </w:pPr>
            <w:r w:rsidRPr="008C7C70">
              <w:rPr>
                <w:sz w:val="22"/>
                <w:szCs w:val="22"/>
              </w:rPr>
              <w:t>Secondary Mathematics Teacher</w:t>
            </w:r>
          </w:p>
        </w:tc>
        <w:tc>
          <w:tcPr>
            <w:tcW w:w="1080" w:type="dxa"/>
          </w:tcPr>
          <w:p w14:paraId="2E2A671B" w14:textId="77777777" w:rsidR="00DC4431" w:rsidRPr="008C7C70" w:rsidRDefault="00DC4431" w:rsidP="008E24E3">
            <w:pPr>
              <w:rPr>
                <w:sz w:val="22"/>
                <w:szCs w:val="22"/>
              </w:rPr>
            </w:pPr>
            <w:r w:rsidRPr="008C7C70">
              <w:rPr>
                <w:sz w:val="22"/>
                <w:szCs w:val="22"/>
              </w:rPr>
              <w:t>Chair</w:t>
            </w:r>
          </w:p>
        </w:tc>
      </w:tr>
      <w:tr w:rsidR="00DC4431" w:rsidRPr="0095722C" w14:paraId="0D228032" w14:textId="77777777">
        <w:tc>
          <w:tcPr>
            <w:tcW w:w="2340" w:type="dxa"/>
          </w:tcPr>
          <w:p w14:paraId="53EB3809" w14:textId="77777777" w:rsidR="00DC4431" w:rsidRPr="008C7C70" w:rsidRDefault="00DC4431" w:rsidP="00FA4B9E">
            <w:pPr>
              <w:rPr>
                <w:sz w:val="22"/>
                <w:szCs w:val="22"/>
              </w:rPr>
            </w:pPr>
            <w:r w:rsidRPr="008C7C70">
              <w:rPr>
                <w:sz w:val="22"/>
                <w:szCs w:val="22"/>
              </w:rPr>
              <w:t>Alana McCall</w:t>
            </w:r>
          </w:p>
        </w:tc>
        <w:tc>
          <w:tcPr>
            <w:tcW w:w="1980" w:type="dxa"/>
          </w:tcPr>
          <w:p w14:paraId="01D186EB" w14:textId="77777777" w:rsidR="00DC4431" w:rsidRPr="008C7C70" w:rsidRDefault="00DC4431" w:rsidP="008E24E3">
            <w:pPr>
              <w:rPr>
                <w:sz w:val="22"/>
                <w:szCs w:val="22"/>
              </w:rPr>
            </w:pPr>
            <w:r w:rsidRPr="008C7C70">
              <w:rPr>
                <w:sz w:val="22"/>
                <w:szCs w:val="22"/>
              </w:rPr>
              <w:t>M.Ed., Math Ed.</w:t>
            </w:r>
          </w:p>
        </w:tc>
        <w:tc>
          <w:tcPr>
            <w:tcW w:w="1260" w:type="dxa"/>
          </w:tcPr>
          <w:p w14:paraId="5E318A16" w14:textId="79EA74D2" w:rsidR="00DC4431" w:rsidRPr="008C7C70" w:rsidRDefault="00245B5A" w:rsidP="008E24E3">
            <w:pPr>
              <w:jc w:val="center"/>
              <w:rPr>
                <w:strike/>
                <w:sz w:val="22"/>
                <w:szCs w:val="22"/>
              </w:rPr>
            </w:pPr>
            <w:r w:rsidRPr="008C7C70">
              <w:rPr>
                <w:sz w:val="22"/>
                <w:szCs w:val="22"/>
              </w:rPr>
              <w:t>2015</w:t>
            </w:r>
          </w:p>
        </w:tc>
        <w:tc>
          <w:tcPr>
            <w:tcW w:w="3240" w:type="dxa"/>
          </w:tcPr>
          <w:p w14:paraId="2D8B47FC" w14:textId="77777777" w:rsidR="00DC4431" w:rsidRPr="008C7C70" w:rsidRDefault="00DC4431" w:rsidP="008E24E3">
            <w:pPr>
              <w:rPr>
                <w:sz w:val="22"/>
                <w:szCs w:val="22"/>
              </w:rPr>
            </w:pPr>
            <w:r w:rsidRPr="008C7C70">
              <w:rPr>
                <w:sz w:val="22"/>
                <w:szCs w:val="22"/>
              </w:rPr>
              <w:t>Secondary Mathematics Teacher</w:t>
            </w:r>
          </w:p>
        </w:tc>
        <w:tc>
          <w:tcPr>
            <w:tcW w:w="1080" w:type="dxa"/>
          </w:tcPr>
          <w:p w14:paraId="53555ECB" w14:textId="77777777" w:rsidR="00DC4431" w:rsidRPr="008C7C70" w:rsidRDefault="00DC4431" w:rsidP="008E24E3">
            <w:pPr>
              <w:rPr>
                <w:sz w:val="22"/>
                <w:szCs w:val="22"/>
              </w:rPr>
            </w:pPr>
            <w:r w:rsidRPr="008C7C70">
              <w:rPr>
                <w:sz w:val="22"/>
                <w:szCs w:val="22"/>
              </w:rPr>
              <w:t>Member</w:t>
            </w:r>
          </w:p>
        </w:tc>
      </w:tr>
      <w:tr w:rsidR="00E536E1" w:rsidRPr="0095722C" w14:paraId="0FD1D45F" w14:textId="77777777">
        <w:tc>
          <w:tcPr>
            <w:tcW w:w="2340" w:type="dxa"/>
          </w:tcPr>
          <w:p w14:paraId="7F9CA799" w14:textId="77777777" w:rsidR="00E536E1" w:rsidRPr="008C7C70" w:rsidRDefault="00E536E1" w:rsidP="00FA4B9E">
            <w:pPr>
              <w:rPr>
                <w:sz w:val="22"/>
                <w:szCs w:val="22"/>
              </w:rPr>
            </w:pPr>
            <w:r w:rsidRPr="008C7C70">
              <w:rPr>
                <w:sz w:val="22"/>
                <w:szCs w:val="22"/>
              </w:rPr>
              <w:t>Lori Shaw</w:t>
            </w:r>
          </w:p>
        </w:tc>
        <w:tc>
          <w:tcPr>
            <w:tcW w:w="1980" w:type="dxa"/>
          </w:tcPr>
          <w:p w14:paraId="37D68395" w14:textId="00F31644" w:rsidR="00E536E1" w:rsidRPr="008C7C70" w:rsidRDefault="00E536E1" w:rsidP="00E536E1">
            <w:pPr>
              <w:rPr>
                <w:sz w:val="22"/>
                <w:szCs w:val="22"/>
              </w:rPr>
            </w:pPr>
            <w:proofErr w:type="spellStart"/>
            <w:r w:rsidRPr="008C7C70">
              <w:rPr>
                <w:sz w:val="22"/>
                <w:szCs w:val="22"/>
              </w:rPr>
              <w:t>Ed.S</w:t>
            </w:r>
            <w:proofErr w:type="spellEnd"/>
            <w:r w:rsidRPr="008C7C70">
              <w:rPr>
                <w:sz w:val="22"/>
                <w:szCs w:val="22"/>
              </w:rPr>
              <w:t>.</w:t>
            </w:r>
            <w:r w:rsidR="00245B5A" w:rsidRPr="008C7C70">
              <w:rPr>
                <w:sz w:val="22"/>
                <w:szCs w:val="22"/>
              </w:rPr>
              <w:t>,</w:t>
            </w:r>
            <w:r w:rsidRPr="008C7C70">
              <w:rPr>
                <w:sz w:val="22"/>
                <w:szCs w:val="22"/>
              </w:rPr>
              <w:t xml:space="preserve"> Math Ed.</w:t>
            </w:r>
          </w:p>
        </w:tc>
        <w:tc>
          <w:tcPr>
            <w:tcW w:w="1260" w:type="dxa"/>
          </w:tcPr>
          <w:p w14:paraId="3B82AD4B" w14:textId="77777777" w:rsidR="00E536E1" w:rsidRPr="008C7C70" w:rsidRDefault="00E536E1" w:rsidP="00E536E1">
            <w:pPr>
              <w:jc w:val="center"/>
              <w:rPr>
                <w:sz w:val="22"/>
                <w:szCs w:val="22"/>
              </w:rPr>
            </w:pPr>
            <w:r w:rsidRPr="008C7C70">
              <w:rPr>
                <w:sz w:val="22"/>
                <w:szCs w:val="22"/>
              </w:rPr>
              <w:t>2014</w:t>
            </w:r>
          </w:p>
        </w:tc>
        <w:tc>
          <w:tcPr>
            <w:tcW w:w="3240" w:type="dxa"/>
          </w:tcPr>
          <w:p w14:paraId="1F3ED8A3" w14:textId="77777777" w:rsidR="00E536E1" w:rsidRPr="008C7C70" w:rsidRDefault="00E536E1" w:rsidP="00E536E1">
            <w:pPr>
              <w:rPr>
                <w:sz w:val="22"/>
                <w:szCs w:val="22"/>
              </w:rPr>
            </w:pPr>
            <w:r w:rsidRPr="008C7C70">
              <w:rPr>
                <w:sz w:val="22"/>
                <w:szCs w:val="22"/>
              </w:rPr>
              <w:t>Elementary Mathematics Teacher</w:t>
            </w:r>
          </w:p>
        </w:tc>
        <w:tc>
          <w:tcPr>
            <w:tcW w:w="1080" w:type="dxa"/>
          </w:tcPr>
          <w:p w14:paraId="49099625" w14:textId="77777777" w:rsidR="00E536E1" w:rsidRPr="008C7C70" w:rsidRDefault="00E536E1" w:rsidP="00E536E1">
            <w:pPr>
              <w:rPr>
                <w:sz w:val="22"/>
                <w:szCs w:val="22"/>
              </w:rPr>
            </w:pPr>
            <w:r w:rsidRPr="008C7C70">
              <w:rPr>
                <w:sz w:val="22"/>
                <w:szCs w:val="22"/>
              </w:rPr>
              <w:t>Member</w:t>
            </w:r>
          </w:p>
        </w:tc>
      </w:tr>
      <w:tr w:rsidR="00E536E1" w:rsidRPr="0095722C" w14:paraId="7C2265D5" w14:textId="77777777">
        <w:tc>
          <w:tcPr>
            <w:tcW w:w="2340" w:type="dxa"/>
          </w:tcPr>
          <w:p w14:paraId="7FCD0C8F" w14:textId="77777777" w:rsidR="00E536E1" w:rsidRPr="008C7C70" w:rsidRDefault="00E536E1" w:rsidP="00FA4B9E">
            <w:pPr>
              <w:rPr>
                <w:sz w:val="22"/>
                <w:szCs w:val="22"/>
              </w:rPr>
            </w:pPr>
            <w:r w:rsidRPr="008C7C70">
              <w:rPr>
                <w:sz w:val="22"/>
                <w:szCs w:val="22"/>
              </w:rPr>
              <w:t xml:space="preserve">Lisa </w:t>
            </w:r>
            <w:proofErr w:type="spellStart"/>
            <w:r w:rsidRPr="008C7C70">
              <w:rPr>
                <w:sz w:val="22"/>
                <w:szCs w:val="22"/>
              </w:rPr>
              <w:t>Lishak</w:t>
            </w:r>
            <w:proofErr w:type="spellEnd"/>
          </w:p>
        </w:tc>
        <w:tc>
          <w:tcPr>
            <w:tcW w:w="1980" w:type="dxa"/>
          </w:tcPr>
          <w:p w14:paraId="7867D829" w14:textId="72CEC1F0" w:rsidR="00E536E1" w:rsidRPr="008C7C70" w:rsidRDefault="00245B5A" w:rsidP="00E536E1">
            <w:pPr>
              <w:rPr>
                <w:sz w:val="22"/>
                <w:szCs w:val="22"/>
              </w:rPr>
            </w:pPr>
            <w:proofErr w:type="spellStart"/>
            <w:r w:rsidRPr="008C7C70">
              <w:rPr>
                <w:sz w:val="22"/>
                <w:szCs w:val="22"/>
              </w:rPr>
              <w:t>Ed.S</w:t>
            </w:r>
            <w:proofErr w:type="spellEnd"/>
            <w:r w:rsidRPr="008C7C70">
              <w:rPr>
                <w:sz w:val="22"/>
                <w:szCs w:val="22"/>
              </w:rPr>
              <w:t>.,</w:t>
            </w:r>
            <w:r w:rsidR="00E536E1" w:rsidRPr="008C7C70">
              <w:rPr>
                <w:sz w:val="22"/>
                <w:szCs w:val="22"/>
              </w:rPr>
              <w:t xml:space="preserve"> Math Ed.</w:t>
            </w:r>
          </w:p>
        </w:tc>
        <w:tc>
          <w:tcPr>
            <w:tcW w:w="1260" w:type="dxa"/>
          </w:tcPr>
          <w:p w14:paraId="42DC93CE" w14:textId="77777777" w:rsidR="00E536E1" w:rsidRPr="008C7C70" w:rsidRDefault="00E536E1" w:rsidP="00E536E1">
            <w:pPr>
              <w:jc w:val="center"/>
              <w:rPr>
                <w:sz w:val="22"/>
                <w:szCs w:val="22"/>
              </w:rPr>
            </w:pPr>
            <w:r w:rsidRPr="008C7C70">
              <w:rPr>
                <w:sz w:val="22"/>
                <w:szCs w:val="22"/>
              </w:rPr>
              <w:t>2014</w:t>
            </w:r>
          </w:p>
        </w:tc>
        <w:tc>
          <w:tcPr>
            <w:tcW w:w="3240" w:type="dxa"/>
          </w:tcPr>
          <w:p w14:paraId="231F29DE" w14:textId="77777777" w:rsidR="00E536E1" w:rsidRPr="008C7C70" w:rsidRDefault="00E536E1" w:rsidP="00E536E1">
            <w:pPr>
              <w:rPr>
                <w:sz w:val="22"/>
                <w:szCs w:val="22"/>
              </w:rPr>
            </w:pPr>
            <w:r w:rsidRPr="008C7C70">
              <w:rPr>
                <w:sz w:val="22"/>
                <w:szCs w:val="22"/>
              </w:rPr>
              <w:t>Secondary Mathematics Teacher</w:t>
            </w:r>
          </w:p>
        </w:tc>
        <w:tc>
          <w:tcPr>
            <w:tcW w:w="1080" w:type="dxa"/>
          </w:tcPr>
          <w:p w14:paraId="7D95EFEE" w14:textId="77777777" w:rsidR="00E536E1" w:rsidRPr="008C7C70" w:rsidRDefault="00E536E1" w:rsidP="00E536E1">
            <w:pPr>
              <w:rPr>
                <w:sz w:val="22"/>
                <w:szCs w:val="22"/>
              </w:rPr>
            </w:pPr>
            <w:r w:rsidRPr="008C7C70">
              <w:rPr>
                <w:sz w:val="22"/>
                <w:szCs w:val="22"/>
              </w:rPr>
              <w:t>Chair</w:t>
            </w:r>
          </w:p>
        </w:tc>
      </w:tr>
      <w:tr w:rsidR="00E536E1" w:rsidRPr="0095722C" w14:paraId="7DDDD700" w14:textId="77777777">
        <w:tc>
          <w:tcPr>
            <w:tcW w:w="2340" w:type="dxa"/>
          </w:tcPr>
          <w:p w14:paraId="4EA99DA1" w14:textId="77777777" w:rsidR="00E536E1" w:rsidRPr="008C7C70" w:rsidRDefault="00E536E1" w:rsidP="00FA4B9E">
            <w:pPr>
              <w:rPr>
                <w:sz w:val="22"/>
                <w:szCs w:val="22"/>
              </w:rPr>
            </w:pPr>
            <w:r w:rsidRPr="008C7C70">
              <w:rPr>
                <w:sz w:val="22"/>
                <w:szCs w:val="22"/>
              </w:rPr>
              <w:t>Latoya Parkinson</w:t>
            </w:r>
          </w:p>
        </w:tc>
        <w:tc>
          <w:tcPr>
            <w:tcW w:w="1980" w:type="dxa"/>
          </w:tcPr>
          <w:p w14:paraId="5C111010" w14:textId="77777777" w:rsidR="00E536E1" w:rsidRPr="008C7C70" w:rsidRDefault="00E536E1" w:rsidP="00E536E1">
            <w:pPr>
              <w:rPr>
                <w:sz w:val="22"/>
                <w:szCs w:val="22"/>
              </w:rPr>
            </w:pPr>
            <w:r w:rsidRPr="008C7C70">
              <w:rPr>
                <w:sz w:val="22"/>
                <w:szCs w:val="22"/>
              </w:rPr>
              <w:t>M.Ed., Math Ed.</w:t>
            </w:r>
          </w:p>
        </w:tc>
        <w:tc>
          <w:tcPr>
            <w:tcW w:w="1260" w:type="dxa"/>
          </w:tcPr>
          <w:p w14:paraId="15A22934" w14:textId="77777777" w:rsidR="00E536E1" w:rsidRPr="008C7C70" w:rsidRDefault="00E536E1" w:rsidP="00E536E1">
            <w:pPr>
              <w:jc w:val="center"/>
              <w:rPr>
                <w:sz w:val="22"/>
                <w:szCs w:val="22"/>
              </w:rPr>
            </w:pPr>
            <w:r w:rsidRPr="008C7C70">
              <w:rPr>
                <w:sz w:val="22"/>
                <w:szCs w:val="22"/>
              </w:rPr>
              <w:t>2014</w:t>
            </w:r>
          </w:p>
        </w:tc>
        <w:tc>
          <w:tcPr>
            <w:tcW w:w="3240" w:type="dxa"/>
          </w:tcPr>
          <w:p w14:paraId="09137F3E" w14:textId="77777777" w:rsidR="00E536E1" w:rsidRPr="008C7C70" w:rsidRDefault="00E536E1" w:rsidP="00E536E1">
            <w:pPr>
              <w:rPr>
                <w:sz w:val="22"/>
                <w:szCs w:val="22"/>
              </w:rPr>
            </w:pPr>
            <w:r w:rsidRPr="008C7C70">
              <w:rPr>
                <w:sz w:val="22"/>
                <w:szCs w:val="22"/>
              </w:rPr>
              <w:t>Secondary Mathematics Teacher</w:t>
            </w:r>
          </w:p>
        </w:tc>
        <w:tc>
          <w:tcPr>
            <w:tcW w:w="1080" w:type="dxa"/>
          </w:tcPr>
          <w:p w14:paraId="4C052EB6" w14:textId="77777777" w:rsidR="00E536E1" w:rsidRPr="008C7C70" w:rsidRDefault="00E536E1" w:rsidP="00E536E1">
            <w:pPr>
              <w:rPr>
                <w:sz w:val="22"/>
                <w:szCs w:val="22"/>
              </w:rPr>
            </w:pPr>
            <w:r w:rsidRPr="008C7C70">
              <w:rPr>
                <w:sz w:val="22"/>
                <w:szCs w:val="22"/>
              </w:rPr>
              <w:t>Chair</w:t>
            </w:r>
          </w:p>
        </w:tc>
      </w:tr>
      <w:tr w:rsidR="00E536E1" w:rsidRPr="0095722C" w14:paraId="53BF7F55" w14:textId="77777777">
        <w:tc>
          <w:tcPr>
            <w:tcW w:w="2340" w:type="dxa"/>
          </w:tcPr>
          <w:p w14:paraId="428E27DE" w14:textId="77777777" w:rsidR="00E536E1" w:rsidRPr="008C7C70" w:rsidRDefault="00E536E1" w:rsidP="00FA4B9E">
            <w:pPr>
              <w:rPr>
                <w:sz w:val="22"/>
                <w:szCs w:val="22"/>
              </w:rPr>
            </w:pPr>
            <w:r w:rsidRPr="008C7C70">
              <w:rPr>
                <w:sz w:val="22"/>
                <w:szCs w:val="22"/>
              </w:rPr>
              <w:t>Russel Johnson</w:t>
            </w:r>
          </w:p>
        </w:tc>
        <w:tc>
          <w:tcPr>
            <w:tcW w:w="1980" w:type="dxa"/>
          </w:tcPr>
          <w:p w14:paraId="629C35B4" w14:textId="77777777" w:rsidR="00E536E1" w:rsidRPr="008C7C70" w:rsidRDefault="00E536E1" w:rsidP="00E536E1">
            <w:pPr>
              <w:rPr>
                <w:sz w:val="22"/>
                <w:szCs w:val="22"/>
              </w:rPr>
            </w:pPr>
            <w:r w:rsidRPr="008C7C70">
              <w:rPr>
                <w:sz w:val="22"/>
                <w:szCs w:val="22"/>
              </w:rPr>
              <w:t>M.Ed., Math Ed.</w:t>
            </w:r>
          </w:p>
        </w:tc>
        <w:tc>
          <w:tcPr>
            <w:tcW w:w="1260" w:type="dxa"/>
          </w:tcPr>
          <w:p w14:paraId="1DC5343A" w14:textId="77777777" w:rsidR="00E536E1" w:rsidRPr="008C7C70" w:rsidRDefault="00E536E1" w:rsidP="00E536E1">
            <w:pPr>
              <w:jc w:val="center"/>
              <w:rPr>
                <w:sz w:val="22"/>
                <w:szCs w:val="22"/>
              </w:rPr>
            </w:pPr>
            <w:r w:rsidRPr="008C7C70">
              <w:rPr>
                <w:sz w:val="22"/>
                <w:szCs w:val="22"/>
              </w:rPr>
              <w:t>2014</w:t>
            </w:r>
          </w:p>
        </w:tc>
        <w:tc>
          <w:tcPr>
            <w:tcW w:w="3240" w:type="dxa"/>
          </w:tcPr>
          <w:p w14:paraId="317155E2" w14:textId="77777777" w:rsidR="00E536E1" w:rsidRPr="008C7C70" w:rsidRDefault="00E536E1" w:rsidP="00E536E1">
            <w:pPr>
              <w:rPr>
                <w:sz w:val="22"/>
                <w:szCs w:val="22"/>
              </w:rPr>
            </w:pPr>
            <w:r w:rsidRPr="008C7C70">
              <w:rPr>
                <w:sz w:val="22"/>
                <w:szCs w:val="22"/>
              </w:rPr>
              <w:t>Secondary Mathematics Teacher</w:t>
            </w:r>
          </w:p>
        </w:tc>
        <w:tc>
          <w:tcPr>
            <w:tcW w:w="1080" w:type="dxa"/>
          </w:tcPr>
          <w:p w14:paraId="63F89D82" w14:textId="77777777" w:rsidR="00E536E1" w:rsidRPr="008C7C70" w:rsidRDefault="00E536E1" w:rsidP="00E536E1">
            <w:pPr>
              <w:rPr>
                <w:sz w:val="22"/>
                <w:szCs w:val="22"/>
              </w:rPr>
            </w:pPr>
            <w:r w:rsidRPr="008C7C70">
              <w:rPr>
                <w:sz w:val="22"/>
                <w:szCs w:val="22"/>
              </w:rPr>
              <w:t>Member</w:t>
            </w:r>
          </w:p>
        </w:tc>
      </w:tr>
      <w:tr w:rsidR="00E536E1" w:rsidRPr="0095722C" w14:paraId="3C0F9CB0" w14:textId="77777777">
        <w:tc>
          <w:tcPr>
            <w:tcW w:w="2340" w:type="dxa"/>
          </w:tcPr>
          <w:p w14:paraId="7484CA6D" w14:textId="77777777" w:rsidR="00E536E1" w:rsidRPr="008C7C70" w:rsidRDefault="00E536E1" w:rsidP="00FA4B9E">
            <w:pPr>
              <w:rPr>
                <w:sz w:val="22"/>
                <w:szCs w:val="22"/>
              </w:rPr>
            </w:pPr>
            <w:r w:rsidRPr="008C7C70">
              <w:rPr>
                <w:sz w:val="22"/>
                <w:szCs w:val="22"/>
              </w:rPr>
              <w:t>Melissa Backus</w:t>
            </w:r>
          </w:p>
        </w:tc>
        <w:tc>
          <w:tcPr>
            <w:tcW w:w="1980" w:type="dxa"/>
          </w:tcPr>
          <w:p w14:paraId="25569CAE" w14:textId="77777777" w:rsidR="00E536E1" w:rsidRPr="008C7C70" w:rsidRDefault="00E536E1" w:rsidP="00E536E1">
            <w:pPr>
              <w:rPr>
                <w:sz w:val="22"/>
                <w:szCs w:val="22"/>
              </w:rPr>
            </w:pPr>
            <w:r w:rsidRPr="008C7C70">
              <w:rPr>
                <w:sz w:val="22"/>
                <w:szCs w:val="22"/>
              </w:rPr>
              <w:t>M.Ed., Math Ed.</w:t>
            </w:r>
          </w:p>
        </w:tc>
        <w:tc>
          <w:tcPr>
            <w:tcW w:w="1260" w:type="dxa"/>
          </w:tcPr>
          <w:p w14:paraId="06C5740A" w14:textId="77777777" w:rsidR="00E536E1" w:rsidRPr="008C7C70" w:rsidRDefault="00E536E1" w:rsidP="00E536E1">
            <w:pPr>
              <w:jc w:val="center"/>
              <w:rPr>
                <w:sz w:val="22"/>
                <w:szCs w:val="22"/>
              </w:rPr>
            </w:pPr>
            <w:r w:rsidRPr="008C7C70">
              <w:rPr>
                <w:sz w:val="22"/>
                <w:szCs w:val="22"/>
              </w:rPr>
              <w:t>2014</w:t>
            </w:r>
          </w:p>
        </w:tc>
        <w:tc>
          <w:tcPr>
            <w:tcW w:w="3240" w:type="dxa"/>
          </w:tcPr>
          <w:p w14:paraId="60015948" w14:textId="77777777" w:rsidR="00E536E1" w:rsidRPr="008C7C70" w:rsidRDefault="00E536E1" w:rsidP="00E536E1">
            <w:pPr>
              <w:rPr>
                <w:sz w:val="22"/>
                <w:szCs w:val="22"/>
              </w:rPr>
            </w:pPr>
            <w:r w:rsidRPr="008C7C70">
              <w:rPr>
                <w:sz w:val="22"/>
                <w:szCs w:val="22"/>
              </w:rPr>
              <w:t>Secondary Mathematics Teacher</w:t>
            </w:r>
          </w:p>
        </w:tc>
        <w:tc>
          <w:tcPr>
            <w:tcW w:w="1080" w:type="dxa"/>
          </w:tcPr>
          <w:p w14:paraId="2ECAFB18" w14:textId="77777777" w:rsidR="00E536E1" w:rsidRPr="008C7C70" w:rsidRDefault="00E536E1" w:rsidP="00E536E1">
            <w:pPr>
              <w:rPr>
                <w:sz w:val="22"/>
                <w:szCs w:val="22"/>
              </w:rPr>
            </w:pPr>
            <w:r w:rsidRPr="008C7C70">
              <w:rPr>
                <w:sz w:val="22"/>
                <w:szCs w:val="22"/>
              </w:rPr>
              <w:t>Chair</w:t>
            </w:r>
          </w:p>
        </w:tc>
      </w:tr>
      <w:tr w:rsidR="00105875" w:rsidRPr="0095722C" w14:paraId="5FA4352B" w14:textId="77777777">
        <w:tc>
          <w:tcPr>
            <w:tcW w:w="2340" w:type="dxa"/>
          </w:tcPr>
          <w:p w14:paraId="3DFAE507" w14:textId="77777777" w:rsidR="00105875" w:rsidRPr="008C7C70" w:rsidRDefault="00105875" w:rsidP="00FA4B9E">
            <w:pPr>
              <w:rPr>
                <w:sz w:val="22"/>
                <w:szCs w:val="22"/>
              </w:rPr>
            </w:pPr>
            <w:r w:rsidRPr="008C7C70">
              <w:rPr>
                <w:sz w:val="22"/>
                <w:szCs w:val="22"/>
              </w:rPr>
              <w:t>Anna Wan</w:t>
            </w:r>
          </w:p>
        </w:tc>
        <w:tc>
          <w:tcPr>
            <w:tcW w:w="1980" w:type="dxa"/>
          </w:tcPr>
          <w:p w14:paraId="5D311642" w14:textId="77777777" w:rsidR="00105875" w:rsidRPr="008C7C70" w:rsidRDefault="00105875" w:rsidP="00105875">
            <w:pPr>
              <w:rPr>
                <w:sz w:val="22"/>
                <w:szCs w:val="22"/>
              </w:rPr>
            </w:pPr>
            <w:r w:rsidRPr="008C7C70">
              <w:rPr>
                <w:sz w:val="22"/>
                <w:szCs w:val="22"/>
              </w:rPr>
              <w:t>Ph.D., Math Ed.</w:t>
            </w:r>
          </w:p>
        </w:tc>
        <w:tc>
          <w:tcPr>
            <w:tcW w:w="1260" w:type="dxa"/>
          </w:tcPr>
          <w:p w14:paraId="3F2FBE37" w14:textId="77777777" w:rsidR="00105875" w:rsidRPr="008C7C70" w:rsidRDefault="00105875" w:rsidP="00105875">
            <w:pPr>
              <w:jc w:val="center"/>
              <w:rPr>
                <w:sz w:val="22"/>
                <w:szCs w:val="22"/>
              </w:rPr>
            </w:pPr>
            <w:r w:rsidRPr="008C7C70">
              <w:rPr>
                <w:sz w:val="22"/>
                <w:szCs w:val="22"/>
              </w:rPr>
              <w:t>2013</w:t>
            </w:r>
          </w:p>
        </w:tc>
        <w:tc>
          <w:tcPr>
            <w:tcW w:w="3240" w:type="dxa"/>
          </w:tcPr>
          <w:p w14:paraId="25A10E76" w14:textId="791E39DD" w:rsidR="00105875" w:rsidRPr="005706F2" w:rsidRDefault="009A2AE2" w:rsidP="00105875">
            <w:pPr>
              <w:rPr>
                <w:sz w:val="22"/>
                <w:szCs w:val="22"/>
              </w:rPr>
            </w:pPr>
            <w:r w:rsidRPr="005706F2">
              <w:rPr>
                <w:color w:val="000000" w:themeColor="text1"/>
                <w:sz w:val="22"/>
                <w:szCs w:val="22"/>
                <w:shd w:val="clear" w:color="auto" w:fill="FFFFFF"/>
              </w:rPr>
              <w:t>Assistant Professor,</w:t>
            </w:r>
            <w:r w:rsidR="00A27BED" w:rsidRPr="005706F2">
              <w:rPr>
                <w:color w:val="000000" w:themeColor="text1"/>
                <w:sz w:val="22"/>
                <w:szCs w:val="22"/>
                <w:shd w:val="clear" w:color="auto" w:fill="FFFFFF"/>
              </w:rPr>
              <w:t xml:space="preserve"> </w:t>
            </w:r>
            <w:r w:rsidRPr="005706F2">
              <w:rPr>
                <w:color w:val="000000" w:themeColor="text1"/>
                <w:sz w:val="22"/>
                <w:szCs w:val="22"/>
                <w:shd w:val="clear" w:color="auto" w:fill="FFFFFF"/>
              </w:rPr>
              <w:t>University of Southern</w:t>
            </w:r>
            <w:r w:rsidRPr="005706F2">
              <w:rPr>
                <w:rStyle w:val="apple-converted-space"/>
                <w:color w:val="000000" w:themeColor="text1"/>
                <w:sz w:val="22"/>
                <w:szCs w:val="22"/>
                <w:shd w:val="clear" w:color="auto" w:fill="FFFFFF"/>
              </w:rPr>
              <w:t> </w:t>
            </w:r>
            <w:r w:rsidRPr="005706F2">
              <w:rPr>
                <w:rStyle w:val="Emphasis"/>
                <w:i w:val="0"/>
                <w:iCs w:val="0"/>
                <w:color w:val="000000" w:themeColor="text1"/>
                <w:sz w:val="22"/>
                <w:szCs w:val="22"/>
              </w:rPr>
              <w:t>Mississippi</w:t>
            </w:r>
          </w:p>
        </w:tc>
        <w:tc>
          <w:tcPr>
            <w:tcW w:w="1080" w:type="dxa"/>
          </w:tcPr>
          <w:p w14:paraId="2EB48D79" w14:textId="77777777" w:rsidR="00105875" w:rsidRPr="008C7C70" w:rsidRDefault="00105875" w:rsidP="00105875">
            <w:pPr>
              <w:rPr>
                <w:sz w:val="22"/>
                <w:szCs w:val="22"/>
              </w:rPr>
            </w:pPr>
            <w:r w:rsidRPr="008C7C70">
              <w:rPr>
                <w:sz w:val="22"/>
                <w:szCs w:val="22"/>
              </w:rPr>
              <w:t>Chair</w:t>
            </w:r>
          </w:p>
        </w:tc>
      </w:tr>
      <w:tr w:rsidR="00105875" w:rsidRPr="0095722C" w14:paraId="5325B0F0" w14:textId="77777777">
        <w:tc>
          <w:tcPr>
            <w:tcW w:w="2340" w:type="dxa"/>
          </w:tcPr>
          <w:p w14:paraId="3998A723" w14:textId="77777777" w:rsidR="00105875" w:rsidRPr="008C7C70" w:rsidRDefault="00105875" w:rsidP="00FA4B9E">
            <w:pPr>
              <w:rPr>
                <w:sz w:val="22"/>
                <w:szCs w:val="22"/>
              </w:rPr>
            </w:pPr>
            <w:r w:rsidRPr="008C7C70">
              <w:rPr>
                <w:sz w:val="22"/>
                <w:szCs w:val="22"/>
              </w:rPr>
              <w:t>Kelly Baal</w:t>
            </w:r>
          </w:p>
        </w:tc>
        <w:tc>
          <w:tcPr>
            <w:tcW w:w="1980" w:type="dxa"/>
          </w:tcPr>
          <w:p w14:paraId="3050AE80" w14:textId="77777777" w:rsidR="00105875" w:rsidRPr="008C7C70" w:rsidRDefault="00105875" w:rsidP="006370D5">
            <w:pPr>
              <w:rPr>
                <w:sz w:val="22"/>
                <w:szCs w:val="22"/>
              </w:rPr>
            </w:pPr>
            <w:r w:rsidRPr="008C7C70">
              <w:rPr>
                <w:sz w:val="22"/>
                <w:szCs w:val="22"/>
              </w:rPr>
              <w:t>M.Ed., Math Ed.</w:t>
            </w:r>
          </w:p>
        </w:tc>
        <w:tc>
          <w:tcPr>
            <w:tcW w:w="1260" w:type="dxa"/>
          </w:tcPr>
          <w:p w14:paraId="2243349A" w14:textId="77777777" w:rsidR="00105875" w:rsidRPr="008C7C70" w:rsidRDefault="00105875" w:rsidP="006370D5">
            <w:pPr>
              <w:jc w:val="center"/>
              <w:rPr>
                <w:sz w:val="22"/>
                <w:szCs w:val="22"/>
              </w:rPr>
            </w:pPr>
            <w:r w:rsidRPr="008C7C70">
              <w:rPr>
                <w:sz w:val="22"/>
                <w:szCs w:val="22"/>
              </w:rPr>
              <w:t>2013</w:t>
            </w:r>
          </w:p>
        </w:tc>
        <w:tc>
          <w:tcPr>
            <w:tcW w:w="3240" w:type="dxa"/>
          </w:tcPr>
          <w:p w14:paraId="0745B218" w14:textId="77777777" w:rsidR="00105875" w:rsidRPr="008C7C70" w:rsidRDefault="00105875" w:rsidP="00105875">
            <w:pPr>
              <w:rPr>
                <w:sz w:val="22"/>
                <w:szCs w:val="22"/>
              </w:rPr>
            </w:pPr>
            <w:r w:rsidRPr="008C7C70">
              <w:rPr>
                <w:sz w:val="22"/>
                <w:szCs w:val="22"/>
              </w:rPr>
              <w:t>Secondary Mathematics Teacher</w:t>
            </w:r>
          </w:p>
        </w:tc>
        <w:tc>
          <w:tcPr>
            <w:tcW w:w="1080" w:type="dxa"/>
          </w:tcPr>
          <w:p w14:paraId="17CDF466" w14:textId="77777777" w:rsidR="00105875" w:rsidRPr="008C7C70" w:rsidRDefault="00105875" w:rsidP="00105875">
            <w:pPr>
              <w:rPr>
                <w:sz w:val="22"/>
                <w:szCs w:val="22"/>
              </w:rPr>
            </w:pPr>
            <w:r w:rsidRPr="008C7C70">
              <w:rPr>
                <w:sz w:val="22"/>
                <w:szCs w:val="22"/>
              </w:rPr>
              <w:t>Member</w:t>
            </w:r>
          </w:p>
        </w:tc>
      </w:tr>
      <w:tr w:rsidR="00E536E1" w:rsidRPr="0095722C" w14:paraId="6E56975A" w14:textId="77777777">
        <w:tc>
          <w:tcPr>
            <w:tcW w:w="2340" w:type="dxa"/>
          </w:tcPr>
          <w:p w14:paraId="6801D6C1" w14:textId="77777777" w:rsidR="00E536E1" w:rsidRPr="008C7C70" w:rsidRDefault="00E536E1" w:rsidP="00FA4B9E">
            <w:pPr>
              <w:rPr>
                <w:sz w:val="22"/>
                <w:szCs w:val="22"/>
              </w:rPr>
            </w:pPr>
            <w:r w:rsidRPr="008C7C70">
              <w:rPr>
                <w:sz w:val="22"/>
                <w:szCs w:val="22"/>
              </w:rPr>
              <w:t xml:space="preserve">Michael </w:t>
            </w:r>
            <w:proofErr w:type="spellStart"/>
            <w:r w:rsidRPr="008C7C70">
              <w:rPr>
                <w:sz w:val="22"/>
                <w:szCs w:val="22"/>
              </w:rPr>
              <w:t>Hodum</w:t>
            </w:r>
            <w:proofErr w:type="spellEnd"/>
          </w:p>
        </w:tc>
        <w:tc>
          <w:tcPr>
            <w:tcW w:w="1980" w:type="dxa"/>
          </w:tcPr>
          <w:p w14:paraId="299895B6" w14:textId="01C5FB5A" w:rsidR="00E536E1" w:rsidRPr="008C7C70" w:rsidRDefault="00E536E1" w:rsidP="00E536E1">
            <w:pPr>
              <w:rPr>
                <w:sz w:val="22"/>
                <w:szCs w:val="22"/>
              </w:rPr>
            </w:pPr>
            <w:proofErr w:type="spellStart"/>
            <w:r w:rsidRPr="008C7C70">
              <w:rPr>
                <w:sz w:val="22"/>
                <w:szCs w:val="22"/>
              </w:rPr>
              <w:t>Ed.S</w:t>
            </w:r>
            <w:proofErr w:type="spellEnd"/>
            <w:r w:rsidRPr="008C7C70">
              <w:rPr>
                <w:sz w:val="22"/>
                <w:szCs w:val="22"/>
              </w:rPr>
              <w:t>.</w:t>
            </w:r>
            <w:r w:rsidR="004B482F" w:rsidRPr="008C7C70">
              <w:rPr>
                <w:sz w:val="22"/>
                <w:szCs w:val="22"/>
              </w:rPr>
              <w:t>,</w:t>
            </w:r>
            <w:r w:rsidRPr="008C7C70">
              <w:rPr>
                <w:sz w:val="22"/>
                <w:szCs w:val="22"/>
              </w:rPr>
              <w:t xml:space="preserve"> Early Childhood Ed.</w:t>
            </w:r>
          </w:p>
        </w:tc>
        <w:tc>
          <w:tcPr>
            <w:tcW w:w="1260" w:type="dxa"/>
          </w:tcPr>
          <w:p w14:paraId="5DB43AA9" w14:textId="77777777" w:rsidR="00E536E1" w:rsidRPr="008C7C70" w:rsidRDefault="00E536E1" w:rsidP="00E536E1">
            <w:pPr>
              <w:jc w:val="center"/>
              <w:rPr>
                <w:sz w:val="22"/>
                <w:szCs w:val="22"/>
              </w:rPr>
            </w:pPr>
            <w:r w:rsidRPr="008C7C70">
              <w:rPr>
                <w:sz w:val="22"/>
                <w:szCs w:val="22"/>
              </w:rPr>
              <w:t>2013</w:t>
            </w:r>
          </w:p>
        </w:tc>
        <w:tc>
          <w:tcPr>
            <w:tcW w:w="3240" w:type="dxa"/>
          </w:tcPr>
          <w:p w14:paraId="663B538A" w14:textId="77777777" w:rsidR="00E536E1" w:rsidRPr="008C7C70" w:rsidRDefault="00E536E1" w:rsidP="00E536E1">
            <w:pPr>
              <w:rPr>
                <w:sz w:val="22"/>
                <w:szCs w:val="22"/>
              </w:rPr>
            </w:pPr>
            <w:r w:rsidRPr="008C7C70">
              <w:rPr>
                <w:sz w:val="22"/>
                <w:szCs w:val="22"/>
              </w:rPr>
              <w:t>Early Childhood Teacher</w:t>
            </w:r>
          </w:p>
        </w:tc>
        <w:tc>
          <w:tcPr>
            <w:tcW w:w="1080" w:type="dxa"/>
          </w:tcPr>
          <w:p w14:paraId="0D00AF6D" w14:textId="77777777" w:rsidR="00E536E1" w:rsidRPr="008C7C70" w:rsidRDefault="00E536E1" w:rsidP="00E536E1">
            <w:pPr>
              <w:rPr>
                <w:sz w:val="22"/>
                <w:szCs w:val="22"/>
              </w:rPr>
            </w:pPr>
            <w:r w:rsidRPr="008C7C70">
              <w:rPr>
                <w:sz w:val="22"/>
                <w:szCs w:val="22"/>
              </w:rPr>
              <w:t>Member</w:t>
            </w:r>
          </w:p>
        </w:tc>
      </w:tr>
      <w:tr w:rsidR="00E536E1" w:rsidRPr="0095722C" w14:paraId="477C43BD" w14:textId="77777777">
        <w:tc>
          <w:tcPr>
            <w:tcW w:w="2340" w:type="dxa"/>
          </w:tcPr>
          <w:p w14:paraId="0AF93EBA" w14:textId="77777777" w:rsidR="00E536E1" w:rsidRPr="008C7C70" w:rsidRDefault="00E536E1" w:rsidP="00FA4B9E">
            <w:pPr>
              <w:rPr>
                <w:sz w:val="22"/>
                <w:szCs w:val="22"/>
              </w:rPr>
            </w:pPr>
            <w:r w:rsidRPr="008C7C70">
              <w:rPr>
                <w:sz w:val="22"/>
                <w:szCs w:val="22"/>
              </w:rPr>
              <w:t xml:space="preserve">Joann </w:t>
            </w:r>
            <w:proofErr w:type="spellStart"/>
            <w:r w:rsidRPr="008C7C70">
              <w:rPr>
                <w:sz w:val="22"/>
                <w:szCs w:val="22"/>
              </w:rPr>
              <w:t>Hodum</w:t>
            </w:r>
            <w:proofErr w:type="spellEnd"/>
          </w:p>
        </w:tc>
        <w:tc>
          <w:tcPr>
            <w:tcW w:w="1980" w:type="dxa"/>
          </w:tcPr>
          <w:p w14:paraId="16E80FC2" w14:textId="234868C4" w:rsidR="00E536E1" w:rsidRPr="008C7C70" w:rsidRDefault="00E536E1" w:rsidP="00E536E1">
            <w:pPr>
              <w:rPr>
                <w:sz w:val="22"/>
                <w:szCs w:val="22"/>
              </w:rPr>
            </w:pPr>
            <w:proofErr w:type="spellStart"/>
            <w:r w:rsidRPr="008C7C70">
              <w:rPr>
                <w:sz w:val="22"/>
                <w:szCs w:val="22"/>
              </w:rPr>
              <w:t>Ed.S</w:t>
            </w:r>
            <w:proofErr w:type="spellEnd"/>
            <w:r w:rsidRPr="008C7C70">
              <w:rPr>
                <w:sz w:val="22"/>
                <w:szCs w:val="22"/>
              </w:rPr>
              <w:t>.</w:t>
            </w:r>
            <w:r w:rsidR="004B482F" w:rsidRPr="008C7C70">
              <w:rPr>
                <w:sz w:val="22"/>
                <w:szCs w:val="22"/>
              </w:rPr>
              <w:t>,</w:t>
            </w:r>
            <w:r w:rsidRPr="008C7C70">
              <w:rPr>
                <w:sz w:val="22"/>
                <w:szCs w:val="22"/>
              </w:rPr>
              <w:t xml:space="preserve"> Early Childhood Ed.</w:t>
            </w:r>
          </w:p>
        </w:tc>
        <w:tc>
          <w:tcPr>
            <w:tcW w:w="1260" w:type="dxa"/>
          </w:tcPr>
          <w:p w14:paraId="5FB14311" w14:textId="77777777" w:rsidR="00E536E1" w:rsidRPr="008C7C70" w:rsidRDefault="00E536E1" w:rsidP="006370D5">
            <w:pPr>
              <w:jc w:val="center"/>
              <w:rPr>
                <w:sz w:val="22"/>
                <w:szCs w:val="22"/>
              </w:rPr>
            </w:pPr>
            <w:r w:rsidRPr="008C7C70">
              <w:rPr>
                <w:sz w:val="22"/>
                <w:szCs w:val="22"/>
              </w:rPr>
              <w:t>2013</w:t>
            </w:r>
          </w:p>
        </w:tc>
        <w:tc>
          <w:tcPr>
            <w:tcW w:w="3240" w:type="dxa"/>
          </w:tcPr>
          <w:p w14:paraId="2E66C8DB" w14:textId="77777777" w:rsidR="00E536E1" w:rsidRPr="008C7C70" w:rsidRDefault="00E536E1" w:rsidP="00105875">
            <w:pPr>
              <w:rPr>
                <w:sz w:val="22"/>
                <w:szCs w:val="22"/>
              </w:rPr>
            </w:pPr>
            <w:r w:rsidRPr="008C7C70">
              <w:rPr>
                <w:sz w:val="22"/>
                <w:szCs w:val="22"/>
              </w:rPr>
              <w:t>Early Childhood Teacher</w:t>
            </w:r>
          </w:p>
        </w:tc>
        <w:tc>
          <w:tcPr>
            <w:tcW w:w="1080" w:type="dxa"/>
          </w:tcPr>
          <w:p w14:paraId="38343FB1" w14:textId="77777777" w:rsidR="00E536E1" w:rsidRPr="008C7C70" w:rsidRDefault="00E536E1" w:rsidP="00105875">
            <w:pPr>
              <w:rPr>
                <w:sz w:val="22"/>
                <w:szCs w:val="22"/>
              </w:rPr>
            </w:pPr>
            <w:r w:rsidRPr="008C7C70">
              <w:rPr>
                <w:sz w:val="22"/>
                <w:szCs w:val="22"/>
              </w:rPr>
              <w:t>Member</w:t>
            </w:r>
          </w:p>
        </w:tc>
      </w:tr>
      <w:tr w:rsidR="00105875" w:rsidRPr="0095722C" w14:paraId="07DFB7DF" w14:textId="77777777">
        <w:tc>
          <w:tcPr>
            <w:tcW w:w="2340" w:type="dxa"/>
          </w:tcPr>
          <w:p w14:paraId="053F8CB8" w14:textId="77777777" w:rsidR="00105875" w:rsidRPr="008C7C70" w:rsidRDefault="00105875" w:rsidP="00FA4B9E">
            <w:pPr>
              <w:rPr>
                <w:sz w:val="22"/>
                <w:szCs w:val="22"/>
              </w:rPr>
            </w:pPr>
            <w:r w:rsidRPr="008C7C70">
              <w:rPr>
                <w:sz w:val="22"/>
                <w:szCs w:val="22"/>
              </w:rPr>
              <w:t>Luke Smith</w:t>
            </w:r>
          </w:p>
        </w:tc>
        <w:tc>
          <w:tcPr>
            <w:tcW w:w="1980" w:type="dxa"/>
          </w:tcPr>
          <w:p w14:paraId="72062743" w14:textId="77777777" w:rsidR="00105875" w:rsidRPr="008C7C70" w:rsidRDefault="00105875" w:rsidP="006370D5">
            <w:pPr>
              <w:rPr>
                <w:sz w:val="22"/>
                <w:szCs w:val="22"/>
              </w:rPr>
            </w:pPr>
            <w:r w:rsidRPr="008C7C70">
              <w:rPr>
                <w:sz w:val="22"/>
                <w:szCs w:val="22"/>
              </w:rPr>
              <w:t>Ph.D., Math Ed.</w:t>
            </w:r>
          </w:p>
        </w:tc>
        <w:tc>
          <w:tcPr>
            <w:tcW w:w="1260" w:type="dxa"/>
          </w:tcPr>
          <w:p w14:paraId="711D2CEC" w14:textId="77777777" w:rsidR="00105875" w:rsidRPr="008C7C70" w:rsidRDefault="00105875" w:rsidP="006370D5">
            <w:pPr>
              <w:jc w:val="center"/>
              <w:rPr>
                <w:sz w:val="22"/>
                <w:szCs w:val="22"/>
              </w:rPr>
            </w:pPr>
            <w:r w:rsidRPr="008C7C70">
              <w:rPr>
                <w:sz w:val="22"/>
                <w:szCs w:val="22"/>
              </w:rPr>
              <w:t>2013</w:t>
            </w:r>
          </w:p>
        </w:tc>
        <w:tc>
          <w:tcPr>
            <w:tcW w:w="3240" w:type="dxa"/>
          </w:tcPr>
          <w:p w14:paraId="0751560B" w14:textId="05DC54A5" w:rsidR="00105875" w:rsidRPr="008C7C70" w:rsidRDefault="00C439ED" w:rsidP="00105875">
            <w:pPr>
              <w:rPr>
                <w:sz w:val="22"/>
                <w:szCs w:val="22"/>
              </w:rPr>
            </w:pPr>
            <w:r>
              <w:rPr>
                <w:sz w:val="22"/>
                <w:szCs w:val="22"/>
              </w:rPr>
              <w:t xml:space="preserve">Associate Professor, </w:t>
            </w:r>
            <w:r w:rsidR="009A2AE2" w:rsidRPr="008C7C70">
              <w:rPr>
                <w:sz w:val="22"/>
                <w:szCs w:val="22"/>
              </w:rPr>
              <w:t>Auburn University at Mon</w:t>
            </w:r>
            <w:r w:rsidR="00A27BED" w:rsidRPr="008C7C70">
              <w:rPr>
                <w:sz w:val="22"/>
                <w:szCs w:val="22"/>
              </w:rPr>
              <w:t>t</w:t>
            </w:r>
            <w:r w:rsidR="009A2AE2" w:rsidRPr="008C7C70">
              <w:rPr>
                <w:sz w:val="22"/>
                <w:szCs w:val="22"/>
              </w:rPr>
              <w:t>gomery</w:t>
            </w:r>
          </w:p>
        </w:tc>
        <w:tc>
          <w:tcPr>
            <w:tcW w:w="1080" w:type="dxa"/>
          </w:tcPr>
          <w:p w14:paraId="565EA4A8" w14:textId="77777777" w:rsidR="00105875" w:rsidRPr="008C7C70" w:rsidRDefault="00105875" w:rsidP="00105875">
            <w:pPr>
              <w:rPr>
                <w:sz w:val="22"/>
                <w:szCs w:val="22"/>
              </w:rPr>
            </w:pPr>
            <w:r w:rsidRPr="008C7C70">
              <w:rPr>
                <w:sz w:val="22"/>
                <w:szCs w:val="22"/>
              </w:rPr>
              <w:t>Member</w:t>
            </w:r>
          </w:p>
        </w:tc>
      </w:tr>
      <w:tr w:rsidR="00105875" w:rsidRPr="0095722C" w14:paraId="58B7D3CC" w14:textId="77777777">
        <w:tc>
          <w:tcPr>
            <w:tcW w:w="2340" w:type="dxa"/>
          </w:tcPr>
          <w:p w14:paraId="2C9D9CA3" w14:textId="77777777" w:rsidR="00105875" w:rsidRPr="008C7C70" w:rsidRDefault="00105875" w:rsidP="00FA4B9E">
            <w:pPr>
              <w:rPr>
                <w:sz w:val="22"/>
                <w:szCs w:val="22"/>
              </w:rPr>
            </w:pPr>
            <w:r w:rsidRPr="008C7C70">
              <w:rPr>
                <w:sz w:val="22"/>
                <w:szCs w:val="22"/>
              </w:rPr>
              <w:t>Basil Conway</w:t>
            </w:r>
          </w:p>
        </w:tc>
        <w:tc>
          <w:tcPr>
            <w:tcW w:w="1980" w:type="dxa"/>
          </w:tcPr>
          <w:p w14:paraId="358EDCA7" w14:textId="77777777" w:rsidR="00105875" w:rsidRPr="008C7C70" w:rsidRDefault="00105875" w:rsidP="006370D5">
            <w:pPr>
              <w:rPr>
                <w:sz w:val="22"/>
                <w:szCs w:val="22"/>
              </w:rPr>
            </w:pPr>
            <w:r w:rsidRPr="008C7C70">
              <w:rPr>
                <w:sz w:val="22"/>
                <w:szCs w:val="22"/>
              </w:rPr>
              <w:t>M.Ed., Math Ed.</w:t>
            </w:r>
          </w:p>
        </w:tc>
        <w:tc>
          <w:tcPr>
            <w:tcW w:w="1260" w:type="dxa"/>
          </w:tcPr>
          <w:p w14:paraId="44B3B86D" w14:textId="77777777" w:rsidR="00105875" w:rsidRPr="008C7C70" w:rsidRDefault="00105875" w:rsidP="006370D5">
            <w:pPr>
              <w:jc w:val="center"/>
              <w:rPr>
                <w:sz w:val="22"/>
                <w:szCs w:val="22"/>
              </w:rPr>
            </w:pPr>
            <w:r w:rsidRPr="008C7C70">
              <w:rPr>
                <w:sz w:val="22"/>
                <w:szCs w:val="22"/>
              </w:rPr>
              <w:t>2012</w:t>
            </w:r>
          </w:p>
        </w:tc>
        <w:tc>
          <w:tcPr>
            <w:tcW w:w="3240" w:type="dxa"/>
          </w:tcPr>
          <w:p w14:paraId="3DB70B8F" w14:textId="77777777" w:rsidR="00105875" w:rsidRPr="008C7C70" w:rsidRDefault="00105875" w:rsidP="006370D5">
            <w:pPr>
              <w:rPr>
                <w:sz w:val="22"/>
                <w:szCs w:val="22"/>
              </w:rPr>
            </w:pPr>
            <w:r w:rsidRPr="008C7C70">
              <w:rPr>
                <w:sz w:val="22"/>
                <w:szCs w:val="22"/>
              </w:rPr>
              <w:t>Secondary Mathematics Teacher</w:t>
            </w:r>
          </w:p>
        </w:tc>
        <w:tc>
          <w:tcPr>
            <w:tcW w:w="1080" w:type="dxa"/>
          </w:tcPr>
          <w:p w14:paraId="32433E3F" w14:textId="77777777" w:rsidR="00105875" w:rsidRPr="008C7C70" w:rsidRDefault="00105875" w:rsidP="006370D5">
            <w:pPr>
              <w:rPr>
                <w:sz w:val="22"/>
                <w:szCs w:val="22"/>
              </w:rPr>
            </w:pPr>
            <w:r w:rsidRPr="008C7C70">
              <w:rPr>
                <w:sz w:val="22"/>
                <w:szCs w:val="22"/>
              </w:rPr>
              <w:t>Member</w:t>
            </w:r>
          </w:p>
        </w:tc>
      </w:tr>
      <w:tr w:rsidR="00105875" w:rsidRPr="0095722C" w14:paraId="0E5250D2" w14:textId="77777777">
        <w:tc>
          <w:tcPr>
            <w:tcW w:w="2340" w:type="dxa"/>
          </w:tcPr>
          <w:p w14:paraId="1F451BF1" w14:textId="77777777" w:rsidR="00105875" w:rsidRPr="008C7C70" w:rsidRDefault="00105875" w:rsidP="00FA4B9E">
            <w:pPr>
              <w:rPr>
                <w:sz w:val="22"/>
                <w:szCs w:val="22"/>
              </w:rPr>
            </w:pPr>
            <w:r w:rsidRPr="008C7C70">
              <w:rPr>
                <w:sz w:val="22"/>
                <w:szCs w:val="22"/>
              </w:rPr>
              <w:t>Debra Davis</w:t>
            </w:r>
          </w:p>
        </w:tc>
        <w:tc>
          <w:tcPr>
            <w:tcW w:w="1980" w:type="dxa"/>
          </w:tcPr>
          <w:p w14:paraId="394DB66E" w14:textId="77777777" w:rsidR="00105875" w:rsidRPr="008C7C70" w:rsidRDefault="00105875" w:rsidP="006370D5">
            <w:pPr>
              <w:rPr>
                <w:sz w:val="22"/>
                <w:szCs w:val="22"/>
              </w:rPr>
            </w:pPr>
            <w:r w:rsidRPr="008C7C70">
              <w:rPr>
                <w:sz w:val="22"/>
                <w:szCs w:val="22"/>
              </w:rPr>
              <w:t>M.Ed., Math Ed.</w:t>
            </w:r>
          </w:p>
        </w:tc>
        <w:tc>
          <w:tcPr>
            <w:tcW w:w="1260" w:type="dxa"/>
          </w:tcPr>
          <w:p w14:paraId="755C778B" w14:textId="77777777" w:rsidR="00105875" w:rsidRPr="008C7C70" w:rsidRDefault="00105875" w:rsidP="006370D5">
            <w:pPr>
              <w:jc w:val="center"/>
              <w:rPr>
                <w:sz w:val="22"/>
                <w:szCs w:val="22"/>
              </w:rPr>
            </w:pPr>
            <w:r w:rsidRPr="008C7C70">
              <w:rPr>
                <w:sz w:val="22"/>
                <w:szCs w:val="22"/>
              </w:rPr>
              <w:t>2012</w:t>
            </w:r>
          </w:p>
        </w:tc>
        <w:tc>
          <w:tcPr>
            <w:tcW w:w="3240" w:type="dxa"/>
          </w:tcPr>
          <w:p w14:paraId="77630AAD" w14:textId="77777777" w:rsidR="00105875" w:rsidRPr="008C7C70" w:rsidRDefault="00105875" w:rsidP="006370D5">
            <w:pPr>
              <w:rPr>
                <w:sz w:val="22"/>
                <w:szCs w:val="22"/>
              </w:rPr>
            </w:pPr>
            <w:r w:rsidRPr="008C7C70">
              <w:rPr>
                <w:sz w:val="22"/>
                <w:szCs w:val="22"/>
              </w:rPr>
              <w:t>Secondary Mathematics Teacher</w:t>
            </w:r>
          </w:p>
        </w:tc>
        <w:tc>
          <w:tcPr>
            <w:tcW w:w="1080" w:type="dxa"/>
          </w:tcPr>
          <w:p w14:paraId="2D9D805E" w14:textId="77777777" w:rsidR="00105875" w:rsidRPr="008C7C70" w:rsidRDefault="00105875" w:rsidP="002053DC">
            <w:pPr>
              <w:rPr>
                <w:sz w:val="22"/>
                <w:szCs w:val="22"/>
              </w:rPr>
            </w:pPr>
            <w:r w:rsidRPr="008C7C70">
              <w:rPr>
                <w:sz w:val="22"/>
                <w:szCs w:val="22"/>
              </w:rPr>
              <w:t>Chair</w:t>
            </w:r>
          </w:p>
        </w:tc>
      </w:tr>
      <w:tr w:rsidR="00105875" w:rsidRPr="0095722C" w14:paraId="559647D9" w14:textId="77777777">
        <w:tc>
          <w:tcPr>
            <w:tcW w:w="2340" w:type="dxa"/>
          </w:tcPr>
          <w:p w14:paraId="06F34463" w14:textId="77777777" w:rsidR="00105875" w:rsidRPr="008C7C70" w:rsidRDefault="00105875" w:rsidP="00FA4B9E">
            <w:pPr>
              <w:rPr>
                <w:sz w:val="22"/>
                <w:szCs w:val="22"/>
              </w:rPr>
            </w:pPr>
            <w:r w:rsidRPr="008C7C70">
              <w:rPr>
                <w:sz w:val="22"/>
                <w:szCs w:val="22"/>
              </w:rPr>
              <w:lastRenderedPageBreak/>
              <w:t>Bradley Bearden</w:t>
            </w:r>
          </w:p>
        </w:tc>
        <w:tc>
          <w:tcPr>
            <w:tcW w:w="1980" w:type="dxa"/>
          </w:tcPr>
          <w:p w14:paraId="3D933101" w14:textId="77777777" w:rsidR="00105875" w:rsidRPr="008C7C70" w:rsidRDefault="00105875" w:rsidP="00FA4B9E">
            <w:pPr>
              <w:rPr>
                <w:sz w:val="22"/>
                <w:szCs w:val="22"/>
              </w:rPr>
            </w:pPr>
            <w:r w:rsidRPr="008C7C70">
              <w:rPr>
                <w:sz w:val="22"/>
                <w:szCs w:val="22"/>
              </w:rPr>
              <w:t>M.Ed., Math Ed.</w:t>
            </w:r>
          </w:p>
        </w:tc>
        <w:tc>
          <w:tcPr>
            <w:tcW w:w="1260" w:type="dxa"/>
          </w:tcPr>
          <w:p w14:paraId="52CBBF31" w14:textId="77777777" w:rsidR="00105875" w:rsidRPr="008C7C70" w:rsidRDefault="00105875" w:rsidP="0047741F">
            <w:pPr>
              <w:jc w:val="center"/>
              <w:rPr>
                <w:sz w:val="22"/>
                <w:szCs w:val="22"/>
              </w:rPr>
            </w:pPr>
            <w:r w:rsidRPr="008C7C70">
              <w:rPr>
                <w:sz w:val="22"/>
                <w:szCs w:val="22"/>
              </w:rPr>
              <w:t>2012</w:t>
            </w:r>
          </w:p>
        </w:tc>
        <w:tc>
          <w:tcPr>
            <w:tcW w:w="3240" w:type="dxa"/>
          </w:tcPr>
          <w:p w14:paraId="6D728DBE" w14:textId="77777777" w:rsidR="00105875" w:rsidRPr="008C7C70" w:rsidRDefault="00105875" w:rsidP="00FA4B9E">
            <w:pPr>
              <w:rPr>
                <w:sz w:val="22"/>
                <w:szCs w:val="22"/>
              </w:rPr>
            </w:pPr>
            <w:r w:rsidRPr="008C7C70">
              <w:rPr>
                <w:sz w:val="22"/>
                <w:szCs w:val="22"/>
              </w:rPr>
              <w:t>Secondary Mathematics Teacher</w:t>
            </w:r>
          </w:p>
        </w:tc>
        <w:tc>
          <w:tcPr>
            <w:tcW w:w="1080" w:type="dxa"/>
          </w:tcPr>
          <w:p w14:paraId="5EB4B525" w14:textId="77777777" w:rsidR="00105875" w:rsidRPr="008C7C70" w:rsidRDefault="00105875" w:rsidP="00FA4B9E">
            <w:pPr>
              <w:rPr>
                <w:sz w:val="22"/>
                <w:szCs w:val="22"/>
              </w:rPr>
            </w:pPr>
            <w:r w:rsidRPr="008C7C70">
              <w:rPr>
                <w:sz w:val="22"/>
                <w:szCs w:val="22"/>
              </w:rPr>
              <w:t>Member</w:t>
            </w:r>
          </w:p>
        </w:tc>
      </w:tr>
      <w:tr w:rsidR="00105875" w:rsidRPr="0095722C" w14:paraId="1664EAC0" w14:textId="77777777">
        <w:tc>
          <w:tcPr>
            <w:tcW w:w="2340" w:type="dxa"/>
          </w:tcPr>
          <w:p w14:paraId="014F2FE5" w14:textId="77777777" w:rsidR="00105875" w:rsidRPr="008C7C70" w:rsidRDefault="00105875" w:rsidP="00FA4B9E">
            <w:pPr>
              <w:rPr>
                <w:sz w:val="22"/>
                <w:szCs w:val="22"/>
              </w:rPr>
            </w:pPr>
            <w:r w:rsidRPr="008C7C70">
              <w:rPr>
                <w:sz w:val="22"/>
                <w:szCs w:val="22"/>
              </w:rPr>
              <w:t>Elizabeth Hammonds</w:t>
            </w:r>
          </w:p>
        </w:tc>
        <w:tc>
          <w:tcPr>
            <w:tcW w:w="1980" w:type="dxa"/>
          </w:tcPr>
          <w:p w14:paraId="55ED126C" w14:textId="77777777" w:rsidR="00105875" w:rsidRPr="008C7C70" w:rsidRDefault="00105875" w:rsidP="00FA4B9E">
            <w:pPr>
              <w:rPr>
                <w:sz w:val="22"/>
                <w:szCs w:val="22"/>
              </w:rPr>
            </w:pPr>
            <w:r w:rsidRPr="008C7C70">
              <w:rPr>
                <w:sz w:val="22"/>
                <w:szCs w:val="22"/>
              </w:rPr>
              <w:t>M.Ed., Math Ed.</w:t>
            </w:r>
          </w:p>
        </w:tc>
        <w:tc>
          <w:tcPr>
            <w:tcW w:w="1260" w:type="dxa"/>
          </w:tcPr>
          <w:p w14:paraId="02E895DA" w14:textId="77777777" w:rsidR="00105875" w:rsidRPr="008C7C70" w:rsidRDefault="00105875" w:rsidP="0047741F">
            <w:pPr>
              <w:jc w:val="center"/>
              <w:rPr>
                <w:sz w:val="22"/>
                <w:szCs w:val="22"/>
              </w:rPr>
            </w:pPr>
            <w:r w:rsidRPr="008C7C70">
              <w:rPr>
                <w:sz w:val="22"/>
                <w:szCs w:val="22"/>
              </w:rPr>
              <w:t>2012</w:t>
            </w:r>
          </w:p>
        </w:tc>
        <w:tc>
          <w:tcPr>
            <w:tcW w:w="3240" w:type="dxa"/>
          </w:tcPr>
          <w:p w14:paraId="2FC97841" w14:textId="2D39D284" w:rsidR="00105875" w:rsidRPr="008C7C70" w:rsidRDefault="00AC68EF" w:rsidP="00FA4B9E">
            <w:pPr>
              <w:rPr>
                <w:sz w:val="22"/>
                <w:szCs w:val="22"/>
              </w:rPr>
            </w:pPr>
            <w:r>
              <w:rPr>
                <w:sz w:val="22"/>
                <w:szCs w:val="22"/>
              </w:rPr>
              <w:t>Mathematics Specialist, Alabama State Department of Education</w:t>
            </w:r>
          </w:p>
        </w:tc>
        <w:tc>
          <w:tcPr>
            <w:tcW w:w="1080" w:type="dxa"/>
          </w:tcPr>
          <w:p w14:paraId="5F1727F6" w14:textId="77777777" w:rsidR="00105875" w:rsidRPr="008C7C70" w:rsidRDefault="00105875" w:rsidP="00FA4B9E">
            <w:pPr>
              <w:rPr>
                <w:sz w:val="22"/>
                <w:szCs w:val="22"/>
              </w:rPr>
            </w:pPr>
            <w:r w:rsidRPr="008C7C70">
              <w:rPr>
                <w:sz w:val="22"/>
                <w:szCs w:val="22"/>
              </w:rPr>
              <w:t>Member</w:t>
            </w:r>
          </w:p>
        </w:tc>
      </w:tr>
      <w:tr w:rsidR="00105875" w:rsidRPr="0095722C" w14:paraId="6441A0E6" w14:textId="77777777">
        <w:tc>
          <w:tcPr>
            <w:tcW w:w="2340" w:type="dxa"/>
          </w:tcPr>
          <w:p w14:paraId="388E8E2F" w14:textId="77777777" w:rsidR="00105875" w:rsidRPr="008C7C70" w:rsidRDefault="00105875" w:rsidP="00FA4B9E">
            <w:pPr>
              <w:rPr>
                <w:sz w:val="22"/>
                <w:szCs w:val="22"/>
              </w:rPr>
            </w:pPr>
            <w:r w:rsidRPr="008C7C70">
              <w:rPr>
                <w:sz w:val="22"/>
                <w:szCs w:val="22"/>
              </w:rPr>
              <w:t>Denise Peppers</w:t>
            </w:r>
          </w:p>
        </w:tc>
        <w:tc>
          <w:tcPr>
            <w:tcW w:w="1980" w:type="dxa"/>
          </w:tcPr>
          <w:p w14:paraId="4FF17106" w14:textId="77777777" w:rsidR="00105875" w:rsidRPr="008C7C70" w:rsidRDefault="00105875" w:rsidP="00FA4B9E">
            <w:pPr>
              <w:rPr>
                <w:sz w:val="22"/>
                <w:szCs w:val="22"/>
              </w:rPr>
            </w:pPr>
            <w:proofErr w:type="spellStart"/>
            <w:r w:rsidRPr="008C7C70">
              <w:rPr>
                <w:sz w:val="22"/>
                <w:szCs w:val="22"/>
              </w:rPr>
              <w:t>Ed.S</w:t>
            </w:r>
            <w:proofErr w:type="spellEnd"/>
            <w:r w:rsidRPr="008C7C70">
              <w:rPr>
                <w:sz w:val="22"/>
                <w:szCs w:val="22"/>
              </w:rPr>
              <w:t>., Math Ed.</w:t>
            </w:r>
          </w:p>
        </w:tc>
        <w:tc>
          <w:tcPr>
            <w:tcW w:w="1260" w:type="dxa"/>
          </w:tcPr>
          <w:p w14:paraId="7C89C5BF" w14:textId="77777777" w:rsidR="00105875" w:rsidRPr="008C7C70" w:rsidRDefault="00105875" w:rsidP="0047741F">
            <w:pPr>
              <w:jc w:val="center"/>
              <w:rPr>
                <w:sz w:val="22"/>
                <w:szCs w:val="22"/>
              </w:rPr>
            </w:pPr>
            <w:r w:rsidRPr="008C7C70">
              <w:rPr>
                <w:sz w:val="22"/>
                <w:szCs w:val="22"/>
              </w:rPr>
              <w:t>2012</w:t>
            </w:r>
          </w:p>
        </w:tc>
        <w:tc>
          <w:tcPr>
            <w:tcW w:w="3240" w:type="dxa"/>
          </w:tcPr>
          <w:p w14:paraId="4C743708" w14:textId="77777777" w:rsidR="00105875" w:rsidRPr="008C7C70" w:rsidRDefault="00105875" w:rsidP="00FA4B9E">
            <w:pPr>
              <w:rPr>
                <w:sz w:val="22"/>
                <w:szCs w:val="22"/>
              </w:rPr>
            </w:pPr>
            <w:r w:rsidRPr="008C7C70">
              <w:rPr>
                <w:sz w:val="22"/>
                <w:szCs w:val="22"/>
              </w:rPr>
              <w:t>Secondary Mathematics Teacher</w:t>
            </w:r>
          </w:p>
        </w:tc>
        <w:tc>
          <w:tcPr>
            <w:tcW w:w="1080" w:type="dxa"/>
          </w:tcPr>
          <w:p w14:paraId="2170177B" w14:textId="77777777" w:rsidR="00105875" w:rsidRPr="008C7C70" w:rsidRDefault="00105875" w:rsidP="00FA4B9E">
            <w:pPr>
              <w:rPr>
                <w:sz w:val="22"/>
                <w:szCs w:val="22"/>
              </w:rPr>
            </w:pPr>
            <w:r w:rsidRPr="008C7C70">
              <w:rPr>
                <w:sz w:val="22"/>
                <w:szCs w:val="22"/>
              </w:rPr>
              <w:t>Chair</w:t>
            </w:r>
          </w:p>
        </w:tc>
      </w:tr>
      <w:tr w:rsidR="00105875" w:rsidRPr="0095722C" w14:paraId="33E09AED" w14:textId="77777777">
        <w:tc>
          <w:tcPr>
            <w:tcW w:w="2340" w:type="dxa"/>
          </w:tcPr>
          <w:p w14:paraId="44C681E1" w14:textId="77777777" w:rsidR="00105875" w:rsidRPr="008C7C70" w:rsidRDefault="00105875" w:rsidP="00FA4B9E">
            <w:pPr>
              <w:rPr>
                <w:sz w:val="22"/>
                <w:szCs w:val="22"/>
              </w:rPr>
            </w:pPr>
            <w:r w:rsidRPr="008C7C70">
              <w:rPr>
                <w:sz w:val="22"/>
                <w:szCs w:val="22"/>
              </w:rPr>
              <w:t>Catherine Carrigan</w:t>
            </w:r>
          </w:p>
        </w:tc>
        <w:tc>
          <w:tcPr>
            <w:tcW w:w="1980" w:type="dxa"/>
          </w:tcPr>
          <w:p w14:paraId="0E7164EA" w14:textId="77777777" w:rsidR="00105875" w:rsidRPr="008C7C70" w:rsidRDefault="00105875" w:rsidP="00FA4B9E">
            <w:pPr>
              <w:rPr>
                <w:sz w:val="22"/>
                <w:szCs w:val="22"/>
              </w:rPr>
            </w:pPr>
            <w:r w:rsidRPr="008C7C70">
              <w:rPr>
                <w:sz w:val="22"/>
                <w:szCs w:val="22"/>
              </w:rPr>
              <w:t>M.Ed., Math Ed.</w:t>
            </w:r>
          </w:p>
        </w:tc>
        <w:tc>
          <w:tcPr>
            <w:tcW w:w="1260" w:type="dxa"/>
          </w:tcPr>
          <w:p w14:paraId="2F39261F" w14:textId="77777777" w:rsidR="00105875" w:rsidRPr="008C7C70" w:rsidRDefault="00105875" w:rsidP="0047741F">
            <w:pPr>
              <w:jc w:val="center"/>
              <w:rPr>
                <w:sz w:val="22"/>
                <w:szCs w:val="22"/>
              </w:rPr>
            </w:pPr>
            <w:r w:rsidRPr="008C7C70">
              <w:rPr>
                <w:sz w:val="22"/>
                <w:szCs w:val="22"/>
              </w:rPr>
              <w:t>2012</w:t>
            </w:r>
          </w:p>
        </w:tc>
        <w:tc>
          <w:tcPr>
            <w:tcW w:w="3240" w:type="dxa"/>
          </w:tcPr>
          <w:p w14:paraId="3E78472F" w14:textId="77777777" w:rsidR="00105875" w:rsidRPr="008C7C70" w:rsidRDefault="00105875" w:rsidP="00FA4B9E">
            <w:pPr>
              <w:rPr>
                <w:sz w:val="22"/>
                <w:szCs w:val="22"/>
              </w:rPr>
            </w:pPr>
            <w:r w:rsidRPr="008C7C70">
              <w:rPr>
                <w:sz w:val="22"/>
                <w:szCs w:val="22"/>
              </w:rPr>
              <w:t>Secondary Mathematics Teacher</w:t>
            </w:r>
          </w:p>
        </w:tc>
        <w:tc>
          <w:tcPr>
            <w:tcW w:w="1080" w:type="dxa"/>
          </w:tcPr>
          <w:p w14:paraId="274F9A56" w14:textId="77777777" w:rsidR="00105875" w:rsidRPr="008C7C70" w:rsidRDefault="00105875" w:rsidP="00FA4B9E">
            <w:pPr>
              <w:rPr>
                <w:sz w:val="22"/>
                <w:szCs w:val="22"/>
              </w:rPr>
            </w:pPr>
            <w:r w:rsidRPr="008C7C70">
              <w:rPr>
                <w:sz w:val="22"/>
                <w:szCs w:val="22"/>
              </w:rPr>
              <w:t>Member</w:t>
            </w:r>
          </w:p>
        </w:tc>
      </w:tr>
      <w:tr w:rsidR="00105875" w:rsidRPr="0095722C" w14:paraId="282047C0" w14:textId="77777777">
        <w:tc>
          <w:tcPr>
            <w:tcW w:w="2340" w:type="dxa"/>
          </w:tcPr>
          <w:p w14:paraId="4AA44D17" w14:textId="77777777" w:rsidR="00105875" w:rsidRPr="008C7C70" w:rsidRDefault="00105875" w:rsidP="00FA4B9E">
            <w:pPr>
              <w:rPr>
                <w:sz w:val="22"/>
                <w:szCs w:val="22"/>
              </w:rPr>
            </w:pPr>
            <w:r w:rsidRPr="008C7C70">
              <w:rPr>
                <w:sz w:val="22"/>
                <w:szCs w:val="22"/>
              </w:rPr>
              <w:t>Stacy Royster</w:t>
            </w:r>
          </w:p>
        </w:tc>
        <w:tc>
          <w:tcPr>
            <w:tcW w:w="1980" w:type="dxa"/>
          </w:tcPr>
          <w:p w14:paraId="1C2E40C7" w14:textId="77777777" w:rsidR="00105875" w:rsidRPr="008C7C70" w:rsidRDefault="00105875" w:rsidP="00FA4B9E">
            <w:pPr>
              <w:rPr>
                <w:sz w:val="22"/>
                <w:szCs w:val="22"/>
              </w:rPr>
            </w:pPr>
            <w:r w:rsidRPr="008C7C70">
              <w:rPr>
                <w:sz w:val="22"/>
                <w:szCs w:val="22"/>
              </w:rPr>
              <w:t>M.Ed., Math Ed.</w:t>
            </w:r>
          </w:p>
        </w:tc>
        <w:tc>
          <w:tcPr>
            <w:tcW w:w="1260" w:type="dxa"/>
          </w:tcPr>
          <w:p w14:paraId="3577C878" w14:textId="77777777" w:rsidR="00105875" w:rsidRPr="008C7C70" w:rsidRDefault="00105875" w:rsidP="0047741F">
            <w:pPr>
              <w:jc w:val="center"/>
              <w:rPr>
                <w:sz w:val="22"/>
                <w:szCs w:val="22"/>
              </w:rPr>
            </w:pPr>
            <w:r w:rsidRPr="008C7C70">
              <w:rPr>
                <w:sz w:val="22"/>
                <w:szCs w:val="22"/>
              </w:rPr>
              <w:t>2012</w:t>
            </w:r>
          </w:p>
        </w:tc>
        <w:tc>
          <w:tcPr>
            <w:tcW w:w="3240" w:type="dxa"/>
          </w:tcPr>
          <w:p w14:paraId="4F526395" w14:textId="1E4DE401" w:rsidR="00105875" w:rsidRPr="008C7C70" w:rsidRDefault="00AC68EF" w:rsidP="00FA4B9E">
            <w:pPr>
              <w:rPr>
                <w:sz w:val="22"/>
                <w:szCs w:val="22"/>
              </w:rPr>
            </w:pPr>
            <w:r>
              <w:rPr>
                <w:sz w:val="22"/>
                <w:szCs w:val="22"/>
              </w:rPr>
              <w:t>Technology Director, Opelika City Schools</w:t>
            </w:r>
          </w:p>
        </w:tc>
        <w:tc>
          <w:tcPr>
            <w:tcW w:w="1080" w:type="dxa"/>
          </w:tcPr>
          <w:p w14:paraId="26C3299E" w14:textId="77777777" w:rsidR="00105875" w:rsidRPr="008C7C70" w:rsidRDefault="00105875" w:rsidP="00FA4B9E">
            <w:pPr>
              <w:rPr>
                <w:sz w:val="22"/>
                <w:szCs w:val="22"/>
              </w:rPr>
            </w:pPr>
            <w:r w:rsidRPr="008C7C70">
              <w:rPr>
                <w:sz w:val="22"/>
                <w:szCs w:val="22"/>
              </w:rPr>
              <w:t>Chair</w:t>
            </w:r>
          </w:p>
        </w:tc>
      </w:tr>
      <w:tr w:rsidR="00105875" w:rsidRPr="0095722C" w14:paraId="1705A948" w14:textId="77777777">
        <w:tc>
          <w:tcPr>
            <w:tcW w:w="2340" w:type="dxa"/>
          </w:tcPr>
          <w:p w14:paraId="796D50CF" w14:textId="77777777" w:rsidR="00105875" w:rsidRPr="008C7C70" w:rsidRDefault="00105875" w:rsidP="00FA4B9E">
            <w:pPr>
              <w:rPr>
                <w:sz w:val="22"/>
                <w:szCs w:val="22"/>
              </w:rPr>
            </w:pPr>
            <w:r w:rsidRPr="008C7C70">
              <w:rPr>
                <w:sz w:val="22"/>
                <w:szCs w:val="22"/>
              </w:rPr>
              <w:t xml:space="preserve">Gilbert </w:t>
            </w:r>
            <w:proofErr w:type="spellStart"/>
            <w:r w:rsidRPr="008C7C70">
              <w:rPr>
                <w:sz w:val="22"/>
                <w:szCs w:val="22"/>
              </w:rPr>
              <w:t>Duanes</w:t>
            </w:r>
            <w:proofErr w:type="spellEnd"/>
          </w:p>
        </w:tc>
        <w:tc>
          <w:tcPr>
            <w:tcW w:w="1980" w:type="dxa"/>
          </w:tcPr>
          <w:p w14:paraId="71C22103" w14:textId="77777777" w:rsidR="00105875" w:rsidRPr="008C7C70" w:rsidRDefault="00105875" w:rsidP="00FA4B9E">
            <w:pPr>
              <w:rPr>
                <w:sz w:val="22"/>
                <w:szCs w:val="22"/>
              </w:rPr>
            </w:pPr>
            <w:r w:rsidRPr="008C7C70">
              <w:rPr>
                <w:sz w:val="22"/>
                <w:szCs w:val="22"/>
              </w:rPr>
              <w:t>Ph.D., Elementary Ed</w:t>
            </w:r>
          </w:p>
        </w:tc>
        <w:tc>
          <w:tcPr>
            <w:tcW w:w="1260" w:type="dxa"/>
          </w:tcPr>
          <w:p w14:paraId="3F796E32" w14:textId="77777777" w:rsidR="00105875" w:rsidRPr="008C7C70" w:rsidRDefault="00105875" w:rsidP="0047741F">
            <w:pPr>
              <w:jc w:val="center"/>
              <w:rPr>
                <w:sz w:val="22"/>
                <w:szCs w:val="22"/>
              </w:rPr>
            </w:pPr>
            <w:r w:rsidRPr="008C7C70">
              <w:rPr>
                <w:sz w:val="22"/>
                <w:szCs w:val="22"/>
              </w:rPr>
              <w:t>2011</w:t>
            </w:r>
          </w:p>
        </w:tc>
        <w:tc>
          <w:tcPr>
            <w:tcW w:w="3240" w:type="dxa"/>
          </w:tcPr>
          <w:p w14:paraId="3085429E" w14:textId="2D30A9DF" w:rsidR="00105875" w:rsidRPr="008C7C70" w:rsidRDefault="00105875" w:rsidP="00FA4B9E">
            <w:pPr>
              <w:rPr>
                <w:sz w:val="22"/>
                <w:szCs w:val="22"/>
              </w:rPr>
            </w:pPr>
            <w:r w:rsidRPr="008C7C70">
              <w:rPr>
                <w:sz w:val="22"/>
                <w:szCs w:val="22"/>
              </w:rPr>
              <w:t>Assistant Professor, Auburn University</w:t>
            </w:r>
            <w:r w:rsidR="00C439ED">
              <w:rPr>
                <w:sz w:val="22"/>
                <w:szCs w:val="22"/>
              </w:rPr>
              <w:t xml:space="preserve"> at</w:t>
            </w:r>
            <w:r w:rsidRPr="008C7C70">
              <w:rPr>
                <w:sz w:val="22"/>
                <w:szCs w:val="22"/>
              </w:rPr>
              <w:t xml:space="preserve"> Montgomery</w:t>
            </w:r>
          </w:p>
        </w:tc>
        <w:tc>
          <w:tcPr>
            <w:tcW w:w="1080" w:type="dxa"/>
          </w:tcPr>
          <w:p w14:paraId="035961B2" w14:textId="77777777" w:rsidR="00105875" w:rsidRPr="008C7C70" w:rsidRDefault="00105875" w:rsidP="00FA4B9E">
            <w:pPr>
              <w:rPr>
                <w:sz w:val="22"/>
                <w:szCs w:val="22"/>
              </w:rPr>
            </w:pPr>
            <w:r w:rsidRPr="008C7C70">
              <w:rPr>
                <w:sz w:val="22"/>
                <w:szCs w:val="22"/>
              </w:rPr>
              <w:t>Member</w:t>
            </w:r>
          </w:p>
        </w:tc>
      </w:tr>
      <w:tr w:rsidR="00105875" w:rsidRPr="0095722C" w14:paraId="31E519BB" w14:textId="77777777">
        <w:tc>
          <w:tcPr>
            <w:tcW w:w="2340" w:type="dxa"/>
          </w:tcPr>
          <w:p w14:paraId="4F3BEACC" w14:textId="77777777" w:rsidR="00105875" w:rsidRPr="008C7C70" w:rsidRDefault="00105875" w:rsidP="0047741F">
            <w:pPr>
              <w:pStyle w:val="Heading8"/>
              <w:rPr>
                <w:b w:val="0"/>
                <w:szCs w:val="22"/>
              </w:rPr>
            </w:pPr>
            <w:proofErr w:type="spellStart"/>
            <w:r w:rsidRPr="008C7C70">
              <w:rPr>
                <w:b w:val="0"/>
                <w:szCs w:val="22"/>
              </w:rPr>
              <w:t>Jehanara</w:t>
            </w:r>
            <w:proofErr w:type="spellEnd"/>
            <w:r w:rsidRPr="008C7C70">
              <w:rPr>
                <w:b w:val="0"/>
                <w:szCs w:val="22"/>
              </w:rPr>
              <w:t xml:space="preserve"> Ali</w:t>
            </w:r>
          </w:p>
        </w:tc>
        <w:tc>
          <w:tcPr>
            <w:tcW w:w="1980" w:type="dxa"/>
          </w:tcPr>
          <w:p w14:paraId="48AB846D" w14:textId="77777777" w:rsidR="00105875" w:rsidRPr="008C7C70" w:rsidRDefault="00105875" w:rsidP="0047741F">
            <w:pPr>
              <w:rPr>
                <w:sz w:val="22"/>
                <w:szCs w:val="22"/>
              </w:rPr>
            </w:pPr>
            <w:proofErr w:type="spellStart"/>
            <w:r w:rsidRPr="008C7C70">
              <w:rPr>
                <w:sz w:val="22"/>
                <w:szCs w:val="22"/>
              </w:rPr>
              <w:t>Ed.S</w:t>
            </w:r>
            <w:proofErr w:type="spellEnd"/>
            <w:r w:rsidRPr="008C7C70">
              <w:rPr>
                <w:sz w:val="22"/>
                <w:szCs w:val="22"/>
              </w:rPr>
              <w:t>., Math Ed</w:t>
            </w:r>
          </w:p>
        </w:tc>
        <w:tc>
          <w:tcPr>
            <w:tcW w:w="1260" w:type="dxa"/>
          </w:tcPr>
          <w:p w14:paraId="77042E26" w14:textId="77777777" w:rsidR="00105875" w:rsidRPr="008C7C70" w:rsidRDefault="00105875" w:rsidP="0047741F">
            <w:pPr>
              <w:jc w:val="center"/>
              <w:rPr>
                <w:sz w:val="22"/>
                <w:szCs w:val="22"/>
              </w:rPr>
            </w:pPr>
            <w:r w:rsidRPr="008C7C70">
              <w:rPr>
                <w:sz w:val="22"/>
                <w:szCs w:val="22"/>
              </w:rPr>
              <w:t>2011</w:t>
            </w:r>
          </w:p>
        </w:tc>
        <w:tc>
          <w:tcPr>
            <w:tcW w:w="3240" w:type="dxa"/>
          </w:tcPr>
          <w:p w14:paraId="766B5EDD" w14:textId="77777777" w:rsidR="00105875" w:rsidRPr="008C7C70" w:rsidRDefault="00105875" w:rsidP="0047741F">
            <w:pPr>
              <w:rPr>
                <w:sz w:val="22"/>
                <w:szCs w:val="22"/>
              </w:rPr>
            </w:pPr>
            <w:r w:rsidRPr="008C7C70">
              <w:rPr>
                <w:sz w:val="22"/>
                <w:szCs w:val="22"/>
              </w:rPr>
              <w:t>Secondary Mathematics Teacher</w:t>
            </w:r>
          </w:p>
        </w:tc>
        <w:tc>
          <w:tcPr>
            <w:tcW w:w="1080" w:type="dxa"/>
          </w:tcPr>
          <w:p w14:paraId="10233641" w14:textId="77777777" w:rsidR="00105875" w:rsidRPr="008C7C70" w:rsidRDefault="00105875" w:rsidP="0047741F">
            <w:pPr>
              <w:rPr>
                <w:sz w:val="22"/>
                <w:szCs w:val="22"/>
              </w:rPr>
            </w:pPr>
            <w:r w:rsidRPr="008C7C70">
              <w:rPr>
                <w:sz w:val="22"/>
                <w:szCs w:val="22"/>
              </w:rPr>
              <w:t>Chair</w:t>
            </w:r>
          </w:p>
        </w:tc>
      </w:tr>
      <w:tr w:rsidR="00105875" w:rsidRPr="0095722C" w14:paraId="74769B34" w14:textId="77777777">
        <w:tc>
          <w:tcPr>
            <w:tcW w:w="2340" w:type="dxa"/>
          </w:tcPr>
          <w:p w14:paraId="3D18E4AA" w14:textId="77777777" w:rsidR="00105875" w:rsidRPr="008C7C70" w:rsidRDefault="00105875" w:rsidP="0047741F">
            <w:pPr>
              <w:pStyle w:val="Heading8"/>
              <w:rPr>
                <w:b w:val="0"/>
                <w:szCs w:val="22"/>
              </w:rPr>
            </w:pPr>
            <w:r w:rsidRPr="008C7C70">
              <w:rPr>
                <w:b w:val="0"/>
                <w:szCs w:val="22"/>
              </w:rPr>
              <w:t>Kelli Cox-Watkins</w:t>
            </w:r>
          </w:p>
        </w:tc>
        <w:tc>
          <w:tcPr>
            <w:tcW w:w="1980" w:type="dxa"/>
          </w:tcPr>
          <w:p w14:paraId="7F091D67" w14:textId="77777777" w:rsidR="00105875" w:rsidRPr="008C7C70" w:rsidRDefault="00105875" w:rsidP="0047741F">
            <w:pPr>
              <w:rPr>
                <w:sz w:val="22"/>
                <w:szCs w:val="22"/>
              </w:rPr>
            </w:pPr>
            <w:r w:rsidRPr="008C7C70">
              <w:rPr>
                <w:sz w:val="22"/>
                <w:szCs w:val="22"/>
              </w:rPr>
              <w:t>M.Ed., Math Ed.</w:t>
            </w:r>
          </w:p>
        </w:tc>
        <w:tc>
          <w:tcPr>
            <w:tcW w:w="1260" w:type="dxa"/>
          </w:tcPr>
          <w:p w14:paraId="1BB9FBD8" w14:textId="77777777" w:rsidR="00105875" w:rsidRPr="008C7C70" w:rsidRDefault="00105875" w:rsidP="0047741F">
            <w:pPr>
              <w:jc w:val="center"/>
              <w:rPr>
                <w:sz w:val="22"/>
                <w:szCs w:val="22"/>
              </w:rPr>
            </w:pPr>
            <w:r w:rsidRPr="008C7C70">
              <w:rPr>
                <w:sz w:val="22"/>
                <w:szCs w:val="22"/>
              </w:rPr>
              <w:t>2011</w:t>
            </w:r>
          </w:p>
        </w:tc>
        <w:tc>
          <w:tcPr>
            <w:tcW w:w="3240" w:type="dxa"/>
          </w:tcPr>
          <w:p w14:paraId="48FF5806" w14:textId="77777777" w:rsidR="00105875" w:rsidRPr="008C7C70" w:rsidRDefault="00105875" w:rsidP="0047741F">
            <w:pPr>
              <w:rPr>
                <w:sz w:val="22"/>
                <w:szCs w:val="22"/>
              </w:rPr>
            </w:pPr>
            <w:r w:rsidRPr="008C7C70">
              <w:rPr>
                <w:sz w:val="22"/>
                <w:szCs w:val="22"/>
              </w:rPr>
              <w:t>Secondary Mathematics Teacher</w:t>
            </w:r>
          </w:p>
        </w:tc>
        <w:tc>
          <w:tcPr>
            <w:tcW w:w="1080" w:type="dxa"/>
          </w:tcPr>
          <w:p w14:paraId="06E0ADC2" w14:textId="77777777" w:rsidR="00105875" w:rsidRPr="008C7C70" w:rsidRDefault="00105875" w:rsidP="0047741F">
            <w:pPr>
              <w:rPr>
                <w:sz w:val="22"/>
                <w:szCs w:val="22"/>
              </w:rPr>
            </w:pPr>
            <w:r w:rsidRPr="008C7C70">
              <w:rPr>
                <w:sz w:val="22"/>
                <w:szCs w:val="22"/>
              </w:rPr>
              <w:t>Chair</w:t>
            </w:r>
          </w:p>
        </w:tc>
      </w:tr>
      <w:tr w:rsidR="00105875" w:rsidRPr="0095722C" w14:paraId="67454659" w14:textId="77777777">
        <w:tc>
          <w:tcPr>
            <w:tcW w:w="2340" w:type="dxa"/>
          </w:tcPr>
          <w:p w14:paraId="052D0EC8" w14:textId="77777777" w:rsidR="00105875" w:rsidRPr="008C7C70" w:rsidRDefault="00105875">
            <w:pPr>
              <w:rPr>
                <w:sz w:val="22"/>
                <w:szCs w:val="22"/>
              </w:rPr>
            </w:pPr>
            <w:r w:rsidRPr="008C7C70">
              <w:rPr>
                <w:sz w:val="22"/>
                <w:szCs w:val="22"/>
              </w:rPr>
              <w:t>Kimberly Womack Houser</w:t>
            </w:r>
          </w:p>
        </w:tc>
        <w:tc>
          <w:tcPr>
            <w:tcW w:w="1980" w:type="dxa"/>
          </w:tcPr>
          <w:p w14:paraId="2C9CCFEC" w14:textId="77777777" w:rsidR="00105875" w:rsidRPr="008C7C70" w:rsidRDefault="00105875" w:rsidP="00954191">
            <w:pPr>
              <w:rPr>
                <w:sz w:val="22"/>
                <w:szCs w:val="22"/>
              </w:rPr>
            </w:pPr>
            <w:r w:rsidRPr="008C7C70">
              <w:rPr>
                <w:sz w:val="22"/>
                <w:szCs w:val="22"/>
              </w:rPr>
              <w:t>M.Ed., Math Ed.</w:t>
            </w:r>
          </w:p>
        </w:tc>
        <w:tc>
          <w:tcPr>
            <w:tcW w:w="1260" w:type="dxa"/>
          </w:tcPr>
          <w:p w14:paraId="16E14C3B" w14:textId="77777777" w:rsidR="00105875" w:rsidRPr="008C7C70" w:rsidRDefault="00105875" w:rsidP="00954191">
            <w:pPr>
              <w:jc w:val="center"/>
              <w:rPr>
                <w:sz w:val="22"/>
                <w:szCs w:val="22"/>
              </w:rPr>
            </w:pPr>
            <w:r w:rsidRPr="008C7C70">
              <w:rPr>
                <w:sz w:val="22"/>
                <w:szCs w:val="22"/>
              </w:rPr>
              <w:t>2011</w:t>
            </w:r>
          </w:p>
        </w:tc>
        <w:tc>
          <w:tcPr>
            <w:tcW w:w="3240" w:type="dxa"/>
          </w:tcPr>
          <w:p w14:paraId="5C362F73" w14:textId="77777777" w:rsidR="00105875" w:rsidRPr="008C7C70" w:rsidRDefault="00105875" w:rsidP="00954191">
            <w:pPr>
              <w:rPr>
                <w:sz w:val="22"/>
                <w:szCs w:val="22"/>
              </w:rPr>
            </w:pPr>
            <w:r w:rsidRPr="008C7C70">
              <w:rPr>
                <w:sz w:val="22"/>
                <w:szCs w:val="22"/>
              </w:rPr>
              <w:t>Secondary Mathematics Teacher</w:t>
            </w:r>
          </w:p>
        </w:tc>
        <w:tc>
          <w:tcPr>
            <w:tcW w:w="1080" w:type="dxa"/>
          </w:tcPr>
          <w:p w14:paraId="25C73B93" w14:textId="77777777" w:rsidR="00105875" w:rsidRPr="008C7C70" w:rsidRDefault="00105875" w:rsidP="00954191">
            <w:pPr>
              <w:rPr>
                <w:sz w:val="22"/>
                <w:szCs w:val="22"/>
              </w:rPr>
            </w:pPr>
            <w:r w:rsidRPr="008C7C70">
              <w:rPr>
                <w:sz w:val="22"/>
                <w:szCs w:val="22"/>
              </w:rPr>
              <w:t>Chair</w:t>
            </w:r>
          </w:p>
        </w:tc>
      </w:tr>
      <w:tr w:rsidR="00105875" w:rsidRPr="0095722C" w14:paraId="344D29EA" w14:textId="77777777">
        <w:tc>
          <w:tcPr>
            <w:tcW w:w="2340" w:type="dxa"/>
          </w:tcPr>
          <w:p w14:paraId="67A8BD44" w14:textId="77777777" w:rsidR="00105875" w:rsidRPr="008C7C70" w:rsidRDefault="00105875">
            <w:pPr>
              <w:rPr>
                <w:sz w:val="22"/>
                <w:szCs w:val="22"/>
              </w:rPr>
            </w:pPr>
            <w:r w:rsidRPr="008C7C70">
              <w:rPr>
                <w:sz w:val="22"/>
                <w:szCs w:val="22"/>
              </w:rPr>
              <w:t>Brooke Timmerman Barron</w:t>
            </w:r>
          </w:p>
        </w:tc>
        <w:tc>
          <w:tcPr>
            <w:tcW w:w="1980" w:type="dxa"/>
          </w:tcPr>
          <w:p w14:paraId="4F71B9FC" w14:textId="77777777" w:rsidR="00105875" w:rsidRPr="008C7C70" w:rsidRDefault="00105875" w:rsidP="00954191">
            <w:pPr>
              <w:rPr>
                <w:sz w:val="22"/>
                <w:szCs w:val="22"/>
              </w:rPr>
            </w:pPr>
            <w:r w:rsidRPr="008C7C70">
              <w:rPr>
                <w:sz w:val="22"/>
                <w:szCs w:val="22"/>
              </w:rPr>
              <w:t>M.Ed., Math Ed.</w:t>
            </w:r>
          </w:p>
        </w:tc>
        <w:tc>
          <w:tcPr>
            <w:tcW w:w="1260" w:type="dxa"/>
          </w:tcPr>
          <w:p w14:paraId="58F8E20B" w14:textId="77777777" w:rsidR="00105875" w:rsidRPr="008C7C70" w:rsidRDefault="00105875" w:rsidP="00954191">
            <w:pPr>
              <w:jc w:val="center"/>
              <w:rPr>
                <w:sz w:val="22"/>
                <w:szCs w:val="22"/>
              </w:rPr>
            </w:pPr>
            <w:r w:rsidRPr="008C7C70">
              <w:rPr>
                <w:sz w:val="22"/>
                <w:szCs w:val="22"/>
              </w:rPr>
              <w:t>2011</w:t>
            </w:r>
          </w:p>
        </w:tc>
        <w:tc>
          <w:tcPr>
            <w:tcW w:w="3240" w:type="dxa"/>
          </w:tcPr>
          <w:p w14:paraId="5F04B69B" w14:textId="3EF189A2" w:rsidR="00105875" w:rsidRPr="008C7C70" w:rsidRDefault="00AC68EF" w:rsidP="00954191">
            <w:pPr>
              <w:rPr>
                <w:sz w:val="22"/>
                <w:szCs w:val="22"/>
              </w:rPr>
            </w:pPr>
            <w:r>
              <w:rPr>
                <w:sz w:val="22"/>
                <w:szCs w:val="22"/>
              </w:rPr>
              <w:t>Assistant Principal, Tallassee City Schools</w:t>
            </w:r>
          </w:p>
        </w:tc>
        <w:tc>
          <w:tcPr>
            <w:tcW w:w="1080" w:type="dxa"/>
          </w:tcPr>
          <w:p w14:paraId="52DE46C1" w14:textId="77777777" w:rsidR="00105875" w:rsidRPr="008C7C70" w:rsidRDefault="00105875" w:rsidP="00954191">
            <w:pPr>
              <w:rPr>
                <w:sz w:val="22"/>
                <w:szCs w:val="22"/>
              </w:rPr>
            </w:pPr>
            <w:r w:rsidRPr="008C7C70">
              <w:rPr>
                <w:sz w:val="22"/>
                <w:szCs w:val="22"/>
              </w:rPr>
              <w:t>Chair</w:t>
            </w:r>
          </w:p>
        </w:tc>
      </w:tr>
      <w:tr w:rsidR="00105875" w:rsidRPr="0095722C" w14:paraId="027AC661" w14:textId="77777777">
        <w:tc>
          <w:tcPr>
            <w:tcW w:w="2340" w:type="dxa"/>
          </w:tcPr>
          <w:p w14:paraId="0F4DBAA5" w14:textId="77777777" w:rsidR="00105875" w:rsidRPr="008C7C70" w:rsidRDefault="00105875">
            <w:pPr>
              <w:rPr>
                <w:sz w:val="22"/>
                <w:szCs w:val="22"/>
              </w:rPr>
            </w:pPr>
            <w:r w:rsidRPr="008C7C70">
              <w:rPr>
                <w:sz w:val="22"/>
                <w:szCs w:val="22"/>
              </w:rPr>
              <w:t xml:space="preserve">Candice </w:t>
            </w:r>
            <w:proofErr w:type="spellStart"/>
            <w:r w:rsidRPr="008C7C70">
              <w:rPr>
                <w:sz w:val="22"/>
                <w:szCs w:val="22"/>
              </w:rPr>
              <w:t>Lifsey</w:t>
            </w:r>
            <w:proofErr w:type="spellEnd"/>
          </w:p>
        </w:tc>
        <w:tc>
          <w:tcPr>
            <w:tcW w:w="1980" w:type="dxa"/>
          </w:tcPr>
          <w:p w14:paraId="33FE0E1B" w14:textId="77777777" w:rsidR="00105875" w:rsidRPr="008C7C70" w:rsidRDefault="00105875">
            <w:pPr>
              <w:rPr>
                <w:sz w:val="22"/>
                <w:szCs w:val="22"/>
              </w:rPr>
            </w:pPr>
            <w:r w:rsidRPr="008C7C70">
              <w:rPr>
                <w:sz w:val="22"/>
                <w:szCs w:val="22"/>
              </w:rPr>
              <w:t>M.Ed., Math Ed.</w:t>
            </w:r>
          </w:p>
        </w:tc>
        <w:tc>
          <w:tcPr>
            <w:tcW w:w="1260" w:type="dxa"/>
          </w:tcPr>
          <w:p w14:paraId="346FE432" w14:textId="77777777" w:rsidR="00105875" w:rsidRPr="008C7C70" w:rsidRDefault="00105875" w:rsidP="009D0163">
            <w:pPr>
              <w:jc w:val="center"/>
              <w:rPr>
                <w:sz w:val="22"/>
                <w:szCs w:val="22"/>
              </w:rPr>
            </w:pPr>
            <w:r w:rsidRPr="008C7C70">
              <w:rPr>
                <w:sz w:val="22"/>
                <w:szCs w:val="22"/>
              </w:rPr>
              <w:t>2010</w:t>
            </w:r>
          </w:p>
        </w:tc>
        <w:tc>
          <w:tcPr>
            <w:tcW w:w="3240" w:type="dxa"/>
          </w:tcPr>
          <w:p w14:paraId="43922975" w14:textId="77777777" w:rsidR="00105875" w:rsidRPr="008C7C70" w:rsidRDefault="00105875">
            <w:pPr>
              <w:rPr>
                <w:sz w:val="22"/>
                <w:szCs w:val="22"/>
              </w:rPr>
            </w:pPr>
            <w:r w:rsidRPr="008C7C70">
              <w:rPr>
                <w:sz w:val="22"/>
                <w:szCs w:val="22"/>
              </w:rPr>
              <w:t>Secondary Mathematics Teacher</w:t>
            </w:r>
          </w:p>
        </w:tc>
        <w:tc>
          <w:tcPr>
            <w:tcW w:w="1080" w:type="dxa"/>
          </w:tcPr>
          <w:p w14:paraId="594D386E" w14:textId="77777777" w:rsidR="00105875" w:rsidRPr="008C7C70" w:rsidRDefault="00105875">
            <w:pPr>
              <w:rPr>
                <w:sz w:val="22"/>
                <w:szCs w:val="22"/>
              </w:rPr>
            </w:pPr>
            <w:r w:rsidRPr="008C7C70">
              <w:rPr>
                <w:sz w:val="22"/>
                <w:szCs w:val="22"/>
              </w:rPr>
              <w:t>Member</w:t>
            </w:r>
          </w:p>
        </w:tc>
      </w:tr>
      <w:tr w:rsidR="00105875" w:rsidRPr="0095722C" w14:paraId="659FF22D" w14:textId="77777777">
        <w:tc>
          <w:tcPr>
            <w:tcW w:w="2340" w:type="dxa"/>
          </w:tcPr>
          <w:p w14:paraId="3B1938BA" w14:textId="77777777" w:rsidR="00105875" w:rsidRPr="008C7C70" w:rsidRDefault="00105875">
            <w:pPr>
              <w:rPr>
                <w:sz w:val="22"/>
                <w:szCs w:val="22"/>
              </w:rPr>
            </w:pPr>
            <w:r w:rsidRPr="008C7C70">
              <w:rPr>
                <w:sz w:val="22"/>
                <w:szCs w:val="22"/>
              </w:rPr>
              <w:t>Jessica Deloach</w:t>
            </w:r>
          </w:p>
        </w:tc>
        <w:tc>
          <w:tcPr>
            <w:tcW w:w="1980" w:type="dxa"/>
          </w:tcPr>
          <w:p w14:paraId="51A207F8" w14:textId="77777777" w:rsidR="00105875" w:rsidRPr="008C7C70" w:rsidRDefault="00105875">
            <w:pPr>
              <w:rPr>
                <w:sz w:val="22"/>
                <w:szCs w:val="22"/>
              </w:rPr>
            </w:pPr>
            <w:r w:rsidRPr="008C7C70">
              <w:rPr>
                <w:sz w:val="22"/>
                <w:szCs w:val="22"/>
              </w:rPr>
              <w:t>M.Ed., Math Ed.</w:t>
            </w:r>
          </w:p>
        </w:tc>
        <w:tc>
          <w:tcPr>
            <w:tcW w:w="1260" w:type="dxa"/>
          </w:tcPr>
          <w:p w14:paraId="5018A21D" w14:textId="77777777" w:rsidR="00105875" w:rsidRPr="008C7C70" w:rsidRDefault="00105875" w:rsidP="009D0163">
            <w:pPr>
              <w:jc w:val="center"/>
              <w:rPr>
                <w:sz w:val="22"/>
                <w:szCs w:val="22"/>
              </w:rPr>
            </w:pPr>
            <w:r w:rsidRPr="008C7C70">
              <w:rPr>
                <w:sz w:val="22"/>
                <w:szCs w:val="22"/>
              </w:rPr>
              <w:t>2010</w:t>
            </w:r>
          </w:p>
        </w:tc>
        <w:tc>
          <w:tcPr>
            <w:tcW w:w="3240" w:type="dxa"/>
          </w:tcPr>
          <w:p w14:paraId="5C101763" w14:textId="77777777" w:rsidR="00105875" w:rsidRPr="008C7C70" w:rsidRDefault="00105875">
            <w:pPr>
              <w:rPr>
                <w:sz w:val="22"/>
                <w:szCs w:val="22"/>
              </w:rPr>
            </w:pPr>
            <w:r w:rsidRPr="008C7C70">
              <w:rPr>
                <w:sz w:val="22"/>
                <w:szCs w:val="22"/>
              </w:rPr>
              <w:t>Secondary Mathematics Teacher</w:t>
            </w:r>
          </w:p>
        </w:tc>
        <w:tc>
          <w:tcPr>
            <w:tcW w:w="1080" w:type="dxa"/>
          </w:tcPr>
          <w:p w14:paraId="705E1D89" w14:textId="77777777" w:rsidR="00105875" w:rsidRPr="008C7C70" w:rsidRDefault="00105875">
            <w:pPr>
              <w:rPr>
                <w:sz w:val="22"/>
                <w:szCs w:val="22"/>
              </w:rPr>
            </w:pPr>
            <w:r w:rsidRPr="008C7C70">
              <w:rPr>
                <w:sz w:val="22"/>
                <w:szCs w:val="22"/>
              </w:rPr>
              <w:t>Member</w:t>
            </w:r>
          </w:p>
        </w:tc>
      </w:tr>
      <w:tr w:rsidR="00105875" w:rsidRPr="0095722C" w14:paraId="70A3C96F" w14:textId="77777777">
        <w:tc>
          <w:tcPr>
            <w:tcW w:w="2340" w:type="dxa"/>
          </w:tcPr>
          <w:p w14:paraId="441A8748" w14:textId="77777777" w:rsidR="00105875" w:rsidRPr="008C7C70" w:rsidRDefault="00105875">
            <w:pPr>
              <w:rPr>
                <w:sz w:val="22"/>
                <w:szCs w:val="22"/>
              </w:rPr>
            </w:pPr>
            <w:r w:rsidRPr="008C7C70">
              <w:rPr>
                <w:sz w:val="22"/>
                <w:szCs w:val="22"/>
              </w:rPr>
              <w:t>Lauretta Garrett</w:t>
            </w:r>
          </w:p>
        </w:tc>
        <w:tc>
          <w:tcPr>
            <w:tcW w:w="1980" w:type="dxa"/>
          </w:tcPr>
          <w:p w14:paraId="48C4B451" w14:textId="77777777" w:rsidR="00105875" w:rsidRPr="008C7C70" w:rsidRDefault="00105875">
            <w:pPr>
              <w:rPr>
                <w:sz w:val="22"/>
                <w:szCs w:val="22"/>
              </w:rPr>
            </w:pPr>
            <w:r w:rsidRPr="008C7C70">
              <w:rPr>
                <w:sz w:val="22"/>
                <w:szCs w:val="22"/>
              </w:rPr>
              <w:t>Ph.D., Math Ed</w:t>
            </w:r>
          </w:p>
        </w:tc>
        <w:tc>
          <w:tcPr>
            <w:tcW w:w="1260" w:type="dxa"/>
          </w:tcPr>
          <w:p w14:paraId="3D465520" w14:textId="77777777" w:rsidR="00105875" w:rsidRPr="008C7C70" w:rsidRDefault="00105875" w:rsidP="009D0163">
            <w:pPr>
              <w:jc w:val="center"/>
              <w:rPr>
                <w:sz w:val="22"/>
                <w:szCs w:val="22"/>
              </w:rPr>
            </w:pPr>
            <w:r w:rsidRPr="008C7C70">
              <w:rPr>
                <w:sz w:val="22"/>
                <w:szCs w:val="22"/>
              </w:rPr>
              <w:t>2010</w:t>
            </w:r>
          </w:p>
        </w:tc>
        <w:tc>
          <w:tcPr>
            <w:tcW w:w="3240" w:type="dxa"/>
          </w:tcPr>
          <w:p w14:paraId="4E3C9453" w14:textId="5339D97A" w:rsidR="00105875" w:rsidRPr="008C7C70" w:rsidRDefault="00C439ED">
            <w:pPr>
              <w:rPr>
                <w:sz w:val="22"/>
                <w:szCs w:val="22"/>
              </w:rPr>
            </w:pPr>
            <w:r>
              <w:rPr>
                <w:sz w:val="22"/>
                <w:szCs w:val="22"/>
              </w:rPr>
              <w:t>Associate</w:t>
            </w:r>
            <w:r w:rsidRPr="008C7C70">
              <w:rPr>
                <w:sz w:val="22"/>
                <w:szCs w:val="22"/>
              </w:rPr>
              <w:t xml:space="preserve"> </w:t>
            </w:r>
            <w:r w:rsidR="00105875" w:rsidRPr="008C7C70">
              <w:rPr>
                <w:sz w:val="22"/>
                <w:szCs w:val="22"/>
              </w:rPr>
              <w:t xml:space="preserve">Professor </w:t>
            </w:r>
            <w:r>
              <w:rPr>
                <w:sz w:val="22"/>
                <w:szCs w:val="22"/>
              </w:rPr>
              <w:t xml:space="preserve">(emeritus), </w:t>
            </w:r>
            <w:r w:rsidR="00105875" w:rsidRPr="008C7C70">
              <w:rPr>
                <w:sz w:val="22"/>
                <w:szCs w:val="22"/>
              </w:rPr>
              <w:t>Tuskegee University</w:t>
            </w:r>
          </w:p>
        </w:tc>
        <w:tc>
          <w:tcPr>
            <w:tcW w:w="1080" w:type="dxa"/>
          </w:tcPr>
          <w:p w14:paraId="05131CFB" w14:textId="77777777" w:rsidR="00105875" w:rsidRPr="008C7C70" w:rsidRDefault="00105875">
            <w:pPr>
              <w:rPr>
                <w:sz w:val="22"/>
                <w:szCs w:val="22"/>
              </w:rPr>
            </w:pPr>
            <w:r w:rsidRPr="008C7C70">
              <w:rPr>
                <w:sz w:val="22"/>
                <w:szCs w:val="22"/>
              </w:rPr>
              <w:t>Member</w:t>
            </w:r>
          </w:p>
          <w:p w14:paraId="494B8114" w14:textId="77777777" w:rsidR="00105875" w:rsidRPr="008C7C70" w:rsidRDefault="00105875">
            <w:pPr>
              <w:rPr>
                <w:sz w:val="22"/>
                <w:szCs w:val="22"/>
              </w:rPr>
            </w:pPr>
          </w:p>
        </w:tc>
      </w:tr>
      <w:tr w:rsidR="00105875" w:rsidRPr="0095722C" w14:paraId="5AB668BB" w14:textId="77777777">
        <w:tc>
          <w:tcPr>
            <w:tcW w:w="2340" w:type="dxa"/>
          </w:tcPr>
          <w:p w14:paraId="56739A1D" w14:textId="77777777" w:rsidR="00105875" w:rsidRPr="008C7C70" w:rsidRDefault="00105875">
            <w:pPr>
              <w:rPr>
                <w:sz w:val="22"/>
                <w:szCs w:val="22"/>
              </w:rPr>
            </w:pPr>
            <w:r w:rsidRPr="008C7C70">
              <w:rPr>
                <w:sz w:val="22"/>
                <w:szCs w:val="22"/>
              </w:rPr>
              <w:t>Mary C. Gardner</w:t>
            </w:r>
          </w:p>
        </w:tc>
        <w:tc>
          <w:tcPr>
            <w:tcW w:w="1980" w:type="dxa"/>
          </w:tcPr>
          <w:p w14:paraId="2BEC2EDE" w14:textId="77777777" w:rsidR="00105875" w:rsidRPr="008C7C70" w:rsidRDefault="00105875">
            <w:pPr>
              <w:rPr>
                <w:sz w:val="22"/>
                <w:szCs w:val="22"/>
              </w:rPr>
            </w:pPr>
            <w:proofErr w:type="spellStart"/>
            <w:r w:rsidRPr="008C7C70">
              <w:rPr>
                <w:sz w:val="22"/>
                <w:szCs w:val="22"/>
              </w:rPr>
              <w:t>Ed.S</w:t>
            </w:r>
            <w:proofErr w:type="spellEnd"/>
            <w:r w:rsidRPr="008C7C70">
              <w:rPr>
                <w:sz w:val="22"/>
                <w:szCs w:val="22"/>
              </w:rPr>
              <w:t>., Math Ed</w:t>
            </w:r>
          </w:p>
        </w:tc>
        <w:tc>
          <w:tcPr>
            <w:tcW w:w="1260" w:type="dxa"/>
          </w:tcPr>
          <w:p w14:paraId="1ECEB672" w14:textId="77777777" w:rsidR="00105875" w:rsidRPr="008C7C70" w:rsidRDefault="00105875" w:rsidP="009D0163">
            <w:pPr>
              <w:jc w:val="center"/>
              <w:rPr>
                <w:sz w:val="22"/>
                <w:szCs w:val="22"/>
              </w:rPr>
            </w:pPr>
            <w:r w:rsidRPr="008C7C70">
              <w:rPr>
                <w:sz w:val="22"/>
                <w:szCs w:val="22"/>
              </w:rPr>
              <w:t>2009</w:t>
            </w:r>
          </w:p>
        </w:tc>
        <w:tc>
          <w:tcPr>
            <w:tcW w:w="3240" w:type="dxa"/>
          </w:tcPr>
          <w:p w14:paraId="7B39E4F0" w14:textId="77777777" w:rsidR="00105875" w:rsidRPr="008C7C70" w:rsidRDefault="00105875">
            <w:pPr>
              <w:rPr>
                <w:sz w:val="22"/>
                <w:szCs w:val="22"/>
              </w:rPr>
            </w:pPr>
            <w:r w:rsidRPr="008C7C70">
              <w:rPr>
                <w:sz w:val="22"/>
                <w:szCs w:val="22"/>
              </w:rPr>
              <w:t>Adjunct at Alabama State College</w:t>
            </w:r>
          </w:p>
        </w:tc>
        <w:tc>
          <w:tcPr>
            <w:tcW w:w="1080" w:type="dxa"/>
          </w:tcPr>
          <w:p w14:paraId="7710CDDC" w14:textId="77777777" w:rsidR="00105875" w:rsidRPr="008C7C70" w:rsidRDefault="00105875">
            <w:pPr>
              <w:rPr>
                <w:sz w:val="22"/>
                <w:szCs w:val="22"/>
              </w:rPr>
            </w:pPr>
            <w:r w:rsidRPr="008C7C70">
              <w:rPr>
                <w:sz w:val="22"/>
                <w:szCs w:val="22"/>
              </w:rPr>
              <w:t>Chair</w:t>
            </w:r>
          </w:p>
        </w:tc>
      </w:tr>
      <w:tr w:rsidR="00105875" w:rsidRPr="0095722C" w14:paraId="788045FA" w14:textId="77777777">
        <w:tc>
          <w:tcPr>
            <w:tcW w:w="2340" w:type="dxa"/>
          </w:tcPr>
          <w:p w14:paraId="22DCB8DC" w14:textId="77777777" w:rsidR="00105875" w:rsidRPr="008C7C70" w:rsidRDefault="00105875">
            <w:pPr>
              <w:rPr>
                <w:sz w:val="22"/>
                <w:szCs w:val="22"/>
              </w:rPr>
            </w:pPr>
            <w:r w:rsidRPr="008C7C70">
              <w:rPr>
                <w:sz w:val="22"/>
                <w:szCs w:val="22"/>
              </w:rPr>
              <w:t>David Andrews</w:t>
            </w:r>
          </w:p>
        </w:tc>
        <w:tc>
          <w:tcPr>
            <w:tcW w:w="1980" w:type="dxa"/>
          </w:tcPr>
          <w:p w14:paraId="08AC8B1E" w14:textId="77777777" w:rsidR="00105875" w:rsidRPr="008C7C70" w:rsidRDefault="00105875">
            <w:pPr>
              <w:rPr>
                <w:sz w:val="22"/>
                <w:szCs w:val="22"/>
              </w:rPr>
            </w:pPr>
            <w:r w:rsidRPr="008C7C70">
              <w:rPr>
                <w:sz w:val="22"/>
                <w:szCs w:val="22"/>
              </w:rPr>
              <w:t>M.Ed., Math Ed.</w:t>
            </w:r>
          </w:p>
        </w:tc>
        <w:tc>
          <w:tcPr>
            <w:tcW w:w="1260" w:type="dxa"/>
          </w:tcPr>
          <w:p w14:paraId="5E61C468" w14:textId="77777777" w:rsidR="00105875" w:rsidRPr="008C7C70" w:rsidRDefault="00105875" w:rsidP="009D0163">
            <w:pPr>
              <w:jc w:val="center"/>
              <w:rPr>
                <w:sz w:val="22"/>
                <w:szCs w:val="22"/>
              </w:rPr>
            </w:pPr>
            <w:r w:rsidRPr="008C7C70">
              <w:rPr>
                <w:sz w:val="22"/>
                <w:szCs w:val="22"/>
              </w:rPr>
              <w:t>2009</w:t>
            </w:r>
          </w:p>
        </w:tc>
        <w:tc>
          <w:tcPr>
            <w:tcW w:w="3240" w:type="dxa"/>
          </w:tcPr>
          <w:p w14:paraId="67B8A0B2" w14:textId="77777777" w:rsidR="00105875" w:rsidRPr="008C7C70" w:rsidRDefault="00105875">
            <w:pPr>
              <w:rPr>
                <w:sz w:val="22"/>
                <w:szCs w:val="22"/>
              </w:rPr>
            </w:pPr>
            <w:r w:rsidRPr="008C7C70">
              <w:rPr>
                <w:sz w:val="22"/>
                <w:szCs w:val="22"/>
              </w:rPr>
              <w:t>Secondary Mathematics Teacher</w:t>
            </w:r>
          </w:p>
        </w:tc>
        <w:tc>
          <w:tcPr>
            <w:tcW w:w="1080" w:type="dxa"/>
          </w:tcPr>
          <w:p w14:paraId="30F9C17A" w14:textId="77777777" w:rsidR="00105875" w:rsidRPr="008C7C70" w:rsidRDefault="00105875">
            <w:pPr>
              <w:rPr>
                <w:sz w:val="22"/>
                <w:szCs w:val="22"/>
              </w:rPr>
            </w:pPr>
            <w:r w:rsidRPr="008C7C70">
              <w:rPr>
                <w:sz w:val="22"/>
                <w:szCs w:val="22"/>
              </w:rPr>
              <w:t>Chair</w:t>
            </w:r>
          </w:p>
        </w:tc>
      </w:tr>
      <w:tr w:rsidR="00105875" w:rsidRPr="0095722C" w14:paraId="6A44F8E0" w14:textId="77777777">
        <w:tc>
          <w:tcPr>
            <w:tcW w:w="2340" w:type="dxa"/>
          </w:tcPr>
          <w:p w14:paraId="6C096DCC" w14:textId="77777777" w:rsidR="00105875" w:rsidRPr="008C7C70" w:rsidRDefault="00105875">
            <w:pPr>
              <w:rPr>
                <w:sz w:val="22"/>
                <w:szCs w:val="22"/>
              </w:rPr>
            </w:pPr>
            <w:r w:rsidRPr="008C7C70">
              <w:rPr>
                <w:sz w:val="22"/>
                <w:szCs w:val="22"/>
              </w:rPr>
              <w:t>Lora Joseph</w:t>
            </w:r>
          </w:p>
        </w:tc>
        <w:tc>
          <w:tcPr>
            <w:tcW w:w="1980" w:type="dxa"/>
          </w:tcPr>
          <w:p w14:paraId="40C60D31" w14:textId="77777777" w:rsidR="00105875" w:rsidRPr="008C7C70" w:rsidRDefault="00105875" w:rsidP="009D0163">
            <w:pPr>
              <w:rPr>
                <w:sz w:val="22"/>
                <w:szCs w:val="22"/>
              </w:rPr>
            </w:pPr>
            <w:r w:rsidRPr="008C7C70">
              <w:rPr>
                <w:sz w:val="22"/>
                <w:szCs w:val="22"/>
              </w:rPr>
              <w:t>Ph.D., Math Ed</w:t>
            </w:r>
          </w:p>
        </w:tc>
        <w:tc>
          <w:tcPr>
            <w:tcW w:w="1260" w:type="dxa"/>
          </w:tcPr>
          <w:p w14:paraId="08F4E1CD" w14:textId="77777777" w:rsidR="00105875" w:rsidRPr="008C7C70" w:rsidRDefault="00105875" w:rsidP="009D0163">
            <w:pPr>
              <w:jc w:val="center"/>
              <w:rPr>
                <w:sz w:val="22"/>
                <w:szCs w:val="22"/>
              </w:rPr>
            </w:pPr>
            <w:r w:rsidRPr="008C7C70">
              <w:rPr>
                <w:sz w:val="22"/>
                <w:szCs w:val="22"/>
              </w:rPr>
              <w:t>2009</w:t>
            </w:r>
          </w:p>
        </w:tc>
        <w:tc>
          <w:tcPr>
            <w:tcW w:w="3240" w:type="dxa"/>
          </w:tcPr>
          <w:p w14:paraId="35873683" w14:textId="6D58FE0D" w:rsidR="00105875" w:rsidRPr="008C7C70" w:rsidRDefault="00AC68EF" w:rsidP="009D0163">
            <w:pPr>
              <w:rPr>
                <w:sz w:val="22"/>
                <w:szCs w:val="22"/>
              </w:rPr>
            </w:pPr>
            <w:r>
              <w:rPr>
                <w:sz w:val="22"/>
                <w:szCs w:val="22"/>
              </w:rPr>
              <w:t>Lecturer, Auburn University</w:t>
            </w:r>
          </w:p>
        </w:tc>
        <w:tc>
          <w:tcPr>
            <w:tcW w:w="1080" w:type="dxa"/>
          </w:tcPr>
          <w:p w14:paraId="1F430C8B" w14:textId="77777777" w:rsidR="00105875" w:rsidRPr="008C7C70" w:rsidRDefault="00105875">
            <w:pPr>
              <w:rPr>
                <w:sz w:val="22"/>
                <w:szCs w:val="22"/>
              </w:rPr>
            </w:pPr>
            <w:r w:rsidRPr="008C7C70">
              <w:rPr>
                <w:sz w:val="22"/>
                <w:szCs w:val="22"/>
              </w:rPr>
              <w:t>Member</w:t>
            </w:r>
          </w:p>
        </w:tc>
      </w:tr>
      <w:tr w:rsidR="00105875" w:rsidRPr="0095722C" w14:paraId="05C206A9" w14:textId="77777777">
        <w:tc>
          <w:tcPr>
            <w:tcW w:w="2340" w:type="dxa"/>
          </w:tcPr>
          <w:p w14:paraId="730C950B" w14:textId="77777777" w:rsidR="00105875" w:rsidRPr="008C7C70" w:rsidRDefault="00105875">
            <w:pPr>
              <w:rPr>
                <w:sz w:val="22"/>
                <w:szCs w:val="22"/>
              </w:rPr>
            </w:pPr>
            <w:r w:rsidRPr="008C7C70">
              <w:rPr>
                <w:sz w:val="22"/>
                <w:szCs w:val="22"/>
              </w:rPr>
              <w:t xml:space="preserve">Mark </w:t>
            </w:r>
            <w:proofErr w:type="spellStart"/>
            <w:r w:rsidRPr="008C7C70">
              <w:rPr>
                <w:sz w:val="22"/>
                <w:szCs w:val="22"/>
              </w:rPr>
              <w:t>Vanhooser</w:t>
            </w:r>
            <w:proofErr w:type="spellEnd"/>
          </w:p>
        </w:tc>
        <w:tc>
          <w:tcPr>
            <w:tcW w:w="1980" w:type="dxa"/>
          </w:tcPr>
          <w:p w14:paraId="44BEC7DF" w14:textId="77777777" w:rsidR="00105875" w:rsidRPr="008C7C70" w:rsidRDefault="00105875">
            <w:pPr>
              <w:rPr>
                <w:sz w:val="22"/>
                <w:szCs w:val="22"/>
              </w:rPr>
            </w:pPr>
            <w:proofErr w:type="spellStart"/>
            <w:r w:rsidRPr="008C7C70">
              <w:rPr>
                <w:sz w:val="22"/>
                <w:szCs w:val="22"/>
              </w:rPr>
              <w:t>Ed.S</w:t>
            </w:r>
            <w:proofErr w:type="spellEnd"/>
            <w:r w:rsidRPr="008C7C70">
              <w:rPr>
                <w:sz w:val="22"/>
                <w:szCs w:val="22"/>
              </w:rPr>
              <w:t>., Math Ed</w:t>
            </w:r>
          </w:p>
        </w:tc>
        <w:tc>
          <w:tcPr>
            <w:tcW w:w="1260" w:type="dxa"/>
          </w:tcPr>
          <w:p w14:paraId="6606A009" w14:textId="77777777" w:rsidR="00105875" w:rsidRPr="008C7C70" w:rsidRDefault="00105875" w:rsidP="009D0163">
            <w:pPr>
              <w:jc w:val="center"/>
              <w:rPr>
                <w:sz w:val="22"/>
                <w:szCs w:val="22"/>
              </w:rPr>
            </w:pPr>
            <w:r w:rsidRPr="008C7C70">
              <w:rPr>
                <w:sz w:val="22"/>
                <w:szCs w:val="22"/>
              </w:rPr>
              <w:t>2009</w:t>
            </w:r>
          </w:p>
        </w:tc>
        <w:tc>
          <w:tcPr>
            <w:tcW w:w="3240" w:type="dxa"/>
          </w:tcPr>
          <w:p w14:paraId="273653EF" w14:textId="77777777" w:rsidR="00105875" w:rsidRPr="008C7C70" w:rsidRDefault="00105875">
            <w:pPr>
              <w:rPr>
                <w:sz w:val="22"/>
                <w:szCs w:val="22"/>
              </w:rPr>
            </w:pPr>
            <w:r w:rsidRPr="008C7C70">
              <w:rPr>
                <w:sz w:val="22"/>
                <w:szCs w:val="22"/>
              </w:rPr>
              <w:t>Secondary Mathematics Teacher</w:t>
            </w:r>
          </w:p>
        </w:tc>
        <w:tc>
          <w:tcPr>
            <w:tcW w:w="1080" w:type="dxa"/>
          </w:tcPr>
          <w:p w14:paraId="6A3EC96B" w14:textId="77777777" w:rsidR="00105875" w:rsidRPr="008C7C70" w:rsidRDefault="00105875">
            <w:pPr>
              <w:rPr>
                <w:sz w:val="22"/>
                <w:szCs w:val="22"/>
              </w:rPr>
            </w:pPr>
            <w:r w:rsidRPr="008C7C70">
              <w:rPr>
                <w:sz w:val="22"/>
                <w:szCs w:val="22"/>
              </w:rPr>
              <w:t>Chair</w:t>
            </w:r>
          </w:p>
        </w:tc>
      </w:tr>
      <w:tr w:rsidR="00105875" w:rsidRPr="0095722C" w14:paraId="48A7294A" w14:textId="77777777">
        <w:tc>
          <w:tcPr>
            <w:tcW w:w="2340" w:type="dxa"/>
          </w:tcPr>
          <w:p w14:paraId="7F862D60" w14:textId="77777777" w:rsidR="00105875" w:rsidRPr="008C7C70" w:rsidRDefault="00105875">
            <w:pPr>
              <w:rPr>
                <w:sz w:val="22"/>
                <w:szCs w:val="22"/>
              </w:rPr>
            </w:pPr>
            <w:r w:rsidRPr="008C7C70">
              <w:rPr>
                <w:sz w:val="22"/>
                <w:szCs w:val="22"/>
              </w:rPr>
              <w:t>Charmaine Cureton</w:t>
            </w:r>
          </w:p>
        </w:tc>
        <w:tc>
          <w:tcPr>
            <w:tcW w:w="1980" w:type="dxa"/>
          </w:tcPr>
          <w:p w14:paraId="5987AD9D" w14:textId="77777777" w:rsidR="00105875" w:rsidRPr="008C7C70" w:rsidRDefault="00105875">
            <w:pPr>
              <w:rPr>
                <w:sz w:val="22"/>
                <w:szCs w:val="22"/>
              </w:rPr>
            </w:pPr>
            <w:r w:rsidRPr="008C7C70">
              <w:rPr>
                <w:sz w:val="22"/>
                <w:szCs w:val="22"/>
              </w:rPr>
              <w:t>M.Ed., Math Ed.</w:t>
            </w:r>
          </w:p>
        </w:tc>
        <w:tc>
          <w:tcPr>
            <w:tcW w:w="1260" w:type="dxa"/>
          </w:tcPr>
          <w:p w14:paraId="451C560C" w14:textId="77777777" w:rsidR="00105875" w:rsidRPr="008C7C70" w:rsidRDefault="00105875" w:rsidP="009D0163">
            <w:pPr>
              <w:jc w:val="center"/>
              <w:rPr>
                <w:sz w:val="22"/>
                <w:szCs w:val="22"/>
              </w:rPr>
            </w:pPr>
            <w:r w:rsidRPr="008C7C70">
              <w:rPr>
                <w:sz w:val="22"/>
                <w:szCs w:val="22"/>
              </w:rPr>
              <w:t>2009</w:t>
            </w:r>
          </w:p>
        </w:tc>
        <w:tc>
          <w:tcPr>
            <w:tcW w:w="3240" w:type="dxa"/>
          </w:tcPr>
          <w:p w14:paraId="6B1DE76B" w14:textId="77777777" w:rsidR="00105875" w:rsidRPr="008C7C70" w:rsidRDefault="00105875">
            <w:pPr>
              <w:rPr>
                <w:sz w:val="22"/>
                <w:szCs w:val="22"/>
              </w:rPr>
            </w:pPr>
            <w:r w:rsidRPr="008C7C70">
              <w:rPr>
                <w:sz w:val="22"/>
                <w:szCs w:val="22"/>
              </w:rPr>
              <w:t>Secondary Mathematics Teacher</w:t>
            </w:r>
          </w:p>
        </w:tc>
        <w:tc>
          <w:tcPr>
            <w:tcW w:w="1080" w:type="dxa"/>
          </w:tcPr>
          <w:p w14:paraId="7543E4A3" w14:textId="77777777" w:rsidR="00105875" w:rsidRPr="008C7C70" w:rsidRDefault="00105875">
            <w:pPr>
              <w:rPr>
                <w:sz w:val="22"/>
                <w:szCs w:val="22"/>
              </w:rPr>
            </w:pPr>
            <w:r w:rsidRPr="008C7C70">
              <w:rPr>
                <w:sz w:val="22"/>
                <w:szCs w:val="22"/>
              </w:rPr>
              <w:t>Chair</w:t>
            </w:r>
          </w:p>
        </w:tc>
      </w:tr>
      <w:tr w:rsidR="00105875" w:rsidRPr="0095722C" w14:paraId="6232ECDD" w14:textId="77777777">
        <w:tc>
          <w:tcPr>
            <w:tcW w:w="2340" w:type="dxa"/>
          </w:tcPr>
          <w:p w14:paraId="4FE7E143" w14:textId="77777777" w:rsidR="00105875" w:rsidRPr="008C7C70" w:rsidRDefault="00105875">
            <w:pPr>
              <w:rPr>
                <w:sz w:val="22"/>
                <w:szCs w:val="22"/>
              </w:rPr>
            </w:pPr>
            <w:r w:rsidRPr="008C7C70">
              <w:rPr>
                <w:sz w:val="22"/>
                <w:szCs w:val="22"/>
              </w:rPr>
              <w:t>Justin Yeager</w:t>
            </w:r>
          </w:p>
        </w:tc>
        <w:tc>
          <w:tcPr>
            <w:tcW w:w="1980" w:type="dxa"/>
          </w:tcPr>
          <w:p w14:paraId="0DB997F7" w14:textId="77777777" w:rsidR="00105875" w:rsidRPr="008C7C70" w:rsidRDefault="00105875">
            <w:pPr>
              <w:rPr>
                <w:sz w:val="22"/>
                <w:szCs w:val="22"/>
              </w:rPr>
            </w:pPr>
            <w:r w:rsidRPr="008C7C70">
              <w:rPr>
                <w:sz w:val="22"/>
                <w:szCs w:val="22"/>
              </w:rPr>
              <w:t>M.Ed., Math Ed.</w:t>
            </w:r>
          </w:p>
        </w:tc>
        <w:tc>
          <w:tcPr>
            <w:tcW w:w="1260" w:type="dxa"/>
          </w:tcPr>
          <w:p w14:paraId="2407A34B" w14:textId="77777777" w:rsidR="00105875" w:rsidRPr="008C7C70" w:rsidRDefault="00105875" w:rsidP="009D0163">
            <w:pPr>
              <w:jc w:val="center"/>
              <w:rPr>
                <w:sz w:val="22"/>
                <w:szCs w:val="22"/>
              </w:rPr>
            </w:pPr>
            <w:r w:rsidRPr="008C7C70">
              <w:rPr>
                <w:sz w:val="22"/>
                <w:szCs w:val="22"/>
              </w:rPr>
              <w:t>2009</w:t>
            </w:r>
          </w:p>
        </w:tc>
        <w:tc>
          <w:tcPr>
            <w:tcW w:w="3240" w:type="dxa"/>
          </w:tcPr>
          <w:p w14:paraId="54102F70" w14:textId="77777777" w:rsidR="00105875" w:rsidRPr="008C7C70" w:rsidRDefault="00105875">
            <w:pPr>
              <w:rPr>
                <w:sz w:val="22"/>
                <w:szCs w:val="22"/>
              </w:rPr>
            </w:pPr>
            <w:r w:rsidRPr="008C7C70">
              <w:rPr>
                <w:sz w:val="22"/>
                <w:szCs w:val="22"/>
              </w:rPr>
              <w:t>Secondary Mathematics Teacher</w:t>
            </w:r>
          </w:p>
        </w:tc>
        <w:tc>
          <w:tcPr>
            <w:tcW w:w="1080" w:type="dxa"/>
          </w:tcPr>
          <w:p w14:paraId="0BF8C890" w14:textId="77777777" w:rsidR="00105875" w:rsidRPr="008C7C70" w:rsidRDefault="00105875">
            <w:pPr>
              <w:rPr>
                <w:sz w:val="22"/>
                <w:szCs w:val="22"/>
              </w:rPr>
            </w:pPr>
            <w:r w:rsidRPr="008C7C70">
              <w:rPr>
                <w:sz w:val="22"/>
                <w:szCs w:val="22"/>
              </w:rPr>
              <w:t>Chair</w:t>
            </w:r>
          </w:p>
        </w:tc>
      </w:tr>
      <w:tr w:rsidR="00105875" w:rsidRPr="0095722C" w14:paraId="71694CF2" w14:textId="77777777">
        <w:tc>
          <w:tcPr>
            <w:tcW w:w="2340" w:type="dxa"/>
          </w:tcPr>
          <w:p w14:paraId="56B5CF19" w14:textId="77777777" w:rsidR="00105875" w:rsidRPr="008C7C70" w:rsidRDefault="00105875">
            <w:pPr>
              <w:rPr>
                <w:sz w:val="22"/>
                <w:szCs w:val="22"/>
              </w:rPr>
            </w:pPr>
            <w:r w:rsidRPr="008C7C70">
              <w:rPr>
                <w:sz w:val="22"/>
                <w:szCs w:val="22"/>
              </w:rPr>
              <w:t>Jennifer Murdock</w:t>
            </w:r>
          </w:p>
        </w:tc>
        <w:tc>
          <w:tcPr>
            <w:tcW w:w="1980" w:type="dxa"/>
          </w:tcPr>
          <w:p w14:paraId="17D6D2BE" w14:textId="77777777" w:rsidR="00105875" w:rsidRPr="008C7C70" w:rsidRDefault="00105875">
            <w:pPr>
              <w:rPr>
                <w:sz w:val="22"/>
                <w:szCs w:val="22"/>
              </w:rPr>
            </w:pPr>
            <w:r w:rsidRPr="008C7C70">
              <w:rPr>
                <w:sz w:val="22"/>
                <w:szCs w:val="22"/>
              </w:rPr>
              <w:t>M.Ed., Math Ed.</w:t>
            </w:r>
          </w:p>
        </w:tc>
        <w:tc>
          <w:tcPr>
            <w:tcW w:w="1260" w:type="dxa"/>
          </w:tcPr>
          <w:p w14:paraId="275F82A4" w14:textId="77777777" w:rsidR="00105875" w:rsidRPr="008C7C70" w:rsidRDefault="00105875" w:rsidP="009D0163">
            <w:pPr>
              <w:jc w:val="center"/>
              <w:rPr>
                <w:sz w:val="22"/>
                <w:szCs w:val="22"/>
              </w:rPr>
            </w:pPr>
            <w:r w:rsidRPr="008C7C70">
              <w:rPr>
                <w:sz w:val="22"/>
                <w:szCs w:val="22"/>
              </w:rPr>
              <w:t>2009</w:t>
            </w:r>
          </w:p>
        </w:tc>
        <w:tc>
          <w:tcPr>
            <w:tcW w:w="3240" w:type="dxa"/>
          </w:tcPr>
          <w:p w14:paraId="16238939" w14:textId="77777777" w:rsidR="00105875" w:rsidRPr="008C7C70" w:rsidRDefault="00105875">
            <w:pPr>
              <w:rPr>
                <w:sz w:val="22"/>
                <w:szCs w:val="22"/>
              </w:rPr>
            </w:pPr>
            <w:r w:rsidRPr="008C7C70">
              <w:rPr>
                <w:sz w:val="22"/>
                <w:szCs w:val="22"/>
              </w:rPr>
              <w:t>Secondary Mathematics Teacher</w:t>
            </w:r>
          </w:p>
        </w:tc>
        <w:tc>
          <w:tcPr>
            <w:tcW w:w="1080" w:type="dxa"/>
          </w:tcPr>
          <w:p w14:paraId="6C5419A9" w14:textId="77777777" w:rsidR="00105875" w:rsidRPr="008C7C70" w:rsidRDefault="00105875">
            <w:pPr>
              <w:rPr>
                <w:sz w:val="22"/>
                <w:szCs w:val="22"/>
              </w:rPr>
            </w:pPr>
            <w:r w:rsidRPr="008C7C70">
              <w:rPr>
                <w:sz w:val="22"/>
                <w:szCs w:val="22"/>
              </w:rPr>
              <w:t>Chair</w:t>
            </w:r>
          </w:p>
        </w:tc>
      </w:tr>
      <w:tr w:rsidR="00105875" w:rsidRPr="0095722C" w14:paraId="59684393" w14:textId="77777777">
        <w:tc>
          <w:tcPr>
            <w:tcW w:w="2340" w:type="dxa"/>
          </w:tcPr>
          <w:p w14:paraId="6FB9D71F" w14:textId="77777777" w:rsidR="00105875" w:rsidRPr="008C7C70" w:rsidRDefault="00105875">
            <w:pPr>
              <w:rPr>
                <w:sz w:val="22"/>
                <w:szCs w:val="22"/>
              </w:rPr>
            </w:pPr>
            <w:r w:rsidRPr="008C7C70">
              <w:rPr>
                <w:sz w:val="22"/>
                <w:szCs w:val="22"/>
              </w:rPr>
              <w:t>Jon Alan Pope</w:t>
            </w:r>
          </w:p>
        </w:tc>
        <w:tc>
          <w:tcPr>
            <w:tcW w:w="1980" w:type="dxa"/>
          </w:tcPr>
          <w:p w14:paraId="477EC02A" w14:textId="77777777" w:rsidR="00105875" w:rsidRPr="008C7C70" w:rsidRDefault="00105875">
            <w:pPr>
              <w:rPr>
                <w:sz w:val="22"/>
                <w:szCs w:val="22"/>
              </w:rPr>
            </w:pPr>
            <w:r w:rsidRPr="008C7C70">
              <w:rPr>
                <w:sz w:val="22"/>
                <w:szCs w:val="22"/>
              </w:rPr>
              <w:t>M.Ed., Math Ed.</w:t>
            </w:r>
          </w:p>
        </w:tc>
        <w:tc>
          <w:tcPr>
            <w:tcW w:w="1260" w:type="dxa"/>
          </w:tcPr>
          <w:p w14:paraId="649EE77E" w14:textId="77777777" w:rsidR="00105875" w:rsidRPr="008C7C70" w:rsidRDefault="00105875" w:rsidP="009D0163">
            <w:pPr>
              <w:jc w:val="center"/>
              <w:rPr>
                <w:sz w:val="22"/>
                <w:szCs w:val="22"/>
              </w:rPr>
            </w:pPr>
            <w:r w:rsidRPr="008C7C70">
              <w:rPr>
                <w:sz w:val="22"/>
                <w:szCs w:val="22"/>
              </w:rPr>
              <w:t>2008</w:t>
            </w:r>
          </w:p>
        </w:tc>
        <w:tc>
          <w:tcPr>
            <w:tcW w:w="3240" w:type="dxa"/>
          </w:tcPr>
          <w:p w14:paraId="3F23BD9E" w14:textId="77777777" w:rsidR="00105875" w:rsidRPr="008C7C70" w:rsidRDefault="00105875">
            <w:pPr>
              <w:rPr>
                <w:sz w:val="22"/>
                <w:szCs w:val="22"/>
              </w:rPr>
            </w:pPr>
            <w:r w:rsidRPr="008C7C70">
              <w:rPr>
                <w:sz w:val="22"/>
                <w:szCs w:val="22"/>
              </w:rPr>
              <w:t>Secondary Mathematics Teacher</w:t>
            </w:r>
          </w:p>
        </w:tc>
        <w:tc>
          <w:tcPr>
            <w:tcW w:w="1080" w:type="dxa"/>
          </w:tcPr>
          <w:p w14:paraId="592E1F01" w14:textId="77777777" w:rsidR="00105875" w:rsidRPr="008C7C70" w:rsidRDefault="00105875">
            <w:pPr>
              <w:rPr>
                <w:sz w:val="22"/>
                <w:szCs w:val="22"/>
              </w:rPr>
            </w:pPr>
            <w:r w:rsidRPr="008C7C70">
              <w:rPr>
                <w:sz w:val="22"/>
                <w:szCs w:val="22"/>
              </w:rPr>
              <w:t>Chair</w:t>
            </w:r>
          </w:p>
        </w:tc>
      </w:tr>
      <w:tr w:rsidR="00105875" w:rsidRPr="0095722C" w14:paraId="5F079918" w14:textId="77777777">
        <w:tc>
          <w:tcPr>
            <w:tcW w:w="2340" w:type="dxa"/>
          </w:tcPr>
          <w:p w14:paraId="0FF552EB" w14:textId="77777777" w:rsidR="00105875" w:rsidRPr="008C7C70" w:rsidRDefault="00105875">
            <w:pPr>
              <w:rPr>
                <w:sz w:val="22"/>
                <w:szCs w:val="22"/>
              </w:rPr>
            </w:pPr>
            <w:r w:rsidRPr="008C7C70">
              <w:rPr>
                <w:sz w:val="22"/>
                <w:szCs w:val="22"/>
              </w:rPr>
              <w:t xml:space="preserve">Mary Alice </w:t>
            </w:r>
            <w:proofErr w:type="spellStart"/>
            <w:r w:rsidRPr="008C7C70">
              <w:rPr>
                <w:sz w:val="22"/>
                <w:szCs w:val="22"/>
              </w:rPr>
              <w:t>Smeal</w:t>
            </w:r>
            <w:proofErr w:type="spellEnd"/>
          </w:p>
        </w:tc>
        <w:tc>
          <w:tcPr>
            <w:tcW w:w="1980" w:type="dxa"/>
          </w:tcPr>
          <w:p w14:paraId="517AC628" w14:textId="77777777" w:rsidR="00105875" w:rsidRPr="008C7C70" w:rsidRDefault="00105875">
            <w:pPr>
              <w:rPr>
                <w:sz w:val="22"/>
                <w:szCs w:val="22"/>
              </w:rPr>
            </w:pPr>
            <w:r w:rsidRPr="008C7C70">
              <w:rPr>
                <w:sz w:val="22"/>
                <w:szCs w:val="22"/>
              </w:rPr>
              <w:t>Ph.D., Math Ed.</w:t>
            </w:r>
          </w:p>
        </w:tc>
        <w:tc>
          <w:tcPr>
            <w:tcW w:w="1260" w:type="dxa"/>
          </w:tcPr>
          <w:p w14:paraId="6E10BCA1" w14:textId="77777777" w:rsidR="00105875" w:rsidRPr="008C7C70" w:rsidRDefault="00105875" w:rsidP="009D0163">
            <w:pPr>
              <w:jc w:val="center"/>
              <w:rPr>
                <w:sz w:val="22"/>
                <w:szCs w:val="22"/>
              </w:rPr>
            </w:pPr>
            <w:r w:rsidRPr="008C7C70">
              <w:rPr>
                <w:sz w:val="22"/>
                <w:szCs w:val="22"/>
              </w:rPr>
              <w:t>2008</w:t>
            </w:r>
          </w:p>
        </w:tc>
        <w:tc>
          <w:tcPr>
            <w:tcW w:w="3240" w:type="dxa"/>
          </w:tcPr>
          <w:p w14:paraId="13214D00" w14:textId="77777777" w:rsidR="00105875" w:rsidRPr="008C7C70" w:rsidRDefault="00105875" w:rsidP="009D0163">
            <w:pPr>
              <w:rPr>
                <w:sz w:val="22"/>
                <w:szCs w:val="22"/>
              </w:rPr>
            </w:pPr>
            <w:r w:rsidRPr="008C7C70">
              <w:rPr>
                <w:sz w:val="22"/>
                <w:szCs w:val="22"/>
              </w:rPr>
              <w:t>Assistant Professor, Alabama State University</w:t>
            </w:r>
          </w:p>
        </w:tc>
        <w:tc>
          <w:tcPr>
            <w:tcW w:w="1080" w:type="dxa"/>
          </w:tcPr>
          <w:p w14:paraId="7F93AAAD" w14:textId="77777777" w:rsidR="00105875" w:rsidRPr="008C7C70" w:rsidRDefault="00105875">
            <w:pPr>
              <w:rPr>
                <w:sz w:val="22"/>
                <w:szCs w:val="22"/>
              </w:rPr>
            </w:pPr>
            <w:r w:rsidRPr="008C7C70">
              <w:rPr>
                <w:sz w:val="22"/>
                <w:szCs w:val="22"/>
              </w:rPr>
              <w:t>Chair</w:t>
            </w:r>
          </w:p>
        </w:tc>
      </w:tr>
      <w:tr w:rsidR="00105875" w:rsidRPr="0095722C" w14:paraId="319B4913" w14:textId="77777777">
        <w:tc>
          <w:tcPr>
            <w:tcW w:w="2340" w:type="dxa"/>
          </w:tcPr>
          <w:p w14:paraId="41891D70" w14:textId="77777777" w:rsidR="00105875" w:rsidRPr="008C7C70" w:rsidRDefault="00105875">
            <w:pPr>
              <w:rPr>
                <w:sz w:val="22"/>
                <w:szCs w:val="22"/>
              </w:rPr>
            </w:pPr>
            <w:r w:rsidRPr="008C7C70">
              <w:rPr>
                <w:sz w:val="22"/>
                <w:szCs w:val="22"/>
              </w:rPr>
              <w:t xml:space="preserve">Mark </w:t>
            </w:r>
            <w:proofErr w:type="spellStart"/>
            <w:r w:rsidRPr="008C7C70">
              <w:rPr>
                <w:sz w:val="22"/>
                <w:szCs w:val="22"/>
              </w:rPr>
              <w:t>Vanhooser</w:t>
            </w:r>
            <w:proofErr w:type="spellEnd"/>
          </w:p>
        </w:tc>
        <w:tc>
          <w:tcPr>
            <w:tcW w:w="1980" w:type="dxa"/>
          </w:tcPr>
          <w:p w14:paraId="443B24DC" w14:textId="77777777" w:rsidR="00105875" w:rsidRPr="008C7C70" w:rsidRDefault="00105875" w:rsidP="009D0163">
            <w:pPr>
              <w:rPr>
                <w:sz w:val="22"/>
                <w:szCs w:val="22"/>
              </w:rPr>
            </w:pPr>
            <w:r w:rsidRPr="008C7C70">
              <w:rPr>
                <w:sz w:val="22"/>
                <w:szCs w:val="22"/>
              </w:rPr>
              <w:t>M.Ed., Math Ed</w:t>
            </w:r>
          </w:p>
        </w:tc>
        <w:tc>
          <w:tcPr>
            <w:tcW w:w="1260" w:type="dxa"/>
          </w:tcPr>
          <w:p w14:paraId="2C01D73A" w14:textId="77777777" w:rsidR="00105875" w:rsidRPr="008C7C70" w:rsidRDefault="00105875" w:rsidP="009D0163">
            <w:pPr>
              <w:jc w:val="center"/>
              <w:rPr>
                <w:sz w:val="22"/>
                <w:szCs w:val="22"/>
              </w:rPr>
            </w:pPr>
            <w:r w:rsidRPr="008C7C70">
              <w:rPr>
                <w:sz w:val="22"/>
                <w:szCs w:val="22"/>
              </w:rPr>
              <w:t>2006</w:t>
            </w:r>
          </w:p>
        </w:tc>
        <w:tc>
          <w:tcPr>
            <w:tcW w:w="3240" w:type="dxa"/>
          </w:tcPr>
          <w:p w14:paraId="5DAA9499" w14:textId="77777777" w:rsidR="00105875" w:rsidRPr="008C7C70" w:rsidRDefault="00105875">
            <w:pPr>
              <w:rPr>
                <w:sz w:val="22"/>
                <w:szCs w:val="22"/>
              </w:rPr>
            </w:pPr>
            <w:r w:rsidRPr="008C7C70">
              <w:rPr>
                <w:sz w:val="22"/>
                <w:szCs w:val="22"/>
              </w:rPr>
              <w:t>Secondary Mathematics Teacher</w:t>
            </w:r>
          </w:p>
        </w:tc>
        <w:tc>
          <w:tcPr>
            <w:tcW w:w="1080" w:type="dxa"/>
          </w:tcPr>
          <w:p w14:paraId="7413AB30" w14:textId="77777777" w:rsidR="00105875" w:rsidRPr="008C7C70" w:rsidRDefault="00105875">
            <w:pPr>
              <w:rPr>
                <w:sz w:val="22"/>
                <w:szCs w:val="22"/>
              </w:rPr>
            </w:pPr>
            <w:r w:rsidRPr="008C7C70">
              <w:rPr>
                <w:sz w:val="22"/>
                <w:szCs w:val="22"/>
              </w:rPr>
              <w:t>Chair</w:t>
            </w:r>
          </w:p>
        </w:tc>
      </w:tr>
      <w:tr w:rsidR="00105875" w:rsidRPr="0095722C" w14:paraId="4C53DE79" w14:textId="77777777">
        <w:tc>
          <w:tcPr>
            <w:tcW w:w="2340" w:type="dxa"/>
          </w:tcPr>
          <w:p w14:paraId="2D4F2277" w14:textId="77777777" w:rsidR="00105875" w:rsidRPr="008C7C70" w:rsidRDefault="00105875">
            <w:pPr>
              <w:rPr>
                <w:sz w:val="22"/>
                <w:szCs w:val="22"/>
              </w:rPr>
            </w:pPr>
            <w:r w:rsidRPr="008C7C70">
              <w:rPr>
                <w:sz w:val="22"/>
                <w:szCs w:val="22"/>
              </w:rPr>
              <w:t>April Parker</w:t>
            </w:r>
          </w:p>
        </w:tc>
        <w:tc>
          <w:tcPr>
            <w:tcW w:w="1980" w:type="dxa"/>
          </w:tcPr>
          <w:p w14:paraId="4FE9EA6C" w14:textId="77777777" w:rsidR="00105875" w:rsidRPr="008C7C70" w:rsidRDefault="00105875">
            <w:pPr>
              <w:rPr>
                <w:sz w:val="22"/>
                <w:szCs w:val="22"/>
              </w:rPr>
            </w:pPr>
            <w:r w:rsidRPr="008C7C70">
              <w:rPr>
                <w:sz w:val="22"/>
                <w:szCs w:val="22"/>
              </w:rPr>
              <w:t>Ph.D., Math Ed.</w:t>
            </w:r>
          </w:p>
        </w:tc>
        <w:tc>
          <w:tcPr>
            <w:tcW w:w="1260" w:type="dxa"/>
          </w:tcPr>
          <w:p w14:paraId="5BD31E1B" w14:textId="77777777" w:rsidR="00105875" w:rsidRPr="008C7C70" w:rsidRDefault="00105875" w:rsidP="009D0163">
            <w:pPr>
              <w:jc w:val="center"/>
              <w:rPr>
                <w:sz w:val="22"/>
                <w:szCs w:val="22"/>
              </w:rPr>
            </w:pPr>
            <w:r w:rsidRPr="008C7C70">
              <w:rPr>
                <w:sz w:val="22"/>
                <w:szCs w:val="22"/>
              </w:rPr>
              <w:t>2007</w:t>
            </w:r>
          </w:p>
        </w:tc>
        <w:tc>
          <w:tcPr>
            <w:tcW w:w="3240" w:type="dxa"/>
          </w:tcPr>
          <w:p w14:paraId="4D36C8BA" w14:textId="77777777" w:rsidR="00105875" w:rsidRPr="008C7C70" w:rsidRDefault="00105875" w:rsidP="009D0163">
            <w:pPr>
              <w:rPr>
                <w:sz w:val="22"/>
                <w:szCs w:val="22"/>
              </w:rPr>
            </w:pPr>
            <w:r w:rsidRPr="008C7C70">
              <w:rPr>
                <w:sz w:val="22"/>
                <w:szCs w:val="22"/>
              </w:rPr>
              <w:t xml:space="preserve">Assistant Professor, Troy University Regional Coordinator of General Studies, SER </w:t>
            </w:r>
          </w:p>
        </w:tc>
        <w:tc>
          <w:tcPr>
            <w:tcW w:w="1080" w:type="dxa"/>
          </w:tcPr>
          <w:p w14:paraId="49BF5605" w14:textId="77777777" w:rsidR="00105875" w:rsidRPr="008C7C70" w:rsidRDefault="00105875">
            <w:pPr>
              <w:rPr>
                <w:sz w:val="22"/>
                <w:szCs w:val="22"/>
              </w:rPr>
            </w:pPr>
            <w:r w:rsidRPr="008C7C70">
              <w:rPr>
                <w:sz w:val="22"/>
                <w:szCs w:val="22"/>
              </w:rPr>
              <w:t>Chair</w:t>
            </w:r>
          </w:p>
        </w:tc>
      </w:tr>
      <w:tr w:rsidR="00105875" w:rsidRPr="0095722C" w14:paraId="69E3E5B5" w14:textId="77777777">
        <w:tc>
          <w:tcPr>
            <w:tcW w:w="2340" w:type="dxa"/>
          </w:tcPr>
          <w:p w14:paraId="488AADEF" w14:textId="77777777" w:rsidR="00105875" w:rsidRPr="008C7C70" w:rsidRDefault="00105875">
            <w:pPr>
              <w:rPr>
                <w:sz w:val="22"/>
                <w:szCs w:val="22"/>
              </w:rPr>
            </w:pPr>
            <w:r w:rsidRPr="008C7C70">
              <w:rPr>
                <w:sz w:val="22"/>
                <w:szCs w:val="22"/>
              </w:rPr>
              <w:t xml:space="preserve">Ethan </w:t>
            </w:r>
            <w:proofErr w:type="spellStart"/>
            <w:r w:rsidRPr="008C7C70">
              <w:rPr>
                <w:sz w:val="22"/>
                <w:szCs w:val="22"/>
              </w:rPr>
              <w:t>Mynard</w:t>
            </w:r>
            <w:proofErr w:type="spellEnd"/>
          </w:p>
        </w:tc>
        <w:tc>
          <w:tcPr>
            <w:tcW w:w="1980" w:type="dxa"/>
          </w:tcPr>
          <w:p w14:paraId="0B3F8BD5" w14:textId="77777777" w:rsidR="00105875" w:rsidRPr="008C7C70" w:rsidRDefault="00105875">
            <w:pPr>
              <w:rPr>
                <w:sz w:val="22"/>
                <w:szCs w:val="22"/>
              </w:rPr>
            </w:pPr>
            <w:r w:rsidRPr="008C7C70">
              <w:rPr>
                <w:sz w:val="22"/>
                <w:szCs w:val="22"/>
              </w:rPr>
              <w:t>M.Ed., Math Ed.</w:t>
            </w:r>
          </w:p>
        </w:tc>
        <w:tc>
          <w:tcPr>
            <w:tcW w:w="1260" w:type="dxa"/>
          </w:tcPr>
          <w:p w14:paraId="1FE43456" w14:textId="77777777" w:rsidR="00105875" w:rsidRPr="008C7C70"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sidRDefault="00105875">
            <w:pPr>
              <w:rPr>
                <w:sz w:val="22"/>
                <w:szCs w:val="22"/>
              </w:rPr>
            </w:pPr>
            <w:r w:rsidRPr="008C7C70">
              <w:rPr>
                <w:sz w:val="22"/>
                <w:szCs w:val="22"/>
              </w:rPr>
              <w:t>Secondary Mathematics Teacher</w:t>
            </w:r>
          </w:p>
        </w:tc>
        <w:tc>
          <w:tcPr>
            <w:tcW w:w="1080" w:type="dxa"/>
          </w:tcPr>
          <w:p w14:paraId="11E3C406" w14:textId="77777777" w:rsidR="00105875" w:rsidRPr="008C7C70" w:rsidRDefault="00105875">
            <w:pPr>
              <w:rPr>
                <w:sz w:val="22"/>
                <w:szCs w:val="22"/>
              </w:rPr>
            </w:pPr>
            <w:r w:rsidRPr="008C7C70">
              <w:rPr>
                <w:sz w:val="22"/>
                <w:szCs w:val="22"/>
              </w:rPr>
              <w:t>Chair</w:t>
            </w:r>
          </w:p>
        </w:tc>
      </w:tr>
      <w:tr w:rsidR="00105875" w:rsidRPr="0095722C" w14:paraId="27778F3C" w14:textId="77777777">
        <w:tc>
          <w:tcPr>
            <w:tcW w:w="2340" w:type="dxa"/>
          </w:tcPr>
          <w:p w14:paraId="66F02E30" w14:textId="77777777" w:rsidR="00105875" w:rsidRPr="008C7C70" w:rsidRDefault="00105875">
            <w:pPr>
              <w:rPr>
                <w:sz w:val="22"/>
                <w:szCs w:val="22"/>
              </w:rPr>
            </w:pPr>
            <w:r w:rsidRPr="008C7C70">
              <w:rPr>
                <w:sz w:val="22"/>
                <w:szCs w:val="22"/>
              </w:rPr>
              <w:t>Elizabeth Williams</w:t>
            </w:r>
          </w:p>
        </w:tc>
        <w:tc>
          <w:tcPr>
            <w:tcW w:w="1980" w:type="dxa"/>
          </w:tcPr>
          <w:p w14:paraId="2728D4AF" w14:textId="77777777" w:rsidR="00105875" w:rsidRPr="008C7C70" w:rsidRDefault="00105875">
            <w:pPr>
              <w:rPr>
                <w:sz w:val="22"/>
                <w:szCs w:val="22"/>
              </w:rPr>
            </w:pPr>
            <w:r w:rsidRPr="008C7C70">
              <w:rPr>
                <w:sz w:val="22"/>
                <w:szCs w:val="22"/>
              </w:rPr>
              <w:t>M.Ed., Math Ed.</w:t>
            </w:r>
          </w:p>
        </w:tc>
        <w:tc>
          <w:tcPr>
            <w:tcW w:w="1260" w:type="dxa"/>
          </w:tcPr>
          <w:p w14:paraId="647410F8" w14:textId="77777777" w:rsidR="00105875" w:rsidRPr="008C7C70" w:rsidRDefault="00105875" w:rsidP="009D0163">
            <w:pPr>
              <w:jc w:val="center"/>
              <w:rPr>
                <w:sz w:val="22"/>
                <w:szCs w:val="22"/>
              </w:rPr>
            </w:pPr>
            <w:r w:rsidRPr="008C7C70">
              <w:rPr>
                <w:sz w:val="22"/>
                <w:szCs w:val="22"/>
              </w:rPr>
              <w:t>2007</w:t>
            </w:r>
          </w:p>
        </w:tc>
        <w:tc>
          <w:tcPr>
            <w:tcW w:w="3240" w:type="dxa"/>
          </w:tcPr>
          <w:p w14:paraId="53BBDA4D" w14:textId="77777777" w:rsidR="00105875" w:rsidRPr="008C7C70" w:rsidRDefault="00105875" w:rsidP="009D0163">
            <w:pPr>
              <w:rPr>
                <w:sz w:val="22"/>
                <w:szCs w:val="22"/>
              </w:rPr>
            </w:pPr>
            <w:r w:rsidRPr="008C7C70">
              <w:rPr>
                <w:sz w:val="22"/>
                <w:szCs w:val="22"/>
              </w:rPr>
              <w:t>Middle School Mathematics Teacher</w:t>
            </w:r>
          </w:p>
        </w:tc>
        <w:tc>
          <w:tcPr>
            <w:tcW w:w="1080" w:type="dxa"/>
          </w:tcPr>
          <w:p w14:paraId="68B29E80" w14:textId="77777777" w:rsidR="00105875" w:rsidRPr="008C7C70" w:rsidRDefault="00105875">
            <w:pPr>
              <w:rPr>
                <w:sz w:val="22"/>
                <w:szCs w:val="22"/>
              </w:rPr>
            </w:pPr>
            <w:r w:rsidRPr="008C7C70">
              <w:rPr>
                <w:sz w:val="22"/>
                <w:szCs w:val="22"/>
              </w:rPr>
              <w:t>Member</w:t>
            </w:r>
          </w:p>
        </w:tc>
      </w:tr>
      <w:tr w:rsidR="00105875" w:rsidRPr="0095722C" w14:paraId="47EC028C" w14:textId="77777777">
        <w:tc>
          <w:tcPr>
            <w:tcW w:w="2340" w:type="dxa"/>
          </w:tcPr>
          <w:p w14:paraId="30BEB881" w14:textId="77777777" w:rsidR="00105875" w:rsidRPr="008C7C70" w:rsidRDefault="00105875">
            <w:pPr>
              <w:rPr>
                <w:sz w:val="22"/>
                <w:szCs w:val="22"/>
              </w:rPr>
            </w:pPr>
            <w:r w:rsidRPr="008C7C70">
              <w:rPr>
                <w:sz w:val="22"/>
                <w:szCs w:val="22"/>
              </w:rPr>
              <w:t xml:space="preserve">Carol </w:t>
            </w:r>
            <w:proofErr w:type="spellStart"/>
            <w:r w:rsidRPr="008C7C70">
              <w:rPr>
                <w:sz w:val="22"/>
                <w:szCs w:val="22"/>
              </w:rPr>
              <w:t>Guduaskus</w:t>
            </w:r>
            <w:proofErr w:type="spellEnd"/>
          </w:p>
        </w:tc>
        <w:tc>
          <w:tcPr>
            <w:tcW w:w="1980" w:type="dxa"/>
          </w:tcPr>
          <w:p w14:paraId="1FB90030" w14:textId="77777777" w:rsidR="00105875" w:rsidRPr="008C7C70" w:rsidRDefault="00105875">
            <w:pPr>
              <w:rPr>
                <w:sz w:val="22"/>
                <w:szCs w:val="22"/>
              </w:rPr>
            </w:pPr>
            <w:r w:rsidRPr="008C7C70">
              <w:rPr>
                <w:sz w:val="22"/>
                <w:szCs w:val="22"/>
              </w:rPr>
              <w:t>M.Ed., Math Ed.</w:t>
            </w:r>
          </w:p>
        </w:tc>
        <w:tc>
          <w:tcPr>
            <w:tcW w:w="1260" w:type="dxa"/>
          </w:tcPr>
          <w:p w14:paraId="1748E451" w14:textId="77777777" w:rsidR="00105875" w:rsidRPr="008C7C70" w:rsidRDefault="00105875" w:rsidP="009D0163">
            <w:pPr>
              <w:jc w:val="center"/>
              <w:rPr>
                <w:sz w:val="22"/>
                <w:szCs w:val="22"/>
              </w:rPr>
            </w:pPr>
            <w:r w:rsidRPr="008C7C70">
              <w:rPr>
                <w:sz w:val="22"/>
                <w:szCs w:val="22"/>
              </w:rPr>
              <w:t>2007</w:t>
            </w:r>
          </w:p>
        </w:tc>
        <w:tc>
          <w:tcPr>
            <w:tcW w:w="3240" w:type="dxa"/>
          </w:tcPr>
          <w:p w14:paraId="626BB7B6" w14:textId="77777777" w:rsidR="00105875" w:rsidRPr="008C7C70" w:rsidRDefault="00105875">
            <w:pPr>
              <w:rPr>
                <w:sz w:val="22"/>
                <w:szCs w:val="22"/>
              </w:rPr>
            </w:pPr>
            <w:r w:rsidRPr="008C7C70">
              <w:rPr>
                <w:sz w:val="22"/>
                <w:szCs w:val="22"/>
              </w:rPr>
              <w:t>Instructor, Southern Union</w:t>
            </w:r>
          </w:p>
        </w:tc>
        <w:tc>
          <w:tcPr>
            <w:tcW w:w="1080" w:type="dxa"/>
          </w:tcPr>
          <w:p w14:paraId="5973BB79" w14:textId="77777777" w:rsidR="00105875" w:rsidRPr="008C7C70" w:rsidRDefault="00105875">
            <w:pPr>
              <w:rPr>
                <w:sz w:val="22"/>
                <w:szCs w:val="22"/>
              </w:rPr>
            </w:pPr>
            <w:r w:rsidRPr="008C7C70">
              <w:rPr>
                <w:sz w:val="22"/>
                <w:szCs w:val="22"/>
              </w:rPr>
              <w:t>Chair</w:t>
            </w:r>
          </w:p>
        </w:tc>
      </w:tr>
      <w:tr w:rsidR="00105875" w:rsidRPr="0095722C" w14:paraId="5550A721" w14:textId="77777777">
        <w:tc>
          <w:tcPr>
            <w:tcW w:w="2340" w:type="dxa"/>
          </w:tcPr>
          <w:p w14:paraId="442A9CC9" w14:textId="77777777" w:rsidR="00105875" w:rsidRPr="008C7C70" w:rsidRDefault="00105875">
            <w:pPr>
              <w:rPr>
                <w:sz w:val="22"/>
                <w:szCs w:val="22"/>
              </w:rPr>
            </w:pPr>
            <w:r w:rsidRPr="008C7C70">
              <w:rPr>
                <w:sz w:val="22"/>
                <w:szCs w:val="22"/>
              </w:rPr>
              <w:t>Joy Black</w:t>
            </w:r>
          </w:p>
        </w:tc>
        <w:tc>
          <w:tcPr>
            <w:tcW w:w="1980" w:type="dxa"/>
          </w:tcPr>
          <w:p w14:paraId="31CDA263" w14:textId="77777777" w:rsidR="00105875" w:rsidRPr="008C7C70" w:rsidRDefault="00105875">
            <w:pPr>
              <w:rPr>
                <w:sz w:val="22"/>
                <w:szCs w:val="22"/>
              </w:rPr>
            </w:pPr>
            <w:r w:rsidRPr="008C7C70">
              <w:rPr>
                <w:sz w:val="22"/>
                <w:szCs w:val="22"/>
              </w:rPr>
              <w:t>Ph.D., Math Ed.</w:t>
            </w:r>
          </w:p>
        </w:tc>
        <w:tc>
          <w:tcPr>
            <w:tcW w:w="1260" w:type="dxa"/>
          </w:tcPr>
          <w:p w14:paraId="38DB81DD" w14:textId="77777777" w:rsidR="00105875" w:rsidRPr="008C7C70" w:rsidRDefault="00105875" w:rsidP="009D0163">
            <w:pPr>
              <w:jc w:val="center"/>
              <w:rPr>
                <w:sz w:val="22"/>
                <w:szCs w:val="22"/>
              </w:rPr>
            </w:pPr>
            <w:r w:rsidRPr="008C7C70">
              <w:rPr>
                <w:sz w:val="22"/>
                <w:szCs w:val="22"/>
              </w:rPr>
              <w:t>2007</w:t>
            </w:r>
          </w:p>
        </w:tc>
        <w:tc>
          <w:tcPr>
            <w:tcW w:w="3240" w:type="dxa"/>
          </w:tcPr>
          <w:p w14:paraId="5811C337" w14:textId="77777777" w:rsidR="00105875" w:rsidRPr="008C7C70" w:rsidRDefault="00105875" w:rsidP="009D0163">
            <w:pPr>
              <w:ind w:left="-18" w:firstLine="18"/>
              <w:rPr>
                <w:sz w:val="22"/>
                <w:szCs w:val="22"/>
              </w:rPr>
            </w:pPr>
            <w:r w:rsidRPr="008C7C70">
              <w:rPr>
                <w:sz w:val="22"/>
                <w:szCs w:val="22"/>
              </w:rPr>
              <w:t>Assistant Professor, West Georgia College</w:t>
            </w:r>
          </w:p>
        </w:tc>
        <w:tc>
          <w:tcPr>
            <w:tcW w:w="1080" w:type="dxa"/>
          </w:tcPr>
          <w:p w14:paraId="3C7AFD35" w14:textId="77777777" w:rsidR="00105875" w:rsidRPr="008C7C70" w:rsidRDefault="00105875">
            <w:pPr>
              <w:rPr>
                <w:sz w:val="22"/>
                <w:szCs w:val="22"/>
              </w:rPr>
            </w:pPr>
            <w:r w:rsidRPr="008C7C70">
              <w:rPr>
                <w:sz w:val="22"/>
                <w:szCs w:val="22"/>
              </w:rPr>
              <w:t>Member</w:t>
            </w:r>
          </w:p>
        </w:tc>
      </w:tr>
      <w:tr w:rsidR="00105875" w:rsidRPr="0095722C" w14:paraId="167A43DF" w14:textId="77777777">
        <w:tc>
          <w:tcPr>
            <w:tcW w:w="2340" w:type="dxa"/>
          </w:tcPr>
          <w:p w14:paraId="122884C4" w14:textId="77777777" w:rsidR="00105875" w:rsidRPr="008C7C70" w:rsidRDefault="00105875">
            <w:pPr>
              <w:rPr>
                <w:sz w:val="22"/>
                <w:szCs w:val="22"/>
              </w:rPr>
            </w:pPr>
            <w:r w:rsidRPr="008C7C70">
              <w:rPr>
                <w:sz w:val="22"/>
                <w:szCs w:val="22"/>
              </w:rPr>
              <w:t xml:space="preserve">Calvin </w:t>
            </w:r>
            <w:proofErr w:type="spellStart"/>
            <w:r w:rsidRPr="008C7C70">
              <w:rPr>
                <w:sz w:val="22"/>
                <w:szCs w:val="22"/>
              </w:rPr>
              <w:t>McTier</w:t>
            </w:r>
            <w:proofErr w:type="spellEnd"/>
          </w:p>
        </w:tc>
        <w:tc>
          <w:tcPr>
            <w:tcW w:w="1980" w:type="dxa"/>
          </w:tcPr>
          <w:p w14:paraId="377A1CA2" w14:textId="77777777" w:rsidR="00105875" w:rsidRPr="008C7C70" w:rsidRDefault="00105875" w:rsidP="009D0163">
            <w:pPr>
              <w:rPr>
                <w:sz w:val="22"/>
                <w:szCs w:val="22"/>
              </w:rPr>
            </w:pPr>
            <w:r w:rsidRPr="008C7C70">
              <w:rPr>
                <w:sz w:val="22"/>
                <w:szCs w:val="22"/>
              </w:rPr>
              <w:t>Ph.D., Math Ed</w:t>
            </w:r>
          </w:p>
        </w:tc>
        <w:tc>
          <w:tcPr>
            <w:tcW w:w="1260" w:type="dxa"/>
          </w:tcPr>
          <w:p w14:paraId="62A94CFD" w14:textId="77777777" w:rsidR="00105875" w:rsidRPr="008C7C70" w:rsidRDefault="00105875" w:rsidP="009D0163">
            <w:pPr>
              <w:jc w:val="center"/>
              <w:rPr>
                <w:sz w:val="22"/>
                <w:szCs w:val="22"/>
              </w:rPr>
            </w:pPr>
            <w:r w:rsidRPr="008C7C70">
              <w:rPr>
                <w:sz w:val="22"/>
                <w:szCs w:val="22"/>
              </w:rPr>
              <w:t>2007</w:t>
            </w:r>
          </w:p>
        </w:tc>
        <w:tc>
          <w:tcPr>
            <w:tcW w:w="3240" w:type="dxa"/>
          </w:tcPr>
          <w:p w14:paraId="13FB7375" w14:textId="77777777" w:rsidR="00105875" w:rsidRPr="008C7C70" w:rsidRDefault="00105875" w:rsidP="009D0163">
            <w:pPr>
              <w:rPr>
                <w:sz w:val="22"/>
                <w:szCs w:val="22"/>
              </w:rPr>
            </w:pPr>
            <w:r w:rsidRPr="008C7C70">
              <w:rPr>
                <w:sz w:val="22"/>
                <w:szCs w:val="22"/>
              </w:rPr>
              <w:t>Assistant Professor, Alabama State College</w:t>
            </w:r>
          </w:p>
        </w:tc>
        <w:tc>
          <w:tcPr>
            <w:tcW w:w="1080" w:type="dxa"/>
          </w:tcPr>
          <w:p w14:paraId="30891869" w14:textId="77777777" w:rsidR="00105875" w:rsidRPr="008C7C70" w:rsidRDefault="00105875">
            <w:pPr>
              <w:rPr>
                <w:sz w:val="22"/>
                <w:szCs w:val="22"/>
              </w:rPr>
            </w:pPr>
            <w:r w:rsidRPr="008C7C70">
              <w:rPr>
                <w:sz w:val="22"/>
                <w:szCs w:val="22"/>
              </w:rPr>
              <w:t>Member</w:t>
            </w:r>
          </w:p>
        </w:tc>
      </w:tr>
      <w:tr w:rsidR="00105875" w:rsidRPr="0095722C" w14:paraId="2FB4B169" w14:textId="77777777">
        <w:tc>
          <w:tcPr>
            <w:tcW w:w="2340" w:type="dxa"/>
          </w:tcPr>
          <w:p w14:paraId="6B8A7FAD" w14:textId="77777777" w:rsidR="00105875" w:rsidRPr="008C7C70" w:rsidRDefault="00105875">
            <w:pPr>
              <w:rPr>
                <w:sz w:val="22"/>
                <w:szCs w:val="22"/>
              </w:rPr>
            </w:pPr>
            <w:r w:rsidRPr="008C7C70">
              <w:rPr>
                <w:sz w:val="22"/>
                <w:szCs w:val="22"/>
              </w:rPr>
              <w:t>Ashley Seng</w:t>
            </w:r>
          </w:p>
        </w:tc>
        <w:tc>
          <w:tcPr>
            <w:tcW w:w="1980" w:type="dxa"/>
          </w:tcPr>
          <w:p w14:paraId="3B50FC7F" w14:textId="77777777" w:rsidR="00105875" w:rsidRPr="008C7C70" w:rsidRDefault="00105875">
            <w:pPr>
              <w:rPr>
                <w:sz w:val="22"/>
                <w:szCs w:val="22"/>
              </w:rPr>
            </w:pPr>
            <w:r w:rsidRPr="008C7C70">
              <w:rPr>
                <w:sz w:val="22"/>
                <w:szCs w:val="22"/>
              </w:rPr>
              <w:t>M.Ed., Math Ed</w:t>
            </w:r>
          </w:p>
        </w:tc>
        <w:tc>
          <w:tcPr>
            <w:tcW w:w="1260" w:type="dxa"/>
          </w:tcPr>
          <w:p w14:paraId="2CF3564D" w14:textId="77777777" w:rsidR="00105875" w:rsidRPr="008C7C70" w:rsidRDefault="00105875" w:rsidP="009D0163">
            <w:pPr>
              <w:jc w:val="center"/>
              <w:rPr>
                <w:sz w:val="22"/>
                <w:szCs w:val="22"/>
              </w:rPr>
            </w:pPr>
            <w:r w:rsidRPr="008C7C70">
              <w:rPr>
                <w:sz w:val="22"/>
                <w:szCs w:val="22"/>
              </w:rPr>
              <w:t>2006</w:t>
            </w:r>
          </w:p>
        </w:tc>
        <w:tc>
          <w:tcPr>
            <w:tcW w:w="3240" w:type="dxa"/>
          </w:tcPr>
          <w:p w14:paraId="0E428A5D" w14:textId="77777777" w:rsidR="00105875" w:rsidRPr="008C7C70" w:rsidRDefault="00105875">
            <w:pPr>
              <w:rPr>
                <w:sz w:val="22"/>
                <w:szCs w:val="22"/>
              </w:rPr>
            </w:pPr>
            <w:r w:rsidRPr="008C7C70">
              <w:rPr>
                <w:sz w:val="22"/>
                <w:szCs w:val="22"/>
              </w:rPr>
              <w:t>Secondary Mathematics Teacher</w:t>
            </w:r>
          </w:p>
        </w:tc>
        <w:tc>
          <w:tcPr>
            <w:tcW w:w="1080" w:type="dxa"/>
          </w:tcPr>
          <w:p w14:paraId="29C2C2B7" w14:textId="77777777" w:rsidR="00105875" w:rsidRPr="008C7C70" w:rsidRDefault="00105875">
            <w:pPr>
              <w:rPr>
                <w:sz w:val="22"/>
                <w:szCs w:val="22"/>
              </w:rPr>
            </w:pPr>
            <w:r w:rsidRPr="008C7C70">
              <w:rPr>
                <w:sz w:val="22"/>
                <w:szCs w:val="22"/>
              </w:rPr>
              <w:t>Member</w:t>
            </w:r>
          </w:p>
        </w:tc>
      </w:tr>
      <w:tr w:rsidR="00105875" w:rsidRPr="0095722C" w14:paraId="46351184" w14:textId="77777777">
        <w:tc>
          <w:tcPr>
            <w:tcW w:w="2340" w:type="dxa"/>
          </w:tcPr>
          <w:p w14:paraId="4206D532" w14:textId="77777777" w:rsidR="00105875" w:rsidRPr="008C7C70" w:rsidRDefault="00105875">
            <w:pPr>
              <w:rPr>
                <w:sz w:val="22"/>
                <w:szCs w:val="22"/>
              </w:rPr>
            </w:pPr>
            <w:proofErr w:type="spellStart"/>
            <w:r w:rsidRPr="008C7C70">
              <w:rPr>
                <w:sz w:val="22"/>
                <w:szCs w:val="22"/>
              </w:rPr>
              <w:t>Jehanara</w:t>
            </w:r>
            <w:proofErr w:type="spellEnd"/>
            <w:r w:rsidRPr="008C7C70">
              <w:rPr>
                <w:sz w:val="22"/>
                <w:szCs w:val="22"/>
              </w:rPr>
              <w:t xml:space="preserve"> Ali</w:t>
            </w:r>
          </w:p>
        </w:tc>
        <w:tc>
          <w:tcPr>
            <w:tcW w:w="1980" w:type="dxa"/>
          </w:tcPr>
          <w:p w14:paraId="1B2DC704" w14:textId="77777777" w:rsidR="00105875" w:rsidRPr="008C7C70" w:rsidRDefault="00105875">
            <w:pPr>
              <w:rPr>
                <w:sz w:val="22"/>
                <w:szCs w:val="22"/>
              </w:rPr>
            </w:pPr>
            <w:r w:rsidRPr="008C7C70">
              <w:rPr>
                <w:sz w:val="22"/>
                <w:szCs w:val="22"/>
              </w:rPr>
              <w:t>M.Ed., Math Ed</w:t>
            </w:r>
          </w:p>
        </w:tc>
        <w:tc>
          <w:tcPr>
            <w:tcW w:w="1260" w:type="dxa"/>
          </w:tcPr>
          <w:p w14:paraId="4638B4DA" w14:textId="77777777" w:rsidR="00105875" w:rsidRPr="008C7C70" w:rsidRDefault="00105875" w:rsidP="009D0163">
            <w:pPr>
              <w:jc w:val="center"/>
              <w:rPr>
                <w:sz w:val="22"/>
                <w:szCs w:val="22"/>
              </w:rPr>
            </w:pPr>
            <w:r w:rsidRPr="008C7C70">
              <w:rPr>
                <w:sz w:val="22"/>
                <w:szCs w:val="22"/>
              </w:rPr>
              <w:t>2006</w:t>
            </w:r>
          </w:p>
        </w:tc>
        <w:tc>
          <w:tcPr>
            <w:tcW w:w="3240" w:type="dxa"/>
          </w:tcPr>
          <w:p w14:paraId="087EE537" w14:textId="77777777" w:rsidR="00105875" w:rsidRPr="008C7C70" w:rsidRDefault="00105875">
            <w:pPr>
              <w:rPr>
                <w:sz w:val="22"/>
                <w:szCs w:val="22"/>
              </w:rPr>
            </w:pPr>
            <w:r w:rsidRPr="008C7C70">
              <w:rPr>
                <w:sz w:val="22"/>
                <w:szCs w:val="22"/>
              </w:rPr>
              <w:t>Secondary Mathematics Teacher</w:t>
            </w:r>
          </w:p>
        </w:tc>
        <w:tc>
          <w:tcPr>
            <w:tcW w:w="1080" w:type="dxa"/>
          </w:tcPr>
          <w:p w14:paraId="072C368A" w14:textId="77777777" w:rsidR="00105875" w:rsidRPr="008C7C70" w:rsidRDefault="00105875">
            <w:pPr>
              <w:rPr>
                <w:sz w:val="22"/>
                <w:szCs w:val="22"/>
              </w:rPr>
            </w:pPr>
            <w:r w:rsidRPr="008C7C70">
              <w:rPr>
                <w:sz w:val="22"/>
                <w:szCs w:val="22"/>
              </w:rPr>
              <w:t>Chair</w:t>
            </w:r>
          </w:p>
        </w:tc>
      </w:tr>
      <w:tr w:rsidR="00105875" w:rsidRPr="0095722C" w14:paraId="1B1A2366" w14:textId="77777777">
        <w:tc>
          <w:tcPr>
            <w:tcW w:w="2340" w:type="dxa"/>
          </w:tcPr>
          <w:p w14:paraId="7CEDD66E" w14:textId="77777777" w:rsidR="00105875" w:rsidRPr="008C7C70" w:rsidRDefault="00105875">
            <w:pPr>
              <w:rPr>
                <w:sz w:val="22"/>
                <w:szCs w:val="22"/>
              </w:rPr>
            </w:pPr>
            <w:r w:rsidRPr="008C7C70">
              <w:rPr>
                <w:sz w:val="22"/>
                <w:szCs w:val="22"/>
              </w:rPr>
              <w:t xml:space="preserve">Ashley </w:t>
            </w:r>
            <w:proofErr w:type="spellStart"/>
            <w:r w:rsidRPr="008C7C70">
              <w:rPr>
                <w:sz w:val="22"/>
                <w:szCs w:val="22"/>
              </w:rPr>
              <w:t>Wallsmith</w:t>
            </w:r>
            <w:proofErr w:type="spellEnd"/>
          </w:p>
        </w:tc>
        <w:tc>
          <w:tcPr>
            <w:tcW w:w="1980" w:type="dxa"/>
          </w:tcPr>
          <w:p w14:paraId="4B48463A" w14:textId="77777777" w:rsidR="00105875" w:rsidRPr="008C7C70" w:rsidRDefault="00105875">
            <w:pPr>
              <w:rPr>
                <w:sz w:val="22"/>
                <w:szCs w:val="22"/>
              </w:rPr>
            </w:pPr>
            <w:r w:rsidRPr="008C7C70">
              <w:rPr>
                <w:sz w:val="22"/>
                <w:szCs w:val="22"/>
              </w:rPr>
              <w:t>M.Ed., Math Ed</w:t>
            </w:r>
          </w:p>
        </w:tc>
        <w:tc>
          <w:tcPr>
            <w:tcW w:w="1260" w:type="dxa"/>
          </w:tcPr>
          <w:p w14:paraId="2EBAFA1C" w14:textId="77777777" w:rsidR="00105875" w:rsidRPr="008C7C70" w:rsidRDefault="00105875" w:rsidP="009D0163">
            <w:pPr>
              <w:jc w:val="center"/>
              <w:rPr>
                <w:sz w:val="22"/>
                <w:szCs w:val="22"/>
              </w:rPr>
            </w:pPr>
            <w:r w:rsidRPr="008C7C70">
              <w:rPr>
                <w:sz w:val="22"/>
                <w:szCs w:val="22"/>
              </w:rPr>
              <w:t>2006</w:t>
            </w:r>
          </w:p>
        </w:tc>
        <w:tc>
          <w:tcPr>
            <w:tcW w:w="3240" w:type="dxa"/>
          </w:tcPr>
          <w:p w14:paraId="5619D23F" w14:textId="77777777" w:rsidR="00105875" w:rsidRPr="008C7C70" w:rsidRDefault="00105875">
            <w:pPr>
              <w:rPr>
                <w:sz w:val="22"/>
                <w:szCs w:val="22"/>
              </w:rPr>
            </w:pPr>
            <w:r w:rsidRPr="008C7C70">
              <w:rPr>
                <w:sz w:val="22"/>
                <w:szCs w:val="22"/>
              </w:rPr>
              <w:t>Middle School Mathematics Teacher</w:t>
            </w:r>
          </w:p>
        </w:tc>
        <w:tc>
          <w:tcPr>
            <w:tcW w:w="1080" w:type="dxa"/>
          </w:tcPr>
          <w:p w14:paraId="37A39F11" w14:textId="77777777" w:rsidR="00105875" w:rsidRPr="008C7C70" w:rsidRDefault="00105875">
            <w:pPr>
              <w:rPr>
                <w:sz w:val="22"/>
                <w:szCs w:val="22"/>
              </w:rPr>
            </w:pPr>
            <w:r w:rsidRPr="008C7C70">
              <w:rPr>
                <w:sz w:val="22"/>
                <w:szCs w:val="22"/>
              </w:rPr>
              <w:t>Chair</w:t>
            </w:r>
          </w:p>
        </w:tc>
      </w:tr>
      <w:tr w:rsidR="00105875" w:rsidRPr="0095722C" w14:paraId="02B3FE0E" w14:textId="77777777">
        <w:tc>
          <w:tcPr>
            <w:tcW w:w="2340" w:type="dxa"/>
          </w:tcPr>
          <w:p w14:paraId="54CCB9D3" w14:textId="77777777" w:rsidR="00105875" w:rsidRPr="008C7C70" w:rsidRDefault="00105875">
            <w:pPr>
              <w:rPr>
                <w:sz w:val="22"/>
                <w:szCs w:val="22"/>
              </w:rPr>
            </w:pPr>
            <w:r w:rsidRPr="008C7C70">
              <w:rPr>
                <w:sz w:val="22"/>
                <w:szCs w:val="22"/>
              </w:rPr>
              <w:t>Sarah K. Westbrook</w:t>
            </w:r>
          </w:p>
        </w:tc>
        <w:tc>
          <w:tcPr>
            <w:tcW w:w="1980" w:type="dxa"/>
          </w:tcPr>
          <w:p w14:paraId="4D01AF37" w14:textId="77777777" w:rsidR="00105875" w:rsidRPr="008C7C70" w:rsidRDefault="00105875">
            <w:pPr>
              <w:rPr>
                <w:sz w:val="22"/>
                <w:szCs w:val="22"/>
              </w:rPr>
            </w:pPr>
            <w:r w:rsidRPr="008C7C70">
              <w:rPr>
                <w:sz w:val="22"/>
                <w:szCs w:val="22"/>
              </w:rPr>
              <w:t>Ph.D., Math Ed</w:t>
            </w:r>
          </w:p>
        </w:tc>
        <w:tc>
          <w:tcPr>
            <w:tcW w:w="1260" w:type="dxa"/>
          </w:tcPr>
          <w:p w14:paraId="54ABA978" w14:textId="77777777" w:rsidR="00105875" w:rsidRPr="008C7C70" w:rsidRDefault="00105875" w:rsidP="009D0163">
            <w:pPr>
              <w:jc w:val="center"/>
              <w:rPr>
                <w:sz w:val="22"/>
                <w:szCs w:val="22"/>
              </w:rPr>
            </w:pPr>
            <w:r w:rsidRPr="008C7C70">
              <w:rPr>
                <w:sz w:val="22"/>
                <w:szCs w:val="22"/>
              </w:rPr>
              <w:t>2005</w:t>
            </w:r>
          </w:p>
        </w:tc>
        <w:tc>
          <w:tcPr>
            <w:tcW w:w="3240" w:type="dxa"/>
          </w:tcPr>
          <w:p w14:paraId="58914E4A" w14:textId="77777777" w:rsidR="00105875" w:rsidRPr="008C7C70" w:rsidRDefault="00105875" w:rsidP="009D0163">
            <w:pPr>
              <w:rPr>
                <w:sz w:val="22"/>
                <w:szCs w:val="22"/>
              </w:rPr>
            </w:pPr>
            <w:r w:rsidRPr="008C7C70">
              <w:rPr>
                <w:sz w:val="22"/>
                <w:szCs w:val="22"/>
              </w:rPr>
              <w:t>Assistant Professor, University of South Alabama</w:t>
            </w:r>
          </w:p>
        </w:tc>
        <w:tc>
          <w:tcPr>
            <w:tcW w:w="1080" w:type="dxa"/>
          </w:tcPr>
          <w:p w14:paraId="597543B9" w14:textId="77777777" w:rsidR="00105875" w:rsidRPr="008C7C70" w:rsidRDefault="00105875">
            <w:pPr>
              <w:rPr>
                <w:sz w:val="22"/>
                <w:szCs w:val="22"/>
              </w:rPr>
            </w:pPr>
            <w:r w:rsidRPr="008C7C70">
              <w:rPr>
                <w:sz w:val="22"/>
                <w:szCs w:val="22"/>
              </w:rPr>
              <w:t>Chair</w:t>
            </w:r>
          </w:p>
        </w:tc>
      </w:tr>
      <w:tr w:rsidR="00105875" w:rsidRPr="0095722C" w14:paraId="18F33AE9" w14:textId="77777777">
        <w:tc>
          <w:tcPr>
            <w:tcW w:w="2340" w:type="dxa"/>
          </w:tcPr>
          <w:p w14:paraId="4E261D80" w14:textId="77777777" w:rsidR="00105875" w:rsidRPr="008C7C70" w:rsidRDefault="00105875">
            <w:pPr>
              <w:rPr>
                <w:sz w:val="22"/>
                <w:szCs w:val="22"/>
              </w:rPr>
            </w:pPr>
            <w:r w:rsidRPr="008C7C70">
              <w:rPr>
                <w:sz w:val="22"/>
                <w:szCs w:val="22"/>
              </w:rPr>
              <w:t xml:space="preserve">Nancee </w:t>
            </w:r>
            <w:proofErr w:type="spellStart"/>
            <w:r w:rsidRPr="008C7C70">
              <w:rPr>
                <w:sz w:val="22"/>
                <w:szCs w:val="22"/>
              </w:rPr>
              <w:t>Klaff</w:t>
            </w:r>
            <w:proofErr w:type="spellEnd"/>
          </w:p>
        </w:tc>
        <w:tc>
          <w:tcPr>
            <w:tcW w:w="1980" w:type="dxa"/>
          </w:tcPr>
          <w:p w14:paraId="27469D1B" w14:textId="77777777" w:rsidR="00105875" w:rsidRPr="008C7C70" w:rsidRDefault="00105875">
            <w:pPr>
              <w:rPr>
                <w:sz w:val="22"/>
                <w:szCs w:val="22"/>
              </w:rPr>
            </w:pPr>
            <w:r w:rsidRPr="008C7C70">
              <w:rPr>
                <w:sz w:val="22"/>
                <w:szCs w:val="22"/>
              </w:rPr>
              <w:t>M.Ed., Math Ed</w:t>
            </w:r>
          </w:p>
        </w:tc>
        <w:tc>
          <w:tcPr>
            <w:tcW w:w="1260" w:type="dxa"/>
          </w:tcPr>
          <w:p w14:paraId="5B05EAFA" w14:textId="77777777" w:rsidR="00105875" w:rsidRPr="008C7C70" w:rsidRDefault="00105875" w:rsidP="009D0163">
            <w:pPr>
              <w:jc w:val="center"/>
              <w:rPr>
                <w:sz w:val="22"/>
                <w:szCs w:val="22"/>
              </w:rPr>
            </w:pPr>
            <w:r w:rsidRPr="008C7C70">
              <w:rPr>
                <w:sz w:val="22"/>
                <w:szCs w:val="22"/>
              </w:rPr>
              <w:t>2005</w:t>
            </w:r>
          </w:p>
        </w:tc>
        <w:tc>
          <w:tcPr>
            <w:tcW w:w="3240" w:type="dxa"/>
          </w:tcPr>
          <w:p w14:paraId="0D144E51" w14:textId="77777777" w:rsidR="00105875" w:rsidRPr="008C7C70" w:rsidRDefault="00105875">
            <w:pPr>
              <w:rPr>
                <w:sz w:val="22"/>
                <w:szCs w:val="22"/>
              </w:rPr>
            </w:pPr>
            <w:r w:rsidRPr="008C7C70">
              <w:rPr>
                <w:sz w:val="22"/>
                <w:szCs w:val="22"/>
              </w:rPr>
              <w:t>Secondary Mathematics Teacher</w:t>
            </w:r>
          </w:p>
        </w:tc>
        <w:tc>
          <w:tcPr>
            <w:tcW w:w="1080" w:type="dxa"/>
          </w:tcPr>
          <w:p w14:paraId="5F0D3691" w14:textId="77777777" w:rsidR="00105875" w:rsidRPr="008C7C70" w:rsidRDefault="00105875">
            <w:pPr>
              <w:rPr>
                <w:sz w:val="22"/>
                <w:szCs w:val="22"/>
              </w:rPr>
            </w:pPr>
            <w:r w:rsidRPr="008C7C70">
              <w:rPr>
                <w:sz w:val="22"/>
                <w:szCs w:val="22"/>
              </w:rPr>
              <w:t>Member</w:t>
            </w:r>
          </w:p>
        </w:tc>
      </w:tr>
      <w:tr w:rsidR="00105875" w:rsidRPr="0095722C" w14:paraId="7C46486F" w14:textId="77777777">
        <w:tc>
          <w:tcPr>
            <w:tcW w:w="2340" w:type="dxa"/>
          </w:tcPr>
          <w:p w14:paraId="4627B524" w14:textId="77777777" w:rsidR="00105875" w:rsidRPr="008C7C70" w:rsidRDefault="00105875">
            <w:pPr>
              <w:rPr>
                <w:sz w:val="22"/>
                <w:szCs w:val="22"/>
              </w:rPr>
            </w:pPr>
            <w:r w:rsidRPr="008C7C70">
              <w:rPr>
                <w:sz w:val="22"/>
                <w:szCs w:val="22"/>
              </w:rPr>
              <w:lastRenderedPageBreak/>
              <w:t>Elizabeth Hickman</w:t>
            </w:r>
          </w:p>
        </w:tc>
        <w:tc>
          <w:tcPr>
            <w:tcW w:w="1980" w:type="dxa"/>
          </w:tcPr>
          <w:p w14:paraId="7C5CFE44" w14:textId="77777777" w:rsidR="00105875" w:rsidRPr="008C7C70" w:rsidRDefault="00105875" w:rsidP="009D0163">
            <w:pPr>
              <w:rPr>
                <w:sz w:val="22"/>
                <w:szCs w:val="22"/>
              </w:rPr>
            </w:pPr>
            <w:r w:rsidRPr="008C7C70">
              <w:rPr>
                <w:sz w:val="22"/>
                <w:szCs w:val="22"/>
              </w:rPr>
              <w:t>M.Ed., Math Ed</w:t>
            </w:r>
          </w:p>
        </w:tc>
        <w:tc>
          <w:tcPr>
            <w:tcW w:w="1260" w:type="dxa"/>
          </w:tcPr>
          <w:p w14:paraId="16936EE4" w14:textId="77777777" w:rsidR="00105875" w:rsidRPr="008C7C70" w:rsidRDefault="00105875" w:rsidP="009D0163">
            <w:pPr>
              <w:jc w:val="center"/>
              <w:rPr>
                <w:sz w:val="22"/>
                <w:szCs w:val="22"/>
              </w:rPr>
            </w:pPr>
            <w:r w:rsidRPr="008C7C70">
              <w:rPr>
                <w:sz w:val="22"/>
                <w:szCs w:val="22"/>
              </w:rPr>
              <w:t>2005</w:t>
            </w:r>
          </w:p>
        </w:tc>
        <w:tc>
          <w:tcPr>
            <w:tcW w:w="3240" w:type="dxa"/>
          </w:tcPr>
          <w:p w14:paraId="3111E1CB" w14:textId="77777777" w:rsidR="00105875" w:rsidRPr="008C7C70" w:rsidRDefault="00105875" w:rsidP="009D0163">
            <w:pPr>
              <w:rPr>
                <w:sz w:val="22"/>
                <w:szCs w:val="22"/>
              </w:rPr>
            </w:pPr>
            <w:r w:rsidRPr="008C7C70">
              <w:rPr>
                <w:sz w:val="22"/>
                <w:szCs w:val="22"/>
              </w:rPr>
              <w:t>Secondary Mathematics Teacher</w:t>
            </w:r>
          </w:p>
        </w:tc>
        <w:tc>
          <w:tcPr>
            <w:tcW w:w="1080" w:type="dxa"/>
          </w:tcPr>
          <w:p w14:paraId="160FEEBB" w14:textId="77777777" w:rsidR="00105875" w:rsidRPr="008C7C70" w:rsidRDefault="00105875" w:rsidP="009D0163">
            <w:pPr>
              <w:rPr>
                <w:sz w:val="22"/>
                <w:szCs w:val="22"/>
              </w:rPr>
            </w:pPr>
            <w:r w:rsidRPr="008C7C70">
              <w:rPr>
                <w:sz w:val="22"/>
                <w:szCs w:val="22"/>
              </w:rPr>
              <w:t>Member</w:t>
            </w:r>
          </w:p>
        </w:tc>
      </w:tr>
      <w:tr w:rsidR="00105875" w:rsidRPr="0095722C" w14:paraId="37D2AD17" w14:textId="77777777">
        <w:tc>
          <w:tcPr>
            <w:tcW w:w="2340" w:type="dxa"/>
          </w:tcPr>
          <w:p w14:paraId="2F55B59F" w14:textId="77777777" w:rsidR="00105875" w:rsidRPr="008C7C70" w:rsidRDefault="00105875">
            <w:pPr>
              <w:rPr>
                <w:sz w:val="22"/>
                <w:szCs w:val="22"/>
              </w:rPr>
            </w:pPr>
            <w:r w:rsidRPr="008C7C70">
              <w:rPr>
                <w:sz w:val="22"/>
                <w:szCs w:val="22"/>
              </w:rPr>
              <w:t>Massie F. McAdoo</w:t>
            </w:r>
          </w:p>
        </w:tc>
        <w:tc>
          <w:tcPr>
            <w:tcW w:w="1980" w:type="dxa"/>
          </w:tcPr>
          <w:p w14:paraId="062572CD" w14:textId="77777777" w:rsidR="00105875" w:rsidRPr="008C7C70" w:rsidRDefault="00105875" w:rsidP="009D0163">
            <w:pPr>
              <w:rPr>
                <w:sz w:val="22"/>
                <w:szCs w:val="22"/>
              </w:rPr>
            </w:pPr>
            <w:r w:rsidRPr="008C7C70">
              <w:rPr>
                <w:sz w:val="22"/>
                <w:szCs w:val="22"/>
              </w:rPr>
              <w:t>Ph.D., Math Ed</w:t>
            </w:r>
          </w:p>
        </w:tc>
        <w:tc>
          <w:tcPr>
            <w:tcW w:w="1260" w:type="dxa"/>
          </w:tcPr>
          <w:p w14:paraId="65B1D45F" w14:textId="77777777" w:rsidR="00105875" w:rsidRPr="008C7C70" w:rsidRDefault="00105875" w:rsidP="009D0163">
            <w:pPr>
              <w:jc w:val="center"/>
              <w:rPr>
                <w:sz w:val="22"/>
                <w:szCs w:val="22"/>
              </w:rPr>
            </w:pPr>
            <w:r w:rsidRPr="008C7C70">
              <w:rPr>
                <w:sz w:val="22"/>
                <w:szCs w:val="22"/>
              </w:rPr>
              <w:t>2005</w:t>
            </w:r>
          </w:p>
        </w:tc>
        <w:tc>
          <w:tcPr>
            <w:tcW w:w="3240" w:type="dxa"/>
          </w:tcPr>
          <w:p w14:paraId="722D3FAA" w14:textId="77777777" w:rsidR="00105875" w:rsidRPr="008C7C70" w:rsidRDefault="00105875" w:rsidP="009D0163">
            <w:pPr>
              <w:rPr>
                <w:sz w:val="22"/>
                <w:szCs w:val="22"/>
              </w:rPr>
            </w:pPr>
            <w:r w:rsidRPr="008C7C70">
              <w:rPr>
                <w:sz w:val="22"/>
                <w:szCs w:val="22"/>
              </w:rPr>
              <w:t>Secondary Mathematics Teacher</w:t>
            </w:r>
          </w:p>
        </w:tc>
        <w:tc>
          <w:tcPr>
            <w:tcW w:w="1080" w:type="dxa"/>
          </w:tcPr>
          <w:p w14:paraId="4CF03FF6" w14:textId="77777777" w:rsidR="00105875" w:rsidRPr="008C7C70" w:rsidRDefault="00105875" w:rsidP="009D0163">
            <w:pPr>
              <w:rPr>
                <w:sz w:val="22"/>
                <w:szCs w:val="22"/>
              </w:rPr>
            </w:pPr>
            <w:r w:rsidRPr="008C7C70">
              <w:rPr>
                <w:sz w:val="22"/>
                <w:szCs w:val="22"/>
              </w:rPr>
              <w:t>Chair</w:t>
            </w:r>
          </w:p>
        </w:tc>
      </w:tr>
      <w:tr w:rsidR="00105875" w:rsidRPr="0095722C" w14:paraId="66BB6760" w14:textId="77777777">
        <w:tc>
          <w:tcPr>
            <w:tcW w:w="2340" w:type="dxa"/>
          </w:tcPr>
          <w:p w14:paraId="28471456" w14:textId="77777777" w:rsidR="00105875" w:rsidRPr="008C7C70" w:rsidRDefault="00105875">
            <w:pPr>
              <w:rPr>
                <w:sz w:val="22"/>
                <w:szCs w:val="22"/>
              </w:rPr>
            </w:pPr>
            <w:r w:rsidRPr="008C7C70">
              <w:rPr>
                <w:sz w:val="22"/>
                <w:szCs w:val="22"/>
              </w:rPr>
              <w:t>John Gillis</w:t>
            </w:r>
          </w:p>
        </w:tc>
        <w:tc>
          <w:tcPr>
            <w:tcW w:w="1980" w:type="dxa"/>
          </w:tcPr>
          <w:p w14:paraId="49E3FDEF" w14:textId="77777777" w:rsidR="00105875" w:rsidRPr="008C7C70" w:rsidRDefault="00105875" w:rsidP="009D0163">
            <w:pPr>
              <w:rPr>
                <w:sz w:val="22"/>
                <w:szCs w:val="22"/>
              </w:rPr>
            </w:pPr>
            <w:r w:rsidRPr="008C7C70">
              <w:rPr>
                <w:sz w:val="22"/>
                <w:szCs w:val="22"/>
              </w:rPr>
              <w:t>Ph.D., Math Ed</w:t>
            </w:r>
          </w:p>
        </w:tc>
        <w:tc>
          <w:tcPr>
            <w:tcW w:w="1260" w:type="dxa"/>
          </w:tcPr>
          <w:p w14:paraId="4A9199BB" w14:textId="77777777" w:rsidR="00105875" w:rsidRPr="008C7C70" w:rsidRDefault="00105875" w:rsidP="009D0163">
            <w:pPr>
              <w:jc w:val="center"/>
              <w:rPr>
                <w:sz w:val="22"/>
                <w:szCs w:val="22"/>
              </w:rPr>
            </w:pPr>
            <w:r w:rsidRPr="008C7C70">
              <w:rPr>
                <w:sz w:val="22"/>
                <w:szCs w:val="22"/>
              </w:rPr>
              <w:t>2005</w:t>
            </w:r>
          </w:p>
        </w:tc>
        <w:tc>
          <w:tcPr>
            <w:tcW w:w="3240" w:type="dxa"/>
          </w:tcPr>
          <w:p w14:paraId="4EC387F4" w14:textId="77777777" w:rsidR="00105875" w:rsidRPr="008C7C70" w:rsidRDefault="00105875" w:rsidP="009D0163">
            <w:pPr>
              <w:rPr>
                <w:sz w:val="22"/>
                <w:szCs w:val="22"/>
              </w:rPr>
            </w:pPr>
            <w:r w:rsidRPr="008C7C70">
              <w:rPr>
                <w:sz w:val="22"/>
                <w:szCs w:val="22"/>
              </w:rPr>
              <w:t>Secondary Mathematics Teacher</w:t>
            </w:r>
          </w:p>
          <w:p w14:paraId="3E43807F" w14:textId="77777777" w:rsidR="00105875" w:rsidRPr="008C7C70" w:rsidRDefault="00105875" w:rsidP="009D0163">
            <w:pPr>
              <w:rPr>
                <w:sz w:val="22"/>
                <w:szCs w:val="22"/>
              </w:rPr>
            </w:pPr>
            <w:r w:rsidRPr="008C7C70">
              <w:rPr>
                <w:sz w:val="22"/>
                <w:szCs w:val="22"/>
              </w:rPr>
              <w:t xml:space="preserve">Adjunct Columbus State </w:t>
            </w:r>
          </w:p>
        </w:tc>
        <w:tc>
          <w:tcPr>
            <w:tcW w:w="1080" w:type="dxa"/>
          </w:tcPr>
          <w:p w14:paraId="3EA54E58" w14:textId="77777777" w:rsidR="00105875" w:rsidRPr="008C7C70" w:rsidRDefault="00105875" w:rsidP="009D0163">
            <w:pPr>
              <w:rPr>
                <w:sz w:val="22"/>
                <w:szCs w:val="22"/>
              </w:rPr>
            </w:pPr>
            <w:r w:rsidRPr="008C7C70">
              <w:rPr>
                <w:sz w:val="22"/>
                <w:szCs w:val="22"/>
              </w:rPr>
              <w:t>Member</w:t>
            </w:r>
          </w:p>
        </w:tc>
      </w:tr>
      <w:tr w:rsidR="00105875" w:rsidRPr="0095722C" w14:paraId="3BB26310" w14:textId="77777777">
        <w:tc>
          <w:tcPr>
            <w:tcW w:w="2340" w:type="dxa"/>
          </w:tcPr>
          <w:p w14:paraId="3E79ACCF" w14:textId="77777777" w:rsidR="00105875" w:rsidRPr="008C7C70" w:rsidRDefault="00105875">
            <w:pPr>
              <w:rPr>
                <w:sz w:val="22"/>
                <w:szCs w:val="22"/>
              </w:rPr>
            </w:pPr>
            <w:r w:rsidRPr="008C7C70">
              <w:rPr>
                <w:sz w:val="22"/>
                <w:szCs w:val="22"/>
              </w:rPr>
              <w:t xml:space="preserve">Cindy Henning </w:t>
            </w:r>
          </w:p>
        </w:tc>
        <w:tc>
          <w:tcPr>
            <w:tcW w:w="1980" w:type="dxa"/>
          </w:tcPr>
          <w:p w14:paraId="5CE7605B" w14:textId="77777777" w:rsidR="00105875" w:rsidRPr="008C7C70" w:rsidRDefault="00105875">
            <w:pPr>
              <w:rPr>
                <w:sz w:val="22"/>
                <w:szCs w:val="22"/>
              </w:rPr>
            </w:pPr>
            <w:r w:rsidRPr="008C7C70">
              <w:rPr>
                <w:sz w:val="22"/>
                <w:szCs w:val="22"/>
              </w:rPr>
              <w:t>Ph.D., Math Ed</w:t>
            </w:r>
          </w:p>
        </w:tc>
        <w:tc>
          <w:tcPr>
            <w:tcW w:w="1260" w:type="dxa"/>
          </w:tcPr>
          <w:p w14:paraId="33687720" w14:textId="77777777" w:rsidR="00105875" w:rsidRPr="008C7C70" w:rsidRDefault="00105875" w:rsidP="009D0163">
            <w:pPr>
              <w:jc w:val="center"/>
              <w:rPr>
                <w:sz w:val="22"/>
                <w:szCs w:val="22"/>
              </w:rPr>
            </w:pPr>
            <w:r w:rsidRPr="008C7C70">
              <w:rPr>
                <w:sz w:val="22"/>
                <w:szCs w:val="22"/>
              </w:rPr>
              <w:t>2004</w:t>
            </w:r>
          </w:p>
        </w:tc>
        <w:tc>
          <w:tcPr>
            <w:tcW w:w="3240" w:type="dxa"/>
          </w:tcPr>
          <w:p w14:paraId="49AEC7F6" w14:textId="77777777" w:rsidR="00105875" w:rsidRPr="008C7C70" w:rsidRDefault="00105875">
            <w:pPr>
              <w:rPr>
                <w:sz w:val="22"/>
                <w:szCs w:val="22"/>
              </w:rPr>
            </w:pPr>
            <w:r w:rsidRPr="008C7C70">
              <w:rPr>
                <w:sz w:val="22"/>
                <w:szCs w:val="22"/>
              </w:rPr>
              <w:t>Assistant Professor, Columbus State University, GA</w:t>
            </w:r>
          </w:p>
        </w:tc>
        <w:tc>
          <w:tcPr>
            <w:tcW w:w="1080" w:type="dxa"/>
          </w:tcPr>
          <w:p w14:paraId="513A1131" w14:textId="77777777" w:rsidR="00105875" w:rsidRPr="008C7C70" w:rsidRDefault="00105875">
            <w:pPr>
              <w:rPr>
                <w:sz w:val="22"/>
                <w:szCs w:val="22"/>
              </w:rPr>
            </w:pPr>
            <w:r w:rsidRPr="008C7C70">
              <w:rPr>
                <w:sz w:val="22"/>
                <w:szCs w:val="22"/>
              </w:rPr>
              <w:t>Member</w:t>
            </w:r>
          </w:p>
        </w:tc>
      </w:tr>
      <w:tr w:rsidR="00105875" w:rsidRPr="0095722C" w14:paraId="261FCF60" w14:textId="77777777">
        <w:tc>
          <w:tcPr>
            <w:tcW w:w="2340" w:type="dxa"/>
          </w:tcPr>
          <w:p w14:paraId="458F239F" w14:textId="77777777" w:rsidR="00105875" w:rsidRPr="008C7C70" w:rsidRDefault="00105875">
            <w:pPr>
              <w:rPr>
                <w:sz w:val="22"/>
                <w:szCs w:val="22"/>
              </w:rPr>
            </w:pPr>
            <w:r w:rsidRPr="008C7C70">
              <w:rPr>
                <w:sz w:val="22"/>
                <w:szCs w:val="22"/>
              </w:rPr>
              <w:t>Sarah Valentine</w:t>
            </w:r>
          </w:p>
        </w:tc>
        <w:tc>
          <w:tcPr>
            <w:tcW w:w="1980" w:type="dxa"/>
          </w:tcPr>
          <w:p w14:paraId="1F565731" w14:textId="77777777" w:rsidR="00105875" w:rsidRPr="008C7C70" w:rsidRDefault="00105875">
            <w:pPr>
              <w:rPr>
                <w:sz w:val="22"/>
                <w:szCs w:val="22"/>
              </w:rPr>
            </w:pPr>
            <w:r w:rsidRPr="008C7C70">
              <w:rPr>
                <w:sz w:val="22"/>
                <w:szCs w:val="22"/>
              </w:rPr>
              <w:t>M.Ed., Math Ed</w:t>
            </w:r>
          </w:p>
        </w:tc>
        <w:tc>
          <w:tcPr>
            <w:tcW w:w="1260" w:type="dxa"/>
          </w:tcPr>
          <w:p w14:paraId="4E5BB0C4" w14:textId="77777777" w:rsidR="00105875" w:rsidRPr="008C7C70" w:rsidRDefault="00105875" w:rsidP="009D0163">
            <w:pPr>
              <w:jc w:val="center"/>
              <w:rPr>
                <w:sz w:val="22"/>
                <w:szCs w:val="22"/>
              </w:rPr>
            </w:pPr>
            <w:r w:rsidRPr="008C7C70">
              <w:rPr>
                <w:sz w:val="22"/>
                <w:szCs w:val="22"/>
              </w:rPr>
              <w:t>2004</w:t>
            </w:r>
          </w:p>
        </w:tc>
        <w:tc>
          <w:tcPr>
            <w:tcW w:w="3240" w:type="dxa"/>
          </w:tcPr>
          <w:p w14:paraId="2E99315C" w14:textId="77777777" w:rsidR="00105875" w:rsidRPr="008C7C70" w:rsidRDefault="00105875">
            <w:pPr>
              <w:rPr>
                <w:sz w:val="22"/>
                <w:szCs w:val="22"/>
              </w:rPr>
            </w:pPr>
            <w:r w:rsidRPr="008C7C70">
              <w:rPr>
                <w:sz w:val="22"/>
                <w:szCs w:val="22"/>
              </w:rPr>
              <w:t>High School Mathematics Teacher</w:t>
            </w:r>
          </w:p>
        </w:tc>
        <w:tc>
          <w:tcPr>
            <w:tcW w:w="1080" w:type="dxa"/>
          </w:tcPr>
          <w:p w14:paraId="46076E50" w14:textId="77777777" w:rsidR="00105875" w:rsidRPr="008C7C70" w:rsidRDefault="00105875">
            <w:pPr>
              <w:rPr>
                <w:sz w:val="22"/>
                <w:szCs w:val="22"/>
              </w:rPr>
            </w:pPr>
            <w:r w:rsidRPr="008C7C70">
              <w:rPr>
                <w:sz w:val="22"/>
                <w:szCs w:val="22"/>
              </w:rPr>
              <w:t>Chair</w:t>
            </w:r>
          </w:p>
        </w:tc>
      </w:tr>
      <w:tr w:rsidR="00105875" w:rsidRPr="0095722C" w14:paraId="21197FE7" w14:textId="77777777">
        <w:tc>
          <w:tcPr>
            <w:tcW w:w="2340" w:type="dxa"/>
          </w:tcPr>
          <w:p w14:paraId="2D636753" w14:textId="77777777" w:rsidR="00105875" w:rsidRPr="008C7C70" w:rsidRDefault="00105875">
            <w:pPr>
              <w:rPr>
                <w:sz w:val="22"/>
                <w:szCs w:val="22"/>
              </w:rPr>
            </w:pPr>
            <w:proofErr w:type="spellStart"/>
            <w:r w:rsidRPr="008C7C70">
              <w:rPr>
                <w:sz w:val="22"/>
                <w:szCs w:val="22"/>
              </w:rPr>
              <w:t>Kheri</w:t>
            </w:r>
            <w:proofErr w:type="spellEnd"/>
            <w:r w:rsidRPr="008C7C70">
              <w:rPr>
                <w:sz w:val="22"/>
                <w:szCs w:val="22"/>
              </w:rPr>
              <w:t xml:space="preserve"> Spence</w:t>
            </w:r>
          </w:p>
        </w:tc>
        <w:tc>
          <w:tcPr>
            <w:tcW w:w="1980" w:type="dxa"/>
          </w:tcPr>
          <w:p w14:paraId="597F9FA3" w14:textId="77777777" w:rsidR="00105875" w:rsidRPr="008C7C70" w:rsidRDefault="00105875" w:rsidP="009D0163">
            <w:pPr>
              <w:rPr>
                <w:sz w:val="22"/>
                <w:szCs w:val="22"/>
              </w:rPr>
            </w:pPr>
            <w:r w:rsidRPr="008C7C70">
              <w:rPr>
                <w:sz w:val="22"/>
                <w:szCs w:val="22"/>
              </w:rPr>
              <w:t>M.Ed., Math Ed</w:t>
            </w:r>
          </w:p>
        </w:tc>
        <w:tc>
          <w:tcPr>
            <w:tcW w:w="1260" w:type="dxa"/>
          </w:tcPr>
          <w:p w14:paraId="101C0ACE" w14:textId="77777777" w:rsidR="00105875" w:rsidRPr="008C7C70" w:rsidRDefault="00105875" w:rsidP="009D0163">
            <w:pPr>
              <w:jc w:val="center"/>
              <w:rPr>
                <w:sz w:val="22"/>
                <w:szCs w:val="22"/>
              </w:rPr>
            </w:pPr>
            <w:r w:rsidRPr="008C7C70">
              <w:rPr>
                <w:sz w:val="22"/>
                <w:szCs w:val="22"/>
              </w:rPr>
              <w:t>2004</w:t>
            </w:r>
          </w:p>
        </w:tc>
        <w:tc>
          <w:tcPr>
            <w:tcW w:w="3240" w:type="dxa"/>
          </w:tcPr>
          <w:p w14:paraId="1ED74B78" w14:textId="77777777" w:rsidR="00105875" w:rsidRPr="008C7C70" w:rsidRDefault="00105875" w:rsidP="009D0163">
            <w:pPr>
              <w:rPr>
                <w:sz w:val="22"/>
                <w:szCs w:val="22"/>
              </w:rPr>
            </w:pPr>
            <w:r w:rsidRPr="008C7C70">
              <w:rPr>
                <w:sz w:val="22"/>
                <w:szCs w:val="22"/>
              </w:rPr>
              <w:t>Secondary Math Teacher</w:t>
            </w:r>
          </w:p>
        </w:tc>
        <w:tc>
          <w:tcPr>
            <w:tcW w:w="1080" w:type="dxa"/>
          </w:tcPr>
          <w:p w14:paraId="4476EAC6" w14:textId="77777777" w:rsidR="00105875" w:rsidRPr="008C7C70" w:rsidRDefault="00105875" w:rsidP="009D0163">
            <w:pPr>
              <w:rPr>
                <w:sz w:val="22"/>
                <w:szCs w:val="22"/>
              </w:rPr>
            </w:pPr>
            <w:r w:rsidRPr="008C7C70">
              <w:rPr>
                <w:sz w:val="22"/>
                <w:szCs w:val="22"/>
              </w:rPr>
              <w:t>Chair</w:t>
            </w:r>
          </w:p>
        </w:tc>
      </w:tr>
      <w:tr w:rsidR="00105875" w:rsidRPr="0095722C" w14:paraId="2F778A44" w14:textId="77777777">
        <w:tc>
          <w:tcPr>
            <w:tcW w:w="2340" w:type="dxa"/>
          </w:tcPr>
          <w:p w14:paraId="6A4C8FD1" w14:textId="77777777" w:rsidR="00105875" w:rsidRPr="008C7C70" w:rsidRDefault="00105875">
            <w:pPr>
              <w:rPr>
                <w:sz w:val="22"/>
                <w:szCs w:val="22"/>
              </w:rPr>
            </w:pPr>
            <w:r w:rsidRPr="008C7C70">
              <w:rPr>
                <w:sz w:val="22"/>
                <w:szCs w:val="22"/>
              </w:rPr>
              <w:t xml:space="preserve">Elissa </w:t>
            </w:r>
            <w:proofErr w:type="spellStart"/>
            <w:r w:rsidRPr="008C7C70">
              <w:rPr>
                <w:sz w:val="22"/>
                <w:szCs w:val="22"/>
              </w:rPr>
              <w:t>Vallery</w:t>
            </w:r>
            <w:proofErr w:type="spellEnd"/>
          </w:p>
        </w:tc>
        <w:tc>
          <w:tcPr>
            <w:tcW w:w="1980" w:type="dxa"/>
          </w:tcPr>
          <w:p w14:paraId="16362908" w14:textId="77777777" w:rsidR="00105875" w:rsidRPr="008C7C70" w:rsidRDefault="00105875" w:rsidP="009D0163">
            <w:pPr>
              <w:rPr>
                <w:sz w:val="22"/>
                <w:szCs w:val="22"/>
              </w:rPr>
            </w:pPr>
            <w:r w:rsidRPr="008C7C70">
              <w:rPr>
                <w:sz w:val="22"/>
                <w:szCs w:val="22"/>
              </w:rPr>
              <w:t>M.Ed., Math Ed</w:t>
            </w:r>
          </w:p>
        </w:tc>
        <w:tc>
          <w:tcPr>
            <w:tcW w:w="1260" w:type="dxa"/>
          </w:tcPr>
          <w:p w14:paraId="36D0E529" w14:textId="77777777" w:rsidR="00105875" w:rsidRPr="008C7C70" w:rsidRDefault="00105875" w:rsidP="009D0163">
            <w:pPr>
              <w:jc w:val="center"/>
              <w:rPr>
                <w:sz w:val="22"/>
                <w:szCs w:val="22"/>
              </w:rPr>
            </w:pPr>
            <w:r w:rsidRPr="008C7C70">
              <w:rPr>
                <w:sz w:val="22"/>
                <w:szCs w:val="22"/>
              </w:rPr>
              <w:t>2004</w:t>
            </w:r>
          </w:p>
        </w:tc>
        <w:tc>
          <w:tcPr>
            <w:tcW w:w="3240" w:type="dxa"/>
          </w:tcPr>
          <w:p w14:paraId="06F413CA" w14:textId="77777777" w:rsidR="00105875" w:rsidRPr="008C7C70" w:rsidRDefault="00105875" w:rsidP="009D0163">
            <w:pPr>
              <w:rPr>
                <w:sz w:val="22"/>
                <w:szCs w:val="22"/>
              </w:rPr>
            </w:pPr>
            <w:r w:rsidRPr="008C7C70">
              <w:rPr>
                <w:sz w:val="22"/>
                <w:szCs w:val="22"/>
              </w:rPr>
              <w:t>Secondary School Math Teacher</w:t>
            </w:r>
          </w:p>
        </w:tc>
        <w:tc>
          <w:tcPr>
            <w:tcW w:w="1080" w:type="dxa"/>
          </w:tcPr>
          <w:p w14:paraId="5CA7E135" w14:textId="77777777" w:rsidR="00105875" w:rsidRPr="008C7C70" w:rsidRDefault="00105875" w:rsidP="009D0163">
            <w:pPr>
              <w:rPr>
                <w:sz w:val="22"/>
                <w:szCs w:val="22"/>
              </w:rPr>
            </w:pPr>
            <w:r w:rsidRPr="008C7C70">
              <w:rPr>
                <w:sz w:val="22"/>
                <w:szCs w:val="22"/>
              </w:rPr>
              <w:t>Member</w:t>
            </w:r>
          </w:p>
        </w:tc>
      </w:tr>
      <w:tr w:rsidR="00105875" w:rsidRPr="0095722C" w14:paraId="32E49712" w14:textId="77777777">
        <w:tc>
          <w:tcPr>
            <w:tcW w:w="2340" w:type="dxa"/>
          </w:tcPr>
          <w:p w14:paraId="18002EA5" w14:textId="77777777" w:rsidR="00105875" w:rsidRPr="008C7C70" w:rsidRDefault="00105875">
            <w:pPr>
              <w:rPr>
                <w:sz w:val="22"/>
                <w:szCs w:val="22"/>
              </w:rPr>
            </w:pPr>
            <w:r w:rsidRPr="008C7C70">
              <w:rPr>
                <w:sz w:val="22"/>
                <w:szCs w:val="22"/>
              </w:rPr>
              <w:t xml:space="preserve">Jennifer </w:t>
            </w:r>
            <w:proofErr w:type="spellStart"/>
            <w:r w:rsidRPr="008C7C70">
              <w:rPr>
                <w:sz w:val="22"/>
                <w:szCs w:val="22"/>
              </w:rPr>
              <w:t>Cleiland</w:t>
            </w:r>
            <w:proofErr w:type="spellEnd"/>
            <w:r w:rsidRPr="008C7C70">
              <w:rPr>
                <w:sz w:val="22"/>
                <w:szCs w:val="22"/>
              </w:rPr>
              <w:t xml:space="preserve"> </w:t>
            </w:r>
          </w:p>
        </w:tc>
        <w:tc>
          <w:tcPr>
            <w:tcW w:w="1980" w:type="dxa"/>
          </w:tcPr>
          <w:p w14:paraId="5A0A1E8C" w14:textId="77777777" w:rsidR="00105875" w:rsidRPr="008C7C70" w:rsidRDefault="00105875" w:rsidP="009D0163">
            <w:pPr>
              <w:rPr>
                <w:sz w:val="22"/>
                <w:szCs w:val="22"/>
              </w:rPr>
            </w:pPr>
            <w:r w:rsidRPr="008C7C70">
              <w:rPr>
                <w:sz w:val="22"/>
                <w:szCs w:val="22"/>
              </w:rPr>
              <w:t>M.Ed., Math Ed</w:t>
            </w:r>
          </w:p>
        </w:tc>
        <w:tc>
          <w:tcPr>
            <w:tcW w:w="1260" w:type="dxa"/>
          </w:tcPr>
          <w:p w14:paraId="5142B9F3" w14:textId="77777777" w:rsidR="00105875" w:rsidRPr="008C7C70" w:rsidRDefault="00105875" w:rsidP="009D0163">
            <w:pPr>
              <w:jc w:val="center"/>
              <w:rPr>
                <w:sz w:val="22"/>
                <w:szCs w:val="22"/>
              </w:rPr>
            </w:pPr>
            <w:r w:rsidRPr="008C7C70">
              <w:rPr>
                <w:sz w:val="22"/>
                <w:szCs w:val="22"/>
              </w:rPr>
              <w:t>2003</w:t>
            </w:r>
          </w:p>
        </w:tc>
        <w:tc>
          <w:tcPr>
            <w:tcW w:w="3240" w:type="dxa"/>
          </w:tcPr>
          <w:p w14:paraId="07E477FF" w14:textId="77777777" w:rsidR="00105875" w:rsidRPr="008C7C70" w:rsidRDefault="00105875" w:rsidP="009D0163">
            <w:pPr>
              <w:rPr>
                <w:sz w:val="22"/>
                <w:szCs w:val="22"/>
              </w:rPr>
            </w:pPr>
            <w:r w:rsidRPr="008C7C70">
              <w:rPr>
                <w:sz w:val="22"/>
                <w:szCs w:val="22"/>
              </w:rPr>
              <w:t>Secondary Mathematics Teacher</w:t>
            </w:r>
          </w:p>
        </w:tc>
        <w:tc>
          <w:tcPr>
            <w:tcW w:w="1080" w:type="dxa"/>
          </w:tcPr>
          <w:p w14:paraId="62DC2782" w14:textId="77777777" w:rsidR="00105875" w:rsidRPr="008C7C70" w:rsidRDefault="00105875" w:rsidP="009D0163">
            <w:pPr>
              <w:rPr>
                <w:sz w:val="22"/>
                <w:szCs w:val="22"/>
              </w:rPr>
            </w:pPr>
            <w:r w:rsidRPr="008C7C70">
              <w:rPr>
                <w:sz w:val="22"/>
                <w:szCs w:val="22"/>
              </w:rPr>
              <w:t>Chair</w:t>
            </w:r>
          </w:p>
        </w:tc>
      </w:tr>
      <w:tr w:rsidR="00105875" w:rsidRPr="0095722C" w14:paraId="7AE8C952" w14:textId="77777777">
        <w:tc>
          <w:tcPr>
            <w:tcW w:w="2340" w:type="dxa"/>
          </w:tcPr>
          <w:p w14:paraId="06845626" w14:textId="77777777" w:rsidR="00105875" w:rsidRPr="008C7C70" w:rsidRDefault="00105875" w:rsidP="009D0163">
            <w:pPr>
              <w:tabs>
                <w:tab w:val="left" w:pos="4680"/>
              </w:tabs>
              <w:rPr>
                <w:sz w:val="22"/>
                <w:szCs w:val="22"/>
              </w:rPr>
            </w:pPr>
            <w:r w:rsidRPr="008C7C70">
              <w:rPr>
                <w:sz w:val="22"/>
                <w:szCs w:val="22"/>
              </w:rPr>
              <w:t>Lindsay Bates</w:t>
            </w:r>
          </w:p>
        </w:tc>
        <w:tc>
          <w:tcPr>
            <w:tcW w:w="1980" w:type="dxa"/>
          </w:tcPr>
          <w:p w14:paraId="1DE9A3A8" w14:textId="77777777" w:rsidR="00105875" w:rsidRPr="008C7C70" w:rsidRDefault="00105875" w:rsidP="009D0163">
            <w:pPr>
              <w:tabs>
                <w:tab w:val="left" w:pos="4680"/>
              </w:tabs>
              <w:rPr>
                <w:sz w:val="22"/>
                <w:szCs w:val="22"/>
              </w:rPr>
            </w:pPr>
            <w:r w:rsidRPr="008C7C70">
              <w:rPr>
                <w:sz w:val="22"/>
                <w:szCs w:val="22"/>
              </w:rPr>
              <w:t xml:space="preserve">M.Ed., Math Ed </w:t>
            </w:r>
          </w:p>
        </w:tc>
        <w:tc>
          <w:tcPr>
            <w:tcW w:w="1260" w:type="dxa"/>
          </w:tcPr>
          <w:p w14:paraId="2738322F" w14:textId="77777777" w:rsidR="00105875" w:rsidRPr="008C7C70" w:rsidRDefault="00105875" w:rsidP="009D0163">
            <w:pPr>
              <w:tabs>
                <w:tab w:val="left" w:pos="4680"/>
              </w:tabs>
              <w:jc w:val="center"/>
              <w:rPr>
                <w:sz w:val="22"/>
                <w:szCs w:val="22"/>
              </w:rPr>
            </w:pPr>
            <w:r w:rsidRPr="008C7C70">
              <w:rPr>
                <w:sz w:val="22"/>
                <w:szCs w:val="22"/>
              </w:rPr>
              <w:t>2002</w:t>
            </w:r>
          </w:p>
        </w:tc>
        <w:tc>
          <w:tcPr>
            <w:tcW w:w="3240" w:type="dxa"/>
          </w:tcPr>
          <w:p w14:paraId="31E9F9DC" w14:textId="77777777" w:rsidR="00105875" w:rsidRPr="008C7C70" w:rsidRDefault="00105875" w:rsidP="009D0163">
            <w:pPr>
              <w:tabs>
                <w:tab w:val="left" w:pos="4680"/>
              </w:tabs>
              <w:rPr>
                <w:sz w:val="22"/>
                <w:szCs w:val="22"/>
              </w:rPr>
            </w:pPr>
            <w:r w:rsidRPr="008C7C70">
              <w:rPr>
                <w:sz w:val="22"/>
                <w:szCs w:val="22"/>
              </w:rPr>
              <w:t>Secondary Mathematics Teacher</w:t>
            </w:r>
          </w:p>
        </w:tc>
        <w:tc>
          <w:tcPr>
            <w:tcW w:w="1080" w:type="dxa"/>
          </w:tcPr>
          <w:p w14:paraId="78233D04" w14:textId="77777777" w:rsidR="00105875" w:rsidRPr="008C7C70" w:rsidRDefault="00105875" w:rsidP="009D0163">
            <w:pPr>
              <w:tabs>
                <w:tab w:val="left" w:pos="4680"/>
              </w:tabs>
              <w:rPr>
                <w:sz w:val="22"/>
                <w:szCs w:val="22"/>
              </w:rPr>
            </w:pPr>
            <w:r w:rsidRPr="008C7C70">
              <w:rPr>
                <w:sz w:val="22"/>
                <w:szCs w:val="22"/>
              </w:rPr>
              <w:t>Member</w:t>
            </w:r>
          </w:p>
        </w:tc>
      </w:tr>
      <w:tr w:rsidR="00105875" w:rsidRPr="0095722C" w14:paraId="1CD62FC5" w14:textId="77777777">
        <w:tc>
          <w:tcPr>
            <w:tcW w:w="2340" w:type="dxa"/>
          </w:tcPr>
          <w:p w14:paraId="4F804D31" w14:textId="77777777" w:rsidR="00105875" w:rsidRPr="008C7C70" w:rsidRDefault="00105875" w:rsidP="009D0163">
            <w:pPr>
              <w:tabs>
                <w:tab w:val="left" w:pos="4680"/>
              </w:tabs>
              <w:rPr>
                <w:sz w:val="22"/>
                <w:szCs w:val="22"/>
              </w:rPr>
            </w:pPr>
            <w:r w:rsidRPr="008C7C70">
              <w:rPr>
                <w:sz w:val="22"/>
                <w:szCs w:val="22"/>
              </w:rPr>
              <w:t>Patrick Delay</w:t>
            </w:r>
          </w:p>
        </w:tc>
        <w:tc>
          <w:tcPr>
            <w:tcW w:w="1980" w:type="dxa"/>
          </w:tcPr>
          <w:p w14:paraId="081E3B21" w14:textId="77777777" w:rsidR="00105875" w:rsidRPr="008C7C70" w:rsidRDefault="00105875" w:rsidP="009D0163">
            <w:pPr>
              <w:tabs>
                <w:tab w:val="left" w:pos="4680"/>
              </w:tabs>
              <w:rPr>
                <w:sz w:val="22"/>
                <w:szCs w:val="22"/>
              </w:rPr>
            </w:pPr>
            <w:r w:rsidRPr="008C7C70">
              <w:rPr>
                <w:sz w:val="22"/>
                <w:szCs w:val="22"/>
              </w:rPr>
              <w:t>M.Ed., Math Ed</w:t>
            </w:r>
          </w:p>
        </w:tc>
        <w:tc>
          <w:tcPr>
            <w:tcW w:w="1260" w:type="dxa"/>
          </w:tcPr>
          <w:p w14:paraId="0ACF0ACD" w14:textId="77777777" w:rsidR="00105875" w:rsidRPr="008C7C70" w:rsidRDefault="00105875" w:rsidP="009D0163">
            <w:pPr>
              <w:tabs>
                <w:tab w:val="left" w:pos="4680"/>
              </w:tabs>
              <w:jc w:val="center"/>
              <w:rPr>
                <w:sz w:val="22"/>
                <w:szCs w:val="22"/>
              </w:rPr>
            </w:pPr>
            <w:r w:rsidRPr="008C7C70">
              <w:rPr>
                <w:sz w:val="22"/>
                <w:szCs w:val="22"/>
              </w:rPr>
              <w:t>2001</w:t>
            </w:r>
          </w:p>
        </w:tc>
        <w:tc>
          <w:tcPr>
            <w:tcW w:w="3240" w:type="dxa"/>
          </w:tcPr>
          <w:p w14:paraId="43DE1B96" w14:textId="77777777" w:rsidR="00105875" w:rsidRPr="008C7C70" w:rsidRDefault="00105875" w:rsidP="009D0163">
            <w:pPr>
              <w:tabs>
                <w:tab w:val="left" w:pos="4680"/>
              </w:tabs>
              <w:rPr>
                <w:sz w:val="22"/>
                <w:szCs w:val="22"/>
              </w:rPr>
            </w:pPr>
            <w:r w:rsidRPr="008C7C70">
              <w:rPr>
                <w:sz w:val="22"/>
                <w:szCs w:val="22"/>
              </w:rPr>
              <w:t>Secondary Mathematics Teacher</w:t>
            </w:r>
          </w:p>
        </w:tc>
        <w:tc>
          <w:tcPr>
            <w:tcW w:w="1080" w:type="dxa"/>
          </w:tcPr>
          <w:p w14:paraId="3AD51D6A" w14:textId="77777777" w:rsidR="00105875" w:rsidRPr="008C7C70" w:rsidRDefault="00105875" w:rsidP="009D0163">
            <w:pPr>
              <w:tabs>
                <w:tab w:val="left" w:pos="4680"/>
              </w:tabs>
              <w:rPr>
                <w:sz w:val="22"/>
                <w:szCs w:val="22"/>
              </w:rPr>
            </w:pPr>
            <w:r w:rsidRPr="008C7C70">
              <w:rPr>
                <w:sz w:val="22"/>
                <w:szCs w:val="22"/>
              </w:rPr>
              <w:t>Member</w:t>
            </w:r>
          </w:p>
        </w:tc>
      </w:tr>
      <w:tr w:rsidR="00105875" w:rsidRPr="0095722C" w14:paraId="10FFD154" w14:textId="77777777">
        <w:tc>
          <w:tcPr>
            <w:tcW w:w="2340" w:type="dxa"/>
          </w:tcPr>
          <w:p w14:paraId="5FF35E40" w14:textId="77777777" w:rsidR="00105875" w:rsidRPr="008C7C70" w:rsidRDefault="00105875" w:rsidP="009D0163">
            <w:pPr>
              <w:tabs>
                <w:tab w:val="left" w:pos="4680"/>
              </w:tabs>
              <w:rPr>
                <w:sz w:val="22"/>
                <w:szCs w:val="22"/>
              </w:rPr>
            </w:pPr>
            <w:r w:rsidRPr="008C7C70">
              <w:rPr>
                <w:sz w:val="22"/>
                <w:szCs w:val="22"/>
              </w:rPr>
              <w:t xml:space="preserve">Melanie </w:t>
            </w:r>
            <w:proofErr w:type="spellStart"/>
            <w:r w:rsidRPr="008C7C70">
              <w:rPr>
                <w:sz w:val="22"/>
                <w:szCs w:val="22"/>
              </w:rPr>
              <w:t>Missildine</w:t>
            </w:r>
            <w:proofErr w:type="spellEnd"/>
          </w:p>
        </w:tc>
        <w:tc>
          <w:tcPr>
            <w:tcW w:w="1980" w:type="dxa"/>
          </w:tcPr>
          <w:p w14:paraId="1673943F" w14:textId="77777777" w:rsidR="00105875" w:rsidRPr="008C7C70" w:rsidRDefault="00105875" w:rsidP="009D0163">
            <w:pPr>
              <w:tabs>
                <w:tab w:val="left" w:pos="4680"/>
              </w:tabs>
              <w:rPr>
                <w:sz w:val="22"/>
                <w:szCs w:val="22"/>
              </w:rPr>
            </w:pPr>
            <w:r w:rsidRPr="008C7C70">
              <w:rPr>
                <w:sz w:val="22"/>
                <w:szCs w:val="22"/>
              </w:rPr>
              <w:t>M.Ed., Math Ed</w:t>
            </w:r>
          </w:p>
        </w:tc>
        <w:tc>
          <w:tcPr>
            <w:tcW w:w="1260" w:type="dxa"/>
          </w:tcPr>
          <w:p w14:paraId="6B0AE3F0" w14:textId="77777777" w:rsidR="00105875" w:rsidRPr="008C7C70" w:rsidRDefault="00105875" w:rsidP="009D0163">
            <w:pPr>
              <w:tabs>
                <w:tab w:val="left" w:pos="4680"/>
              </w:tabs>
              <w:jc w:val="center"/>
              <w:rPr>
                <w:sz w:val="22"/>
                <w:szCs w:val="22"/>
              </w:rPr>
            </w:pPr>
            <w:r w:rsidRPr="008C7C70">
              <w:rPr>
                <w:sz w:val="22"/>
                <w:szCs w:val="22"/>
              </w:rPr>
              <w:t>2001</w:t>
            </w:r>
          </w:p>
        </w:tc>
        <w:tc>
          <w:tcPr>
            <w:tcW w:w="3240" w:type="dxa"/>
          </w:tcPr>
          <w:p w14:paraId="1BD77117" w14:textId="77777777" w:rsidR="00105875" w:rsidRPr="008C7C70" w:rsidRDefault="00105875" w:rsidP="009D0163">
            <w:pPr>
              <w:tabs>
                <w:tab w:val="left" w:pos="4680"/>
              </w:tabs>
              <w:rPr>
                <w:sz w:val="22"/>
                <w:szCs w:val="22"/>
              </w:rPr>
            </w:pPr>
            <w:r w:rsidRPr="008C7C70">
              <w:rPr>
                <w:sz w:val="22"/>
                <w:szCs w:val="22"/>
              </w:rPr>
              <w:t>Secondary Mathematics Teacher</w:t>
            </w:r>
          </w:p>
        </w:tc>
        <w:tc>
          <w:tcPr>
            <w:tcW w:w="1080" w:type="dxa"/>
          </w:tcPr>
          <w:p w14:paraId="331A3F6C" w14:textId="77777777" w:rsidR="00105875" w:rsidRPr="008C7C70" w:rsidRDefault="00105875" w:rsidP="009D0163">
            <w:pPr>
              <w:tabs>
                <w:tab w:val="left" w:pos="4680"/>
              </w:tabs>
              <w:rPr>
                <w:sz w:val="22"/>
                <w:szCs w:val="22"/>
              </w:rPr>
            </w:pPr>
            <w:r w:rsidRPr="008C7C70">
              <w:rPr>
                <w:sz w:val="22"/>
                <w:szCs w:val="22"/>
              </w:rPr>
              <w:t>Member</w:t>
            </w:r>
          </w:p>
        </w:tc>
      </w:tr>
      <w:tr w:rsidR="00105875" w:rsidRPr="0095722C" w14:paraId="2604A7FB" w14:textId="77777777">
        <w:tc>
          <w:tcPr>
            <w:tcW w:w="2340" w:type="dxa"/>
          </w:tcPr>
          <w:p w14:paraId="7AD56EF3" w14:textId="77777777" w:rsidR="00105875" w:rsidRPr="008C7C70" w:rsidRDefault="00105875" w:rsidP="009D0163">
            <w:pPr>
              <w:rPr>
                <w:sz w:val="22"/>
                <w:szCs w:val="22"/>
              </w:rPr>
            </w:pPr>
            <w:r w:rsidRPr="008C7C70">
              <w:rPr>
                <w:sz w:val="22"/>
                <w:szCs w:val="22"/>
              </w:rPr>
              <w:t>Andrea Bowden</w:t>
            </w:r>
          </w:p>
        </w:tc>
        <w:tc>
          <w:tcPr>
            <w:tcW w:w="1980" w:type="dxa"/>
          </w:tcPr>
          <w:p w14:paraId="690E6AF8" w14:textId="77777777" w:rsidR="00105875" w:rsidRPr="008C7C70" w:rsidRDefault="00105875" w:rsidP="009D0163">
            <w:pPr>
              <w:rPr>
                <w:sz w:val="22"/>
                <w:szCs w:val="22"/>
              </w:rPr>
            </w:pPr>
            <w:r w:rsidRPr="008C7C70">
              <w:rPr>
                <w:sz w:val="22"/>
                <w:szCs w:val="22"/>
              </w:rPr>
              <w:t>Ph.D., EDPA, University of Maryland</w:t>
            </w:r>
          </w:p>
        </w:tc>
        <w:tc>
          <w:tcPr>
            <w:tcW w:w="1260" w:type="dxa"/>
          </w:tcPr>
          <w:p w14:paraId="692A8E53" w14:textId="77777777" w:rsidR="00105875" w:rsidRPr="008C7C70" w:rsidRDefault="00105875" w:rsidP="009D0163">
            <w:pPr>
              <w:jc w:val="center"/>
              <w:rPr>
                <w:sz w:val="22"/>
                <w:szCs w:val="22"/>
              </w:rPr>
            </w:pPr>
            <w:r w:rsidRPr="008C7C70">
              <w:rPr>
                <w:sz w:val="22"/>
                <w:szCs w:val="22"/>
              </w:rPr>
              <w:t>2000</w:t>
            </w:r>
          </w:p>
        </w:tc>
        <w:tc>
          <w:tcPr>
            <w:tcW w:w="3240" w:type="dxa"/>
          </w:tcPr>
          <w:p w14:paraId="20A2E504" w14:textId="77777777" w:rsidR="00105875" w:rsidRPr="008C7C70" w:rsidRDefault="00105875" w:rsidP="009D0163">
            <w:pPr>
              <w:rPr>
                <w:sz w:val="22"/>
                <w:szCs w:val="22"/>
              </w:rPr>
            </w:pPr>
            <w:r w:rsidRPr="008C7C70">
              <w:rPr>
                <w:sz w:val="22"/>
                <w:szCs w:val="22"/>
              </w:rPr>
              <w:t xml:space="preserve">Coordinator of K-12 Science and Mathematics, Office of Science, Mathematics, and Health, Baltimore City Public Schools </w:t>
            </w:r>
          </w:p>
        </w:tc>
        <w:tc>
          <w:tcPr>
            <w:tcW w:w="1080" w:type="dxa"/>
          </w:tcPr>
          <w:p w14:paraId="24387C48" w14:textId="77777777" w:rsidR="00105875" w:rsidRPr="008C7C70" w:rsidRDefault="00105875" w:rsidP="009D0163">
            <w:pPr>
              <w:rPr>
                <w:sz w:val="22"/>
                <w:szCs w:val="22"/>
              </w:rPr>
            </w:pPr>
            <w:r w:rsidRPr="008C7C70">
              <w:rPr>
                <w:sz w:val="22"/>
                <w:szCs w:val="22"/>
              </w:rPr>
              <w:t>Member</w:t>
            </w:r>
          </w:p>
        </w:tc>
      </w:tr>
    </w:tbl>
    <w:p w14:paraId="1BAD0926" w14:textId="77777777" w:rsidR="009D0163" w:rsidRPr="0095722C" w:rsidRDefault="009D0163" w:rsidP="009D0163">
      <w:pPr>
        <w:rPr>
          <w:sz w:val="22"/>
          <w:szCs w:val="22"/>
        </w:rPr>
      </w:pPr>
    </w:p>
    <w:p w14:paraId="5844BCC9" w14:textId="77777777" w:rsidR="009D0163" w:rsidRPr="0095722C" w:rsidRDefault="009D0163">
      <w:pPr>
        <w:jc w:val="center"/>
        <w:rPr>
          <w:sz w:val="22"/>
          <w:szCs w:val="22"/>
        </w:rPr>
      </w:pPr>
    </w:p>
    <w:p w14:paraId="600B5DE2" w14:textId="77777777" w:rsidR="009D0163" w:rsidRPr="0095722C" w:rsidRDefault="009D0163">
      <w:pPr>
        <w:pStyle w:val="num"/>
        <w:numPr>
          <w:ilvl w:val="0"/>
          <w:numId w:val="0"/>
        </w:numPr>
        <w:ind w:left="360" w:hanging="360"/>
        <w:rPr>
          <w:sz w:val="22"/>
          <w:szCs w:val="26"/>
        </w:rPr>
      </w:pPr>
      <w:r w:rsidRPr="0095722C">
        <w:rPr>
          <w:sz w:val="22"/>
          <w:szCs w:val="26"/>
        </w:rPr>
        <w:t>3.</w:t>
      </w:r>
      <w:r w:rsidRPr="0095722C">
        <w:rPr>
          <w:sz w:val="22"/>
          <w:szCs w:val="26"/>
        </w:rPr>
        <w:tab/>
        <w:t>Graduate students on whose committee the candidate is presently serving:</w:t>
      </w:r>
    </w:p>
    <w:p w14:paraId="2F1D9266" w14:textId="77777777" w:rsidR="009D0163" w:rsidRPr="0095722C" w:rsidRDefault="009D0163">
      <w:pPr>
        <w:rPr>
          <w:b/>
          <w:bCs/>
          <w:sz w:val="22"/>
          <w:szCs w:val="26"/>
        </w:rPr>
      </w:pPr>
    </w:p>
    <w:tbl>
      <w:tblPr>
        <w:tblW w:w="9540" w:type="dxa"/>
        <w:tblInd w:w="-72" w:type="dxa"/>
        <w:tblLook w:val="0000" w:firstRow="0" w:lastRow="0" w:firstColumn="0" w:lastColumn="0" w:noHBand="0" w:noVBand="0"/>
      </w:tblPr>
      <w:tblGrid>
        <w:gridCol w:w="2340"/>
        <w:gridCol w:w="2520"/>
        <w:gridCol w:w="3060"/>
        <w:gridCol w:w="1620"/>
      </w:tblGrid>
      <w:tr w:rsidR="009D0163" w:rsidRPr="0095722C" w14:paraId="603E3551" w14:textId="77777777">
        <w:tc>
          <w:tcPr>
            <w:tcW w:w="2340" w:type="dxa"/>
          </w:tcPr>
          <w:p w14:paraId="1C863118" w14:textId="77777777" w:rsidR="009D0163" w:rsidRPr="0095722C" w:rsidRDefault="009D0163">
            <w:pPr>
              <w:pStyle w:val="Heading3"/>
              <w:rPr>
                <w:sz w:val="22"/>
                <w:szCs w:val="22"/>
              </w:rPr>
            </w:pPr>
            <w:r w:rsidRPr="0095722C">
              <w:rPr>
                <w:sz w:val="22"/>
                <w:szCs w:val="22"/>
              </w:rPr>
              <w:t>Student</w:t>
            </w:r>
          </w:p>
        </w:tc>
        <w:tc>
          <w:tcPr>
            <w:tcW w:w="2520" w:type="dxa"/>
          </w:tcPr>
          <w:p w14:paraId="6316179F" w14:textId="77777777" w:rsidR="009D0163" w:rsidRPr="0095722C" w:rsidRDefault="009D0163">
            <w:pPr>
              <w:pStyle w:val="Heading3"/>
              <w:rPr>
                <w:sz w:val="22"/>
                <w:szCs w:val="22"/>
              </w:rPr>
            </w:pPr>
            <w:r w:rsidRPr="0095722C">
              <w:rPr>
                <w:sz w:val="22"/>
                <w:szCs w:val="22"/>
              </w:rPr>
              <w:t>Degree Seeking</w:t>
            </w:r>
          </w:p>
        </w:tc>
        <w:tc>
          <w:tcPr>
            <w:tcW w:w="3060" w:type="dxa"/>
          </w:tcPr>
          <w:p w14:paraId="6195078D" w14:textId="77777777" w:rsidR="009D0163" w:rsidRPr="0095722C" w:rsidRDefault="009D0163">
            <w:pPr>
              <w:pStyle w:val="Heading2"/>
              <w:jc w:val="left"/>
              <w:rPr>
                <w:sz w:val="22"/>
                <w:szCs w:val="22"/>
                <w:u w:val="single"/>
              </w:rPr>
            </w:pPr>
            <w:r w:rsidRPr="0095722C">
              <w:rPr>
                <w:sz w:val="22"/>
                <w:szCs w:val="22"/>
                <w:u w:val="single"/>
              </w:rPr>
              <w:t>Work the candidate has done.</w:t>
            </w:r>
          </w:p>
        </w:tc>
        <w:tc>
          <w:tcPr>
            <w:tcW w:w="1620" w:type="dxa"/>
          </w:tcPr>
          <w:p w14:paraId="2D4F8F6E" w14:textId="77777777" w:rsidR="009D0163" w:rsidRPr="0095722C" w:rsidRDefault="009D0163">
            <w:pPr>
              <w:pStyle w:val="Heading3"/>
              <w:rPr>
                <w:sz w:val="22"/>
                <w:szCs w:val="22"/>
              </w:rPr>
            </w:pPr>
            <w:r w:rsidRPr="0095722C">
              <w:rPr>
                <w:sz w:val="22"/>
                <w:szCs w:val="22"/>
              </w:rPr>
              <w:t>Role</w:t>
            </w:r>
          </w:p>
        </w:tc>
      </w:tr>
      <w:tr w:rsidR="00A91FD6" w:rsidRPr="0095722C" w14:paraId="6E4A8782" w14:textId="77777777" w:rsidTr="00A91FD6">
        <w:trPr>
          <w:trHeight w:val="261"/>
        </w:trPr>
        <w:tc>
          <w:tcPr>
            <w:tcW w:w="2340" w:type="dxa"/>
          </w:tcPr>
          <w:p w14:paraId="3F2FA8E3" w14:textId="4E2A2CFD" w:rsidR="00A91FD6" w:rsidRPr="0095722C" w:rsidRDefault="00A91FD6">
            <w:pPr>
              <w:rPr>
                <w:sz w:val="22"/>
                <w:szCs w:val="22"/>
              </w:rPr>
            </w:pPr>
            <w:r w:rsidRPr="0095722C">
              <w:rPr>
                <w:sz w:val="22"/>
                <w:szCs w:val="22"/>
              </w:rPr>
              <w:t>Keri Flowers</w:t>
            </w:r>
          </w:p>
        </w:tc>
        <w:tc>
          <w:tcPr>
            <w:tcW w:w="2520" w:type="dxa"/>
          </w:tcPr>
          <w:p w14:paraId="226EF0CC" w14:textId="535D5D02" w:rsidR="00A91FD6" w:rsidRPr="0095722C" w:rsidRDefault="00A91FD6" w:rsidP="00105875">
            <w:pPr>
              <w:rPr>
                <w:sz w:val="22"/>
                <w:szCs w:val="22"/>
              </w:rPr>
            </w:pPr>
            <w:r w:rsidRPr="0095722C">
              <w:rPr>
                <w:sz w:val="22"/>
                <w:szCs w:val="22"/>
              </w:rPr>
              <w:t>Ph.D., Math Ed</w:t>
            </w:r>
          </w:p>
        </w:tc>
        <w:tc>
          <w:tcPr>
            <w:tcW w:w="3060" w:type="dxa"/>
          </w:tcPr>
          <w:p w14:paraId="15187DE8" w14:textId="1E783A25" w:rsidR="00A91FD6" w:rsidRPr="0095722C" w:rsidRDefault="00A91FD6" w:rsidP="00105875">
            <w:pPr>
              <w:rPr>
                <w:sz w:val="22"/>
                <w:szCs w:val="22"/>
              </w:rPr>
            </w:pPr>
            <w:r w:rsidRPr="0095722C">
              <w:rPr>
                <w:sz w:val="22"/>
                <w:szCs w:val="22"/>
              </w:rPr>
              <w:t xml:space="preserve">Working on </w:t>
            </w:r>
            <w:r w:rsidR="00BD3D53" w:rsidRPr="0095722C">
              <w:rPr>
                <w:sz w:val="22"/>
                <w:szCs w:val="22"/>
              </w:rPr>
              <w:t>dissertation</w:t>
            </w:r>
          </w:p>
        </w:tc>
        <w:tc>
          <w:tcPr>
            <w:tcW w:w="1620" w:type="dxa"/>
          </w:tcPr>
          <w:p w14:paraId="67A2DECF" w14:textId="27845F59" w:rsidR="00A91FD6" w:rsidRPr="0095722C" w:rsidRDefault="00A91FD6" w:rsidP="00105875">
            <w:pPr>
              <w:rPr>
                <w:sz w:val="22"/>
                <w:szCs w:val="22"/>
              </w:rPr>
            </w:pPr>
            <w:r w:rsidRPr="0095722C">
              <w:rPr>
                <w:sz w:val="22"/>
                <w:szCs w:val="22"/>
              </w:rPr>
              <w:t>Chair</w:t>
            </w:r>
          </w:p>
        </w:tc>
      </w:tr>
      <w:tr w:rsidR="00BD3D53" w:rsidRPr="0095722C" w14:paraId="3B6CD029" w14:textId="77777777" w:rsidTr="003859E7">
        <w:trPr>
          <w:trHeight w:val="225"/>
        </w:trPr>
        <w:tc>
          <w:tcPr>
            <w:tcW w:w="2340" w:type="dxa"/>
          </w:tcPr>
          <w:p w14:paraId="25E0C6B8" w14:textId="07434D36" w:rsidR="00BD3D53" w:rsidRPr="0095722C" w:rsidRDefault="00BD3D53" w:rsidP="003859E7">
            <w:pPr>
              <w:rPr>
                <w:sz w:val="22"/>
                <w:szCs w:val="22"/>
              </w:rPr>
            </w:pPr>
            <w:r w:rsidRPr="0095722C">
              <w:rPr>
                <w:sz w:val="22"/>
                <w:szCs w:val="22"/>
              </w:rPr>
              <w:t>Brea Ratliff</w:t>
            </w:r>
          </w:p>
        </w:tc>
        <w:tc>
          <w:tcPr>
            <w:tcW w:w="2520" w:type="dxa"/>
          </w:tcPr>
          <w:p w14:paraId="3B3452D1" w14:textId="788F9D85" w:rsidR="00BD3D53" w:rsidRPr="0095722C" w:rsidRDefault="00BD3D53" w:rsidP="003859E7">
            <w:pPr>
              <w:rPr>
                <w:sz w:val="22"/>
                <w:szCs w:val="22"/>
              </w:rPr>
            </w:pPr>
            <w:r w:rsidRPr="0095722C">
              <w:rPr>
                <w:sz w:val="22"/>
                <w:szCs w:val="22"/>
              </w:rPr>
              <w:t>Ph.D., Math Ed</w:t>
            </w:r>
          </w:p>
        </w:tc>
        <w:tc>
          <w:tcPr>
            <w:tcW w:w="3060" w:type="dxa"/>
          </w:tcPr>
          <w:p w14:paraId="615A01D4" w14:textId="6A98B6F1" w:rsidR="00BD3D53" w:rsidRPr="0095722C" w:rsidRDefault="00BD3D53" w:rsidP="003859E7">
            <w:pPr>
              <w:rPr>
                <w:sz w:val="22"/>
                <w:szCs w:val="22"/>
              </w:rPr>
            </w:pPr>
            <w:r w:rsidRPr="0095722C">
              <w:rPr>
                <w:sz w:val="22"/>
                <w:szCs w:val="22"/>
              </w:rPr>
              <w:t>Taking Courses</w:t>
            </w:r>
          </w:p>
        </w:tc>
        <w:tc>
          <w:tcPr>
            <w:tcW w:w="1620" w:type="dxa"/>
          </w:tcPr>
          <w:p w14:paraId="5504FD0D" w14:textId="77CBA156" w:rsidR="00BD3D53" w:rsidRPr="0095722C" w:rsidRDefault="00BD3D53" w:rsidP="003859E7">
            <w:pPr>
              <w:rPr>
                <w:sz w:val="22"/>
                <w:szCs w:val="22"/>
              </w:rPr>
            </w:pPr>
            <w:r w:rsidRPr="0095722C">
              <w:rPr>
                <w:sz w:val="22"/>
                <w:szCs w:val="22"/>
              </w:rPr>
              <w:t>Chair</w:t>
            </w:r>
          </w:p>
        </w:tc>
      </w:tr>
      <w:tr w:rsidR="00BD3D53" w:rsidRPr="0095722C" w14:paraId="140772FA" w14:textId="77777777" w:rsidTr="003859E7">
        <w:trPr>
          <w:trHeight w:val="225"/>
        </w:trPr>
        <w:tc>
          <w:tcPr>
            <w:tcW w:w="2340" w:type="dxa"/>
          </w:tcPr>
          <w:p w14:paraId="587A9913" w14:textId="3D9F395E" w:rsidR="00BD3D53" w:rsidRPr="0095722C" w:rsidRDefault="00BD3D53" w:rsidP="00BD3D53">
            <w:pPr>
              <w:rPr>
                <w:sz w:val="22"/>
                <w:szCs w:val="22"/>
              </w:rPr>
            </w:pPr>
            <w:r w:rsidRPr="0095722C">
              <w:rPr>
                <w:sz w:val="22"/>
                <w:szCs w:val="22"/>
              </w:rPr>
              <w:t>Elizabeth Hammonds</w:t>
            </w:r>
          </w:p>
        </w:tc>
        <w:tc>
          <w:tcPr>
            <w:tcW w:w="2520" w:type="dxa"/>
          </w:tcPr>
          <w:p w14:paraId="724F421E" w14:textId="61A201D3" w:rsidR="00BD3D53" w:rsidRPr="0095722C" w:rsidRDefault="00BD3D53" w:rsidP="00BD3D53">
            <w:pPr>
              <w:rPr>
                <w:sz w:val="22"/>
                <w:szCs w:val="22"/>
              </w:rPr>
            </w:pPr>
            <w:r w:rsidRPr="0095722C">
              <w:rPr>
                <w:sz w:val="22"/>
                <w:szCs w:val="22"/>
              </w:rPr>
              <w:t>Ph.D., Math Ed</w:t>
            </w:r>
          </w:p>
        </w:tc>
        <w:tc>
          <w:tcPr>
            <w:tcW w:w="3060" w:type="dxa"/>
          </w:tcPr>
          <w:p w14:paraId="65A87F65" w14:textId="4BC10611" w:rsidR="00BD3D53" w:rsidRPr="0095722C" w:rsidRDefault="00BD3D53" w:rsidP="00BD3D53">
            <w:pPr>
              <w:rPr>
                <w:sz w:val="22"/>
                <w:szCs w:val="22"/>
              </w:rPr>
            </w:pPr>
            <w:r w:rsidRPr="0095722C">
              <w:rPr>
                <w:sz w:val="22"/>
                <w:szCs w:val="22"/>
              </w:rPr>
              <w:t>Taking Courses</w:t>
            </w:r>
          </w:p>
        </w:tc>
        <w:tc>
          <w:tcPr>
            <w:tcW w:w="1620" w:type="dxa"/>
          </w:tcPr>
          <w:p w14:paraId="0C2C2155" w14:textId="3C387E61" w:rsidR="00BD3D53" w:rsidRPr="0095722C" w:rsidRDefault="00BD3D53" w:rsidP="00BD3D53">
            <w:pPr>
              <w:rPr>
                <w:sz w:val="22"/>
                <w:szCs w:val="22"/>
              </w:rPr>
            </w:pPr>
            <w:r w:rsidRPr="0095722C">
              <w:rPr>
                <w:sz w:val="22"/>
                <w:szCs w:val="22"/>
              </w:rPr>
              <w:t>Member</w:t>
            </w:r>
          </w:p>
        </w:tc>
      </w:tr>
      <w:tr w:rsidR="00BD3D53" w:rsidRPr="0095722C" w14:paraId="015AA03D" w14:textId="77777777" w:rsidTr="003859E7">
        <w:trPr>
          <w:trHeight w:val="225"/>
        </w:trPr>
        <w:tc>
          <w:tcPr>
            <w:tcW w:w="2340" w:type="dxa"/>
          </w:tcPr>
          <w:p w14:paraId="7CD2A407" w14:textId="29E31C9B" w:rsidR="00BD3D53" w:rsidRPr="0095722C" w:rsidRDefault="00BD3D53" w:rsidP="00BD3D53">
            <w:pPr>
              <w:rPr>
                <w:sz w:val="22"/>
                <w:szCs w:val="22"/>
              </w:rPr>
            </w:pPr>
            <w:r w:rsidRPr="0095722C">
              <w:rPr>
                <w:sz w:val="22"/>
                <w:szCs w:val="22"/>
              </w:rPr>
              <w:t>Kathy Early</w:t>
            </w:r>
          </w:p>
        </w:tc>
        <w:tc>
          <w:tcPr>
            <w:tcW w:w="2520" w:type="dxa"/>
          </w:tcPr>
          <w:p w14:paraId="37EB9E20" w14:textId="6261DC0C" w:rsidR="00BD3D53" w:rsidRPr="0095722C" w:rsidRDefault="00BD3D53" w:rsidP="00BD3D53">
            <w:pPr>
              <w:rPr>
                <w:sz w:val="22"/>
                <w:szCs w:val="22"/>
              </w:rPr>
            </w:pPr>
            <w:r w:rsidRPr="0095722C">
              <w:rPr>
                <w:sz w:val="22"/>
                <w:szCs w:val="22"/>
              </w:rPr>
              <w:t>Ph.D., Math Ed</w:t>
            </w:r>
          </w:p>
        </w:tc>
        <w:tc>
          <w:tcPr>
            <w:tcW w:w="3060" w:type="dxa"/>
          </w:tcPr>
          <w:p w14:paraId="651DF595" w14:textId="479DDCCA" w:rsidR="00BD3D53" w:rsidRPr="0095722C" w:rsidRDefault="00BD3D53" w:rsidP="00BD3D53">
            <w:pPr>
              <w:rPr>
                <w:sz w:val="22"/>
                <w:szCs w:val="22"/>
              </w:rPr>
            </w:pPr>
            <w:r w:rsidRPr="0095722C">
              <w:rPr>
                <w:sz w:val="22"/>
                <w:szCs w:val="22"/>
              </w:rPr>
              <w:t>Taking Courses</w:t>
            </w:r>
          </w:p>
        </w:tc>
        <w:tc>
          <w:tcPr>
            <w:tcW w:w="1620" w:type="dxa"/>
          </w:tcPr>
          <w:p w14:paraId="49634BAA" w14:textId="633574F7" w:rsidR="009C21ED" w:rsidRPr="0095722C" w:rsidRDefault="00BD3D53" w:rsidP="00BD3D53">
            <w:pPr>
              <w:rPr>
                <w:sz w:val="22"/>
                <w:szCs w:val="22"/>
              </w:rPr>
            </w:pPr>
            <w:r w:rsidRPr="0095722C">
              <w:rPr>
                <w:sz w:val="22"/>
                <w:szCs w:val="22"/>
              </w:rPr>
              <w:t>Member</w:t>
            </w:r>
          </w:p>
        </w:tc>
      </w:tr>
      <w:tr w:rsidR="009C21ED" w:rsidRPr="0095722C" w14:paraId="39D27E42" w14:textId="77777777" w:rsidTr="003859E7">
        <w:trPr>
          <w:trHeight w:val="225"/>
        </w:trPr>
        <w:tc>
          <w:tcPr>
            <w:tcW w:w="2340" w:type="dxa"/>
          </w:tcPr>
          <w:p w14:paraId="425AC720" w14:textId="022CEFF2" w:rsidR="009C21ED" w:rsidRPr="0095722C" w:rsidRDefault="009C21ED" w:rsidP="00BD3D53">
            <w:pPr>
              <w:rPr>
                <w:sz w:val="22"/>
                <w:szCs w:val="22"/>
              </w:rPr>
            </w:pPr>
            <w:proofErr w:type="spellStart"/>
            <w:r w:rsidRPr="0095722C">
              <w:rPr>
                <w:sz w:val="22"/>
                <w:szCs w:val="22"/>
              </w:rPr>
              <w:t>Mariya</w:t>
            </w:r>
            <w:proofErr w:type="spellEnd"/>
            <w:r w:rsidRPr="0095722C">
              <w:rPr>
                <w:sz w:val="22"/>
                <w:szCs w:val="22"/>
              </w:rPr>
              <w:t xml:space="preserve"> </w:t>
            </w:r>
            <w:proofErr w:type="spellStart"/>
            <w:r w:rsidRPr="0095722C">
              <w:rPr>
                <w:sz w:val="22"/>
                <w:szCs w:val="22"/>
              </w:rPr>
              <w:t>Rosenhammer</w:t>
            </w:r>
            <w:proofErr w:type="spellEnd"/>
          </w:p>
        </w:tc>
        <w:tc>
          <w:tcPr>
            <w:tcW w:w="2520" w:type="dxa"/>
          </w:tcPr>
          <w:p w14:paraId="2F95F975" w14:textId="3DF2EE6F" w:rsidR="009C21ED" w:rsidRPr="0095722C" w:rsidRDefault="009C21ED" w:rsidP="00BD3D53">
            <w:pPr>
              <w:rPr>
                <w:sz w:val="22"/>
                <w:szCs w:val="22"/>
              </w:rPr>
            </w:pPr>
            <w:r w:rsidRPr="0095722C">
              <w:rPr>
                <w:sz w:val="22"/>
                <w:szCs w:val="22"/>
              </w:rPr>
              <w:t>Ph.D., Math Ed</w:t>
            </w:r>
          </w:p>
        </w:tc>
        <w:tc>
          <w:tcPr>
            <w:tcW w:w="3060" w:type="dxa"/>
          </w:tcPr>
          <w:p w14:paraId="278FC763" w14:textId="06DD775C" w:rsidR="009C21ED" w:rsidRPr="0095722C" w:rsidRDefault="009C21ED" w:rsidP="00BD3D53">
            <w:pPr>
              <w:rPr>
                <w:sz w:val="22"/>
                <w:szCs w:val="22"/>
              </w:rPr>
            </w:pPr>
            <w:r w:rsidRPr="0095722C">
              <w:rPr>
                <w:sz w:val="22"/>
                <w:szCs w:val="22"/>
              </w:rPr>
              <w:t>Taking Courses</w:t>
            </w:r>
          </w:p>
        </w:tc>
        <w:tc>
          <w:tcPr>
            <w:tcW w:w="1620" w:type="dxa"/>
          </w:tcPr>
          <w:p w14:paraId="51E0D830" w14:textId="57504E85" w:rsidR="0044442F" w:rsidRPr="0095722C" w:rsidRDefault="009C21ED" w:rsidP="00BD3D53">
            <w:pPr>
              <w:rPr>
                <w:sz w:val="22"/>
                <w:szCs w:val="22"/>
              </w:rPr>
            </w:pPr>
            <w:r w:rsidRPr="0095722C">
              <w:rPr>
                <w:sz w:val="22"/>
                <w:szCs w:val="22"/>
              </w:rPr>
              <w:t>Member</w:t>
            </w:r>
          </w:p>
        </w:tc>
      </w:tr>
      <w:tr w:rsidR="0044442F" w:rsidRPr="0095722C" w14:paraId="67868A14" w14:textId="77777777" w:rsidTr="003859E7">
        <w:trPr>
          <w:trHeight w:val="225"/>
        </w:trPr>
        <w:tc>
          <w:tcPr>
            <w:tcW w:w="2340" w:type="dxa"/>
          </w:tcPr>
          <w:p w14:paraId="23260D69" w14:textId="0C96F6F1" w:rsidR="0044442F" w:rsidRPr="0095722C" w:rsidRDefault="0044442F" w:rsidP="00BD3D53">
            <w:pPr>
              <w:rPr>
                <w:sz w:val="22"/>
                <w:szCs w:val="22"/>
              </w:rPr>
            </w:pPr>
            <w:r>
              <w:rPr>
                <w:sz w:val="22"/>
                <w:szCs w:val="22"/>
              </w:rPr>
              <w:t>Elizabeth Barlow</w:t>
            </w:r>
          </w:p>
        </w:tc>
        <w:tc>
          <w:tcPr>
            <w:tcW w:w="2520" w:type="dxa"/>
          </w:tcPr>
          <w:p w14:paraId="05DD32BD" w14:textId="1E022328" w:rsidR="0044442F" w:rsidRPr="0095722C" w:rsidRDefault="0044442F" w:rsidP="00BD3D53">
            <w:pPr>
              <w:rPr>
                <w:sz w:val="22"/>
                <w:szCs w:val="22"/>
              </w:rPr>
            </w:pPr>
            <w:r>
              <w:rPr>
                <w:sz w:val="22"/>
                <w:szCs w:val="22"/>
              </w:rPr>
              <w:t>Ph.D., Math Ed</w:t>
            </w:r>
          </w:p>
        </w:tc>
        <w:tc>
          <w:tcPr>
            <w:tcW w:w="3060" w:type="dxa"/>
          </w:tcPr>
          <w:p w14:paraId="11F03BFA" w14:textId="287A1A6F" w:rsidR="0044442F" w:rsidRPr="0095722C" w:rsidRDefault="0044442F" w:rsidP="00BD3D53">
            <w:pPr>
              <w:rPr>
                <w:sz w:val="22"/>
                <w:szCs w:val="22"/>
              </w:rPr>
            </w:pPr>
            <w:r>
              <w:rPr>
                <w:sz w:val="22"/>
                <w:szCs w:val="22"/>
              </w:rPr>
              <w:t>Taking Courses</w:t>
            </w:r>
          </w:p>
        </w:tc>
        <w:tc>
          <w:tcPr>
            <w:tcW w:w="1620" w:type="dxa"/>
          </w:tcPr>
          <w:p w14:paraId="4839ABF4" w14:textId="6510339F" w:rsidR="0044442F" w:rsidRPr="0095722C" w:rsidRDefault="0044442F" w:rsidP="00BD3D53">
            <w:pPr>
              <w:rPr>
                <w:sz w:val="22"/>
                <w:szCs w:val="22"/>
              </w:rPr>
            </w:pPr>
            <w:r>
              <w:rPr>
                <w:sz w:val="22"/>
                <w:szCs w:val="22"/>
              </w:rPr>
              <w:t>Chair</w:t>
            </w:r>
          </w:p>
        </w:tc>
      </w:tr>
      <w:tr w:rsidR="0044442F" w:rsidRPr="0095722C" w14:paraId="74B529C4" w14:textId="77777777" w:rsidTr="003859E7">
        <w:trPr>
          <w:trHeight w:val="225"/>
        </w:trPr>
        <w:tc>
          <w:tcPr>
            <w:tcW w:w="2340" w:type="dxa"/>
          </w:tcPr>
          <w:p w14:paraId="0E7BDC72" w14:textId="6658F5EA" w:rsidR="0044442F" w:rsidRDefault="0044442F" w:rsidP="00BD3D53">
            <w:pPr>
              <w:rPr>
                <w:sz w:val="22"/>
                <w:szCs w:val="22"/>
              </w:rPr>
            </w:pPr>
            <w:r>
              <w:rPr>
                <w:sz w:val="22"/>
                <w:szCs w:val="22"/>
              </w:rPr>
              <w:t>Ali Grace Eiland</w:t>
            </w:r>
          </w:p>
        </w:tc>
        <w:tc>
          <w:tcPr>
            <w:tcW w:w="2520" w:type="dxa"/>
          </w:tcPr>
          <w:p w14:paraId="40C4C2D4" w14:textId="720F956E" w:rsidR="0044442F" w:rsidRDefault="0044442F" w:rsidP="00BD3D53">
            <w:pPr>
              <w:rPr>
                <w:sz w:val="22"/>
                <w:szCs w:val="22"/>
              </w:rPr>
            </w:pPr>
            <w:r>
              <w:rPr>
                <w:sz w:val="22"/>
                <w:szCs w:val="22"/>
              </w:rPr>
              <w:t>Ph.D., Math Ed</w:t>
            </w:r>
          </w:p>
        </w:tc>
        <w:tc>
          <w:tcPr>
            <w:tcW w:w="3060" w:type="dxa"/>
          </w:tcPr>
          <w:p w14:paraId="57730872" w14:textId="5282AD7D" w:rsidR="0044442F" w:rsidRDefault="0044442F" w:rsidP="00BD3D53">
            <w:pPr>
              <w:rPr>
                <w:sz w:val="22"/>
                <w:szCs w:val="22"/>
              </w:rPr>
            </w:pPr>
            <w:r>
              <w:rPr>
                <w:sz w:val="22"/>
                <w:szCs w:val="22"/>
              </w:rPr>
              <w:t>Taking Courses</w:t>
            </w:r>
          </w:p>
        </w:tc>
        <w:tc>
          <w:tcPr>
            <w:tcW w:w="1620" w:type="dxa"/>
          </w:tcPr>
          <w:p w14:paraId="7317D78D" w14:textId="3DB706BE" w:rsidR="0044442F" w:rsidRDefault="0044442F" w:rsidP="00BD3D53">
            <w:pPr>
              <w:rPr>
                <w:sz w:val="22"/>
                <w:szCs w:val="22"/>
              </w:rPr>
            </w:pPr>
            <w:r>
              <w:rPr>
                <w:sz w:val="22"/>
                <w:szCs w:val="22"/>
              </w:rPr>
              <w:t>Member</w:t>
            </w:r>
          </w:p>
        </w:tc>
      </w:tr>
      <w:tr w:rsidR="006E49A3" w:rsidRPr="0095722C" w14:paraId="36FB7267" w14:textId="77777777" w:rsidTr="003859E7">
        <w:trPr>
          <w:trHeight w:val="225"/>
        </w:trPr>
        <w:tc>
          <w:tcPr>
            <w:tcW w:w="2340" w:type="dxa"/>
          </w:tcPr>
          <w:p w14:paraId="5512B972" w14:textId="022777D4" w:rsidR="006E49A3" w:rsidRDefault="006E49A3" w:rsidP="006E49A3">
            <w:pPr>
              <w:rPr>
                <w:sz w:val="22"/>
                <w:szCs w:val="22"/>
              </w:rPr>
            </w:pPr>
            <w:r>
              <w:rPr>
                <w:sz w:val="22"/>
                <w:szCs w:val="22"/>
              </w:rPr>
              <w:t>Kendall Salary</w:t>
            </w:r>
          </w:p>
        </w:tc>
        <w:tc>
          <w:tcPr>
            <w:tcW w:w="2520" w:type="dxa"/>
          </w:tcPr>
          <w:p w14:paraId="4A6127C6" w14:textId="147FBB50" w:rsidR="006E49A3" w:rsidRDefault="006E49A3" w:rsidP="006E49A3">
            <w:pPr>
              <w:rPr>
                <w:sz w:val="22"/>
                <w:szCs w:val="22"/>
              </w:rPr>
            </w:pPr>
            <w:r>
              <w:rPr>
                <w:sz w:val="22"/>
                <w:szCs w:val="22"/>
              </w:rPr>
              <w:t>Ph.D., Math Ed</w:t>
            </w:r>
          </w:p>
        </w:tc>
        <w:tc>
          <w:tcPr>
            <w:tcW w:w="3060" w:type="dxa"/>
          </w:tcPr>
          <w:p w14:paraId="0C3FBD36" w14:textId="0341A576" w:rsidR="006E49A3" w:rsidRDefault="006E49A3" w:rsidP="006E49A3">
            <w:pPr>
              <w:rPr>
                <w:sz w:val="22"/>
                <w:szCs w:val="22"/>
              </w:rPr>
            </w:pPr>
            <w:r>
              <w:rPr>
                <w:sz w:val="22"/>
                <w:szCs w:val="22"/>
              </w:rPr>
              <w:t>Taking Courses</w:t>
            </w:r>
          </w:p>
        </w:tc>
        <w:tc>
          <w:tcPr>
            <w:tcW w:w="1620" w:type="dxa"/>
          </w:tcPr>
          <w:p w14:paraId="044A71C6" w14:textId="08755897" w:rsidR="006E49A3" w:rsidRDefault="006E49A3" w:rsidP="006E49A3">
            <w:pPr>
              <w:rPr>
                <w:sz w:val="22"/>
                <w:szCs w:val="22"/>
              </w:rPr>
            </w:pPr>
            <w:r>
              <w:rPr>
                <w:sz w:val="22"/>
                <w:szCs w:val="22"/>
              </w:rPr>
              <w:t>Member</w:t>
            </w:r>
          </w:p>
        </w:tc>
      </w:tr>
      <w:tr w:rsidR="0064505A" w:rsidRPr="0095722C" w14:paraId="04EBDDF7" w14:textId="77777777" w:rsidTr="003859E7">
        <w:trPr>
          <w:trHeight w:val="225"/>
        </w:trPr>
        <w:tc>
          <w:tcPr>
            <w:tcW w:w="2340" w:type="dxa"/>
          </w:tcPr>
          <w:p w14:paraId="7B89C094" w14:textId="16ECC284" w:rsidR="0064505A" w:rsidRDefault="0064505A" w:rsidP="0064505A">
            <w:pPr>
              <w:rPr>
                <w:sz w:val="22"/>
                <w:szCs w:val="22"/>
              </w:rPr>
            </w:pPr>
            <w:proofErr w:type="spellStart"/>
            <w:r>
              <w:rPr>
                <w:sz w:val="22"/>
                <w:szCs w:val="22"/>
              </w:rPr>
              <w:t>Amiee</w:t>
            </w:r>
            <w:proofErr w:type="spellEnd"/>
            <w:r>
              <w:rPr>
                <w:sz w:val="22"/>
                <w:szCs w:val="22"/>
              </w:rPr>
              <w:t xml:space="preserve"> Sanders</w:t>
            </w:r>
          </w:p>
        </w:tc>
        <w:tc>
          <w:tcPr>
            <w:tcW w:w="2520" w:type="dxa"/>
          </w:tcPr>
          <w:p w14:paraId="6EADDF81" w14:textId="1ACB33F4" w:rsidR="0064505A" w:rsidRDefault="0064505A" w:rsidP="0064505A">
            <w:pPr>
              <w:rPr>
                <w:sz w:val="22"/>
                <w:szCs w:val="22"/>
              </w:rPr>
            </w:pPr>
            <w:r>
              <w:rPr>
                <w:sz w:val="22"/>
                <w:szCs w:val="22"/>
              </w:rPr>
              <w:t>Ph.D., Math Ed</w:t>
            </w:r>
          </w:p>
        </w:tc>
        <w:tc>
          <w:tcPr>
            <w:tcW w:w="3060" w:type="dxa"/>
          </w:tcPr>
          <w:p w14:paraId="1F644DE1" w14:textId="0094C7D3" w:rsidR="0064505A" w:rsidRDefault="0064505A" w:rsidP="0064505A">
            <w:pPr>
              <w:rPr>
                <w:sz w:val="22"/>
                <w:szCs w:val="22"/>
              </w:rPr>
            </w:pPr>
            <w:r>
              <w:rPr>
                <w:sz w:val="22"/>
                <w:szCs w:val="22"/>
              </w:rPr>
              <w:t>Taking Courses</w:t>
            </w:r>
          </w:p>
        </w:tc>
        <w:tc>
          <w:tcPr>
            <w:tcW w:w="1620" w:type="dxa"/>
          </w:tcPr>
          <w:p w14:paraId="660C6782" w14:textId="2A0D22E4" w:rsidR="0064505A" w:rsidRDefault="0064505A" w:rsidP="0064505A">
            <w:pPr>
              <w:rPr>
                <w:sz w:val="22"/>
                <w:szCs w:val="22"/>
              </w:rPr>
            </w:pPr>
            <w:r>
              <w:rPr>
                <w:sz w:val="22"/>
                <w:szCs w:val="22"/>
              </w:rPr>
              <w:t>Chair</w:t>
            </w:r>
          </w:p>
        </w:tc>
      </w:tr>
      <w:tr w:rsidR="0064505A" w:rsidRPr="0095722C" w14:paraId="4099886A" w14:textId="77777777" w:rsidTr="003859E7">
        <w:trPr>
          <w:trHeight w:val="225"/>
        </w:trPr>
        <w:tc>
          <w:tcPr>
            <w:tcW w:w="2340" w:type="dxa"/>
          </w:tcPr>
          <w:p w14:paraId="67AF0A3F" w14:textId="61F4B50F" w:rsidR="0064505A" w:rsidRDefault="0064505A" w:rsidP="0064505A">
            <w:pPr>
              <w:rPr>
                <w:sz w:val="22"/>
                <w:szCs w:val="22"/>
              </w:rPr>
            </w:pPr>
            <w:r>
              <w:rPr>
                <w:sz w:val="22"/>
                <w:szCs w:val="22"/>
              </w:rPr>
              <w:t>Tinashe Blanchet</w:t>
            </w:r>
          </w:p>
        </w:tc>
        <w:tc>
          <w:tcPr>
            <w:tcW w:w="2520" w:type="dxa"/>
          </w:tcPr>
          <w:p w14:paraId="4128F199" w14:textId="51E4FA3D" w:rsidR="0064505A" w:rsidRDefault="0064505A" w:rsidP="0064505A">
            <w:pPr>
              <w:rPr>
                <w:sz w:val="22"/>
                <w:szCs w:val="22"/>
              </w:rPr>
            </w:pPr>
            <w:r>
              <w:rPr>
                <w:sz w:val="22"/>
                <w:szCs w:val="22"/>
              </w:rPr>
              <w:t>Ph.D., Math Ed</w:t>
            </w:r>
          </w:p>
        </w:tc>
        <w:tc>
          <w:tcPr>
            <w:tcW w:w="3060" w:type="dxa"/>
          </w:tcPr>
          <w:p w14:paraId="5AC944D6" w14:textId="5860E5BA" w:rsidR="0064505A" w:rsidRDefault="0064505A" w:rsidP="0064505A">
            <w:pPr>
              <w:rPr>
                <w:sz w:val="22"/>
                <w:szCs w:val="22"/>
              </w:rPr>
            </w:pPr>
            <w:r>
              <w:rPr>
                <w:sz w:val="22"/>
                <w:szCs w:val="22"/>
              </w:rPr>
              <w:t>Taking Courses</w:t>
            </w:r>
          </w:p>
        </w:tc>
        <w:tc>
          <w:tcPr>
            <w:tcW w:w="1620" w:type="dxa"/>
          </w:tcPr>
          <w:p w14:paraId="76629FCE" w14:textId="549521FD" w:rsidR="0064505A" w:rsidRDefault="0064505A" w:rsidP="0064505A">
            <w:pPr>
              <w:rPr>
                <w:sz w:val="22"/>
                <w:szCs w:val="22"/>
              </w:rPr>
            </w:pPr>
            <w:r>
              <w:rPr>
                <w:sz w:val="22"/>
                <w:szCs w:val="22"/>
              </w:rPr>
              <w:t>Chair</w:t>
            </w:r>
          </w:p>
        </w:tc>
      </w:tr>
      <w:tr w:rsidR="00C23240" w:rsidRPr="0095722C" w14:paraId="57BA0D29" w14:textId="77777777" w:rsidTr="003859E7">
        <w:trPr>
          <w:trHeight w:val="225"/>
        </w:trPr>
        <w:tc>
          <w:tcPr>
            <w:tcW w:w="2340" w:type="dxa"/>
          </w:tcPr>
          <w:p w14:paraId="6C581EBB" w14:textId="3819EE17" w:rsidR="00C23240" w:rsidRDefault="00C23240" w:rsidP="0064505A">
            <w:pPr>
              <w:rPr>
                <w:sz w:val="22"/>
                <w:szCs w:val="22"/>
              </w:rPr>
            </w:pPr>
            <w:r>
              <w:rPr>
                <w:sz w:val="22"/>
                <w:szCs w:val="22"/>
              </w:rPr>
              <w:t>Ronnie Hall</w:t>
            </w:r>
          </w:p>
        </w:tc>
        <w:tc>
          <w:tcPr>
            <w:tcW w:w="2520" w:type="dxa"/>
          </w:tcPr>
          <w:p w14:paraId="0B9FDB81" w14:textId="64226A11" w:rsidR="00C23240" w:rsidRDefault="00C23240" w:rsidP="0064505A">
            <w:pPr>
              <w:rPr>
                <w:sz w:val="22"/>
                <w:szCs w:val="22"/>
              </w:rPr>
            </w:pPr>
            <w:r>
              <w:rPr>
                <w:sz w:val="22"/>
                <w:szCs w:val="22"/>
              </w:rPr>
              <w:t>MED, Math Ed</w:t>
            </w:r>
          </w:p>
        </w:tc>
        <w:tc>
          <w:tcPr>
            <w:tcW w:w="3060" w:type="dxa"/>
          </w:tcPr>
          <w:p w14:paraId="0EB4A92D" w14:textId="0CA5D805" w:rsidR="00C23240" w:rsidRDefault="00C23240" w:rsidP="0064505A">
            <w:pPr>
              <w:rPr>
                <w:sz w:val="22"/>
                <w:szCs w:val="22"/>
              </w:rPr>
            </w:pPr>
            <w:r>
              <w:rPr>
                <w:sz w:val="22"/>
                <w:szCs w:val="22"/>
              </w:rPr>
              <w:t>Taking Courses</w:t>
            </w:r>
          </w:p>
        </w:tc>
        <w:tc>
          <w:tcPr>
            <w:tcW w:w="1620" w:type="dxa"/>
          </w:tcPr>
          <w:p w14:paraId="43CAD77F" w14:textId="0B91B94D" w:rsidR="00C23240" w:rsidRDefault="00C23240" w:rsidP="0064505A">
            <w:pPr>
              <w:rPr>
                <w:sz w:val="22"/>
                <w:szCs w:val="22"/>
              </w:rPr>
            </w:pPr>
            <w:r>
              <w:rPr>
                <w:sz w:val="22"/>
                <w:szCs w:val="22"/>
              </w:rPr>
              <w:t>Member</w:t>
            </w:r>
          </w:p>
        </w:tc>
      </w:tr>
    </w:tbl>
    <w:p w14:paraId="6193B564" w14:textId="77777777" w:rsidR="009D0163" w:rsidRPr="0095722C" w:rsidRDefault="009D0163" w:rsidP="009D0163">
      <w:pPr>
        <w:pStyle w:val="num"/>
        <w:numPr>
          <w:ilvl w:val="0"/>
          <w:numId w:val="0"/>
        </w:numPr>
        <w:ind w:left="360" w:hanging="360"/>
        <w:rPr>
          <w:sz w:val="22"/>
          <w:szCs w:val="26"/>
        </w:rPr>
      </w:pPr>
    </w:p>
    <w:p w14:paraId="7AA2B091" w14:textId="77777777" w:rsidR="009D0163" w:rsidRPr="0095722C" w:rsidRDefault="009D0163" w:rsidP="009D0163">
      <w:pPr>
        <w:pStyle w:val="num"/>
        <w:numPr>
          <w:ilvl w:val="0"/>
          <w:numId w:val="0"/>
        </w:numPr>
        <w:ind w:left="360" w:hanging="360"/>
        <w:rPr>
          <w:sz w:val="22"/>
          <w:szCs w:val="26"/>
        </w:rPr>
      </w:pPr>
      <w:r w:rsidRPr="0095722C">
        <w:rPr>
          <w:sz w:val="22"/>
          <w:szCs w:val="26"/>
        </w:rPr>
        <w:t>4.</w:t>
      </w:r>
      <w:r w:rsidRPr="0095722C">
        <w:rPr>
          <w:sz w:val="22"/>
          <w:szCs w:val="26"/>
        </w:rPr>
        <w:tab/>
        <w:t>Courses and curricula developed at Auburn University:</w:t>
      </w:r>
    </w:p>
    <w:p w14:paraId="4E5C9273" w14:textId="77777777" w:rsidR="009D0163" w:rsidRPr="0095722C" w:rsidRDefault="009D0163" w:rsidP="009D0163">
      <w:pPr>
        <w:pStyle w:val="let1"/>
        <w:rPr>
          <w:szCs w:val="26"/>
        </w:rPr>
      </w:pPr>
    </w:p>
    <w:p w14:paraId="506B35A5" w14:textId="77777777" w:rsidR="009D0163" w:rsidRPr="0095722C" w:rsidRDefault="009D0163" w:rsidP="009D0163">
      <w:pPr>
        <w:rPr>
          <w:sz w:val="22"/>
          <w:szCs w:val="22"/>
        </w:rPr>
      </w:pPr>
      <w:r w:rsidRPr="0095722C">
        <w:rPr>
          <w:sz w:val="22"/>
          <w:szCs w:val="22"/>
        </w:rPr>
        <w:t>CTSE 8950</w:t>
      </w:r>
      <w:r w:rsidRPr="0095722C">
        <w:rPr>
          <w:sz w:val="22"/>
          <w:szCs w:val="22"/>
        </w:rPr>
        <w:tab/>
      </w:r>
      <w:r w:rsidRPr="0095722C">
        <w:rPr>
          <w:sz w:val="22"/>
        </w:rPr>
        <w:t>Graduate Research Seminar in Mathematics Education</w:t>
      </w:r>
    </w:p>
    <w:p w14:paraId="3BF5DC0D" w14:textId="77777777" w:rsidR="009D0163" w:rsidRPr="0095722C" w:rsidRDefault="009D0163" w:rsidP="009D0163">
      <w:pPr>
        <w:rPr>
          <w:sz w:val="22"/>
          <w:szCs w:val="22"/>
        </w:rPr>
      </w:pPr>
      <w:r w:rsidRPr="0095722C">
        <w:rPr>
          <w:sz w:val="22"/>
          <w:szCs w:val="22"/>
        </w:rPr>
        <w:t>CTSE 7970</w:t>
      </w:r>
      <w:r w:rsidRPr="0095722C">
        <w:rPr>
          <w:sz w:val="22"/>
          <w:szCs w:val="22"/>
        </w:rPr>
        <w:tab/>
      </w:r>
      <w:r w:rsidRPr="0095722C">
        <w:rPr>
          <w:bCs/>
          <w:color w:val="000000"/>
          <w:sz w:val="22"/>
        </w:rPr>
        <w:t>Mathematics Teaching in Grades 6-12</w:t>
      </w:r>
    </w:p>
    <w:p w14:paraId="6207A1C8" w14:textId="77777777" w:rsidR="009D0163" w:rsidRPr="0095722C" w:rsidRDefault="009D0163" w:rsidP="009D0163">
      <w:pPr>
        <w:rPr>
          <w:sz w:val="22"/>
          <w:szCs w:val="22"/>
        </w:rPr>
      </w:pPr>
      <w:r w:rsidRPr="0095722C">
        <w:rPr>
          <w:sz w:val="22"/>
          <w:szCs w:val="22"/>
        </w:rPr>
        <w:t>CTSE 7510</w:t>
      </w:r>
      <w:r w:rsidRPr="0095722C">
        <w:rPr>
          <w:sz w:val="22"/>
          <w:szCs w:val="22"/>
        </w:rPr>
        <w:tab/>
        <w:t>Research Studies in Mathematics Education</w:t>
      </w:r>
    </w:p>
    <w:p w14:paraId="59D6654C" w14:textId="77777777" w:rsidR="009D0163" w:rsidRPr="0095722C" w:rsidRDefault="009D0163" w:rsidP="009D0163">
      <w:pPr>
        <w:rPr>
          <w:bCs/>
          <w:sz w:val="22"/>
          <w:szCs w:val="22"/>
        </w:rPr>
      </w:pPr>
      <w:r w:rsidRPr="0095722C">
        <w:rPr>
          <w:sz w:val="22"/>
          <w:szCs w:val="22"/>
        </w:rPr>
        <w:t>CTSE 7520</w:t>
      </w:r>
      <w:r w:rsidRPr="0095722C">
        <w:rPr>
          <w:sz w:val="22"/>
          <w:szCs w:val="22"/>
        </w:rPr>
        <w:tab/>
      </w:r>
      <w:r w:rsidRPr="0095722C">
        <w:rPr>
          <w:bCs/>
          <w:sz w:val="22"/>
          <w:szCs w:val="22"/>
        </w:rPr>
        <w:t>Curriculum and Teaching in Mathematics</w:t>
      </w:r>
    </w:p>
    <w:p w14:paraId="10F9072E" w14:textId="77777777" w:rsidR="009D0163" w:rsidRPr="0095722C" w:rsidRDefault="009D0163" w:rsidP="009D0163">
      <w:pPr>
        <w:rPr>
          <w:sz w:val="22"/>
          <w:szCs w:val="22"/>
        </w:rPr>
      </w:pPr>
      <w:r w:rsidRPr="0095722C">
        <w:rPr>
          <w:sz w:val="22"/>
          <w:szCs w:val="22"/>
        </w:rPr>
        <w:t>CTSE 7540</w:t>
      </w:r>
      <w:r w:rsidRPr="0095722C">
        <w:rPr>
          <w:sz w:val="22"/>
          <w:szCs w:val="22"/>
        </w:rPr>
        <w:tab/>
        <w:t>Evaluation of the Program in Mathematics Education</w:t>
      </w:r>
    </w:p>
    <w:p w14:paraId="3C9518C6" w14:textId="77777777" w:rsidR="009D0163" w:rsidRPr="0095722C" w:rsidRDefault="009D0163" w:rsidP="009D0163">
      <w:pPr>
        <w:rPr>
          <w:sz w:val="22"/>
          <w:szCs w:val="22"/>
        </w:rPr>
      </w:pPr>
      <w:r w:rsidRPr="0095722C">
        <w:rPr>
          <w:sz w:val="22"/>
          <w:szCs w:val="22"/>
        </w:rPr>
        <w:t>CTSE 7970</w:t>
      </w:r>
      <w:r w:rsidRPr="0095722C">
        <w:rPr>
          <w:sz w:val="22"/>
          <w:szCs w:val="22"/>
        </w:rPr>
        <w:tab/>
        <w:t>Seminars in Mathematics Education</w:t>
      </w:r>
    </w:p>
    <w:p w14:paraId="3EE42C16" w14:textId="77777777" w:rsidR="00BC738E" w:rsidRPr="0095722C" w:rsidRDefault="00BC738E" w:rsidP="009D0163">
      <w:pPr>
        <w:rPr>
          <w:sz w:val="22"/>
          <w:szCs w:val="22"/>
        </w:rPr>
      </w:pPr>
      <w:r w:rsidRPr="0095722C">
        <w:rPr>
          <w:sz w:val="22"/>
          <w:szCs w:val="22"/>
        </w:rPr>
        <w:t>CTSE 7970</w:t>
      </w:r>
      <w:r w:rsidRPr="0095722C">
        <w:rPr>
          <w:sz w:val="22"/>
          <w:szCs w:val="22"/>
        </w:rPr>
        <w:tab/>
        <w:t>Focus on the Common Core State Standards for Mathematics</w:t>
      </w:r>
    </w:p>
    <w:p w14:paraId="527C1EC2" w14:textId="77777777" w:rsidR="009D0163" w:rsidRPr="0095722C" w:rsidRDefault="005978D1" w:rsidP="009D0163">
      <w:pPr>
        <w:rPr>
          <w:sz w:val="22"/>
          <w:szCs w:val="22"/>
        </w:rPr>
      </w:pPr>
      <w:r w:rsidRPr="0095722C">
        <w:rPr>
          <w:sz w:val="22"/>
          <w:szCs w:val="22"/>
        </w:rPr>
        <w:t>CTSE 7560</w:t>
      </w:r>
      <w:r w:rsidR="009D0163" w:rsidRPr="0095722C">
        <w:rPr>
          <w:sz w:val="22"/>
          <w:szCs w:val="22"/>
        </w:rPr>
        <w:tab/>
        <w:t>Equity Issues in Mathematics Education</w:t>
      </w:r>
    </w:p>
    <w:p w14:paraId="7EB4DF59" w14:textId="77777777" w:rsidR="009D0163" w:rsidRPr="0095722C" w:rsidRDefault="009D0163" w:rsidP="009D0163">
      <w:pPr>
        <w:rPr>
          <w:sz w:val="22"/>
          <w:szCs w:val="22"/>
        </w:rPr>
      </w:pPr>
      <w:r w:rsidRPr="0095722C">
        <w:rPr>
          <w:sz w:val="22"/>
          <w:szCs w:val="22"/>
        </w:rPr>
        <w:t>CTSE 7900</w:t>
      </w:r>
      <w:r w:rsidRPr="0095722C">
        <w:rPr>
          <w:sz w:val="22"/>
          <w:szCs w:val="22"/>
        </w:rPr>
        <w:tab/>
        <w:t>Independent Study African American Students’ Math Achievement</w:t>
      </w:r>
    </w:p>
    <w:p w14:paraId="7BE96897" w14:textId="7E425EB5" w:rsidR="009D0163" w:rsidRDefault="009D0163" w:rsidP="009D0163">
      <w:pPr>
        <w:ind w:left="1440" w:hanging="1440"/>
        <w:rPr>
          <w:sz w:val="22"/>
          <w:szCs w:val="22"/>
        </w:rPr>
      </w:pPr>
      <w:r w:rsidRPr="0095722C">
        <w:rPr>
          <w:sz w:val="22"/>
          <w:szCs w:val="22"/>
        </w:rPr>
        <w:t>CTSE 7900</w:t>
      </w:r>
      <w:r w:rsidRPr="0095722C">
        <w:rPr>
          <w:sz w:val="22"/>
          <w:szCs w:val="22"/>
        </w:rPr>
        <w:tab/>
        <w:t>Independent Study in Mathematics Education: Developing a Mentoring Relationship between Cooperating Teachers and Interns</w:t>
      </w:r>
    </w:p>
    <w:p w14:paraId="5338432F" w14:textId="40D04DB3" w:rsidR="00C45898" w:rsidRPr="0095722C" w:rsidRDefault="00C45898" w:rsidP="009D0163">
      <w:pPr>
        <w:ind w:left="1440" w:hanging="1440"/>
        <w:rPr>
          <w:sz w:val="22"/>
          <w:szCs w:val="22"/>
        </w:rPr>
      </w:pPr>
      <w:r>
        <w:rPr>
          <w:sz w:val="22"/>
          <w:szCs w:val="22"/>
        </w:rPr>
        <w:lastRenderedPageBreak/>
        <w:t>CTMD 6010</w:t>
      </w:r>
      <w:r>
        <w:rPr>
          <w:sz w:val="22"/>
          <w:szCs w:val="22"/>
        </w:rPr>
        <w:tab/>
      </w:r>
      <w:r w:rsidRPr="0095722C">
        <w:rPr>
          <w:sz w:val="22"/>
          <w:szCs w:val="22"/>
        </w:rPr>
        <w:t>Teaching Mathematics: Middle School</w:t>
      </w:r>
    </w:p>
    <w:p w14:paraId="445E7472" w14:textId="77777777" w:rsidR="009D0163" w:rsidRPr="0095722C" w:rsidRDefault="009D0163" w:rsidP="009D0163">
      <w:pPr>
        <w:rPr>
          <w:sz w:val="22"/>
          <w:szCs w:val="22"/>
        </w:rPr>
      </w:pPr>
      <w:r w:rsidRPr="0095722C">
        <w:rPr>
          <w:sz w:val="22"/>
          <w:szCs w:val="22"/>
        </w:rPr>
        <w:t>CTSE 4967</w:t>
      </w:r>
      <w:r w:rsidRPr="0095722C">
        <w:rPr>
          <w:sz w:val="22"/>
          <w:szCs w:val="22"/>
        </w:rPr>
        <w:tab/>
        <w:t>Honors Reading:  Equity in Mathematics Education</w:t>
      </w:r>
    </w:p>
    <w:p w14:paraId="76A62289" w14:textId="77777777" w:rsidR="009D0163" w:rsidRPr="0095722C" w:rsidRDefault="009D0163" w:rsidP="009D0163">
      <w:pPr>
        <w:rPr>
          <w:sz w:val="22"/>
          <w:szCs w:val="22"/>
        </w:rPr>
      </w:pPr>
      <w:r w:rsidRPr="0095722C">
        <w:rPr>
          <w:sz w:val="22"/>
          <w:szCs w:val="22"/>
        </w:rPr>
        <w:t>CTSE 4920</w:t>
      </w:r>
      <w:r w:rsidRPr="0095722C">
        <w:rPr>
          <w:sz w:val="22"/>
          <w:szCs w:val="22"/>
        </w:rPr>
        <w:tab/>
        <w:t>Internship Mathematics</w:t>
      </w:r>
    </w:p>
    <w:p w14:paraId="5E87DBE7" w14:textId="77777777" w:rsidR="009D0163" w:rsidRPr="0095722C" w:rsidRDefault="009D0163" w:rsidP="009D0163">
      <w:pPr>
        <w:rPr>
          <w:sz w:val="22"/>
          <w:szCs w:val="22"/>
        </w:rPr>
      </w:pPr>
      <w:r w:rsidRPr="0095722C">
        <w:rPr>
          <w:sz w:val="22"/>
          <w:szCs w:val="22"/>
        </w:rPr>
        <w:t>CTMD 4190</w:t>
      </w:r>
      <w:r w:rsidRPr="0095722C">
        <w:rPr>
          <w:sz w:val="22"/>
          <w:szCs w:val="22"/>
        </w:rPr>
        <w:tab/>
        <w:t>Teaching in the Middle School</w:t>
      </w:r>
    </w:p>
    <w:p w14:paraId="1D0C09C2" w14:textId="77777777" w:rsidR="009D0163" w:rsidRPr="0095722C" w:rsidRDefault="009D0163" w:rsidP="009D0163">
      <w:pPr>
        <w:rPr>
          <w:b/>
          <w:bCs/>
          <w:sz w:val="22"/>
          <w:szCs w:val="22"/>
        </w:rPr>
      </w:pPr>
      <w:r w:rsidRPr="0095722C">
        <w:rPr>
          <w:sz w:val="22"/>
          <w:szCs w:val="22"/>
        </w:rPr>
        <w:t>CTMD 4010</w:t>
      </w:r>
      <w:r w:rsidRPr="0095722C">
        <w:rPr>
          <w:sz w:val="22"/>
          <w:szCs w:val="22"/>
        </w:rPr>
        <w:tab/>
        <w:t>Teaching Mathematics: Middle School</w:t>
      </w:r>
    </w:p>
    <w:p w14:paraId="71DF0CF9" w14:textId="77777777" w:rsidR="009D0163" w:rsidRPr="0095722C" w:rsidRDefault="009D0163" w:rsidP="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i/>
          <w:sz w:val="22"/>
          <w:szCs w:val="22"/>
        </w:rPr>
      </w:pPr>
      <w:r w:rsidRPr="0095722C">
        <w:rPr>
          <w:i/>
          <w:sz w:val="22"/>
          <w:szCs w:val="22"/>
        </w:rPr>
        <w:t>Note: This does not include courses form other universities.</w:t>
      </w:r>
    </w:p>
    <w:p w14:paraId="1501A0D3" w14:textId="77777777" w:rsidR="009D0163" w:rsidRPr="0095722C" w:rsidRDefault="009D0163">
      <w:pPr>
        <w:rPr>
          <w:sz w:val="22"/>
          <w:szCs w:val="22"/>
        </w:rPr>
      </w:pPr>
    </w:p>
    <w:p w14:paraId="702BADE0" w14:textId="5BB02069" w:rsidR="009D0163" w:rsidRPr="0095722C" w:rsidRDefault="00A45A1E" w:rsidP="009D0163">
      <w:pPr>
        <w:pStyle w:val="num"/>
        <w:numPr>
          <w:ilvl w:val="0"/>
          <w:numId w:val="0"/>
        </w:numPr>
        <w:ind w:left="360" w:hanging="360"/>
        <w:rPr>
          <w:sz w:val="22"/>
          <w:szCs w:val="26"/>
        </w:rPr>
      </w:pPr>
      <w:r>
        <w:rPr>
          <w:sz w:val="22"/>
        </w:rPr>
        <w:t>5</w:t>
      </w:r>
      <w:r w:rsidR="009D0163" w:rsidRPr="0095722C">
        <w:rPr>
          <w:sz w:val="22"/>
        </w:rPr>
        <w:t>.</w:t>
      </w:r>
      <w:r w:rsidR="009D0163" w:rsidRPr="0095722C">
        <w:rPr>
          <w:sz w:val="22"/>
        </w:rPr>
        <w:tab/>
      </w:r>
      <w:r w:rsidR="009D0163" w:rsidRPr="0095722C">
        <w:rPr>
          <w:sz w:val="22"/>
          <w:szCs w:val="26"/>
        </w:rPr>
        <w:t>Other contributions to teaching</w:t>
      </w:r>
    </w:p>
    <w:p w14:paraId="56BA64A8" w14:textId="1542B7EE" w:rsidR="009D0163" w:rsidRPr="0095722C" w:rsidRDefault="009D0163" w:rsidP="009D0163">
      <w:pPr>
        <w:ind w:left="720" w:hanging="360"/>
        <w:rPr>
          <w:b/>
          <w:sz w:val="22"/>
        </w:rPr>
      </w:pPr>
      <w:r w:rsidRPr="0095722C">
        <w:rPr>
          <w:b/>
          <w:sz w:val="22"/>
        </w:rPr>
        <w:t>a.</w:t>
      </w:r>
      <w:r w:rsidRPr="0095722C">
        <w:rPr>
          <w:b/>
          <w:sz w:val="22"/>
        </w:rPr>
        <w:tab/>
        <w:t>Coordinator of Secondary Mathematics Education (2003 –</w:t>
      </w:r>
      <w:r w:rsidR="00552EE9">
        <w:rPr>
          <w:b/>
          <w:sz w:val="22"/>
        </w:rPr>
        <w:t>2020</w:t>
      </w:r>
      <w:r w:rsidRPr="0095722C">
        <w:rPr>
          <w:b/>
          <w:sz w:val="22"/>
        </w:rPr>
        <w:t>)</w:t>
      </w:r>
    </w:p>
    <w:p w14:paraId="47B46BA7" w14:textId="77777777" w:rsidR="009D0163" w:rsidRPr="0095722C" w:rsidRDefault="009D0163" w:rsidP="009D0163">
      <w:pPr>
        <w:ind w:left="720" w:hanging="360"/>
        <w:rPr>
          <w:sz w:val="22"/>
        </w:rPr>
      </w:pPr>
      <w:r w:rsidRPr="0095722C">
        <w:rPr>
          <w:sz w:val="22"/>
        </w:rPr>
        <w:t>Below is a list of my roles and responsibilities as coordinator of secondary education:</w:t>
      </w:r>
    </w:p>
    <w:p w14:paraId="6F92D1B6" w14:textId="77777777" w:rsidR="009D0163" w:rsidRPr="0095722C" w:rsidRDefault="009D0163" w:rsidP="00CD7412">
      <w:pPr>
        <w:numPr>
          <w:ilvl w:val="0"/>
          <w:numId w:val="9"/>
        </w:numPr>
        <w:rPr>
          <w:sz w:val="22"/>
        </w:rPr>
      </w:pPr>
      <w:r w:rsidRPr="0095722C">
        <w:rPr>
          <w:sz w:val="22"/>
        </w:rPr>
        <w:t>Along with Dr. W. Gary Martin, I ensure that our interns are placed with secondary mathematics teachers whose practices are in alignment with our program goals as much as possible.</w:t>
      </w:r>
    </w:p>
    <w:p w14:paraId="6E843078" w14:textId="77777777" w:rsidR="009D0163" w:rsidRPr="0095722C" w:rsidRDefault="009D0163" w:rsidP="00CD7412">
      <w:pPr>
        <w:numPr>
          <w:ilvl w:val="0"/>
          <w:numId w:val="9"/>
        </w:numPr>
        <w:rPr>
          <w:sz w:val="22"/>
        </w:rPr>
      </w:pPr>
      <w:r w:rsidRPr="0095722C">
        <w:rPr>
          <w:sz w:val="22"/>
        </w:rPr>
        <w:t>I coordinate and oversee the secondary mathematics education internship experiences for our students, supervisors, and cooperating teachers.</w:t>
      </w:r>
    </w:p>
    <w:p w14:paraId="60446773" w14:textId="1508DA14" w:rsidR="009D0163" w:rsidRPr="0095722C" w:rsidRDefault="009D0163" w:rsidP="00CD7412">
      <w:pPr>
        <w:numPr>
          <w:ilvl w:val="0"/>
          <w:numId w:val="9"/>
        </w:numPr>
        <w:rPr>
          <w:sz w:val="22"/>
        </w:rPr>
      </w:pPr>
      <w:r w:rsidRPr="0095722C">
        <w:rPr>
          <w:sz w:val="22"/>
        </w:rPr>
        <w:t xml:space="preserve">I also ensure that our program is up to date and in agreement with state codes, </w:t>
      </w:r>
      <w:r w:rsidR="003B7151" w:rsidRPr="0095722C">
        <w:rPr>
          <w:sz w:val="22"/>
        </w:rPr>
        <w:t xml:space="preserve">CAEP </w:t>
      </w:r>
      <w:r w:rsidRPr="0095722C">
        <w:rPr>
          <w:sz w:val="22"/>
        </w:rPr>
        <w:t>standards, and other crite</w:t>
      </w:r>
      <w:r w:rsidR="00523B29" w:rsidRPr="0095722C">
        <w:rPr>
          <w:sz w:val="22"/>
        </w:rPr>
        <w:t>ria upon which the program is evaluated</w:t>
      </w:r>
      <w:r w:rsidRPr="0095722C">
        <w:rPr>
          <w:sz w:val="22"/>
        </w:rPr>
        <w:t>.</w:t>
      </w:r>
    </w:p>
    <w:p w14:paraId="3B418A5C" w14:textId="77777777" w:rsidR="009D0163" w:rsidRPr="0095722C" w:rsidRDefault="009D0163" w:rsidP="00CD7412">
      <w:pPr>
        <w:numPr>
          <w:ilvl w:val="0"/>
          <w:numId w:val="9"/>
        </w:numPr>
        <w:rPr>
          <w:sz w:val="22"/>
        </w:rPr>
      </w:pPr>
      <w:r w:rsidRPr="0095722C">
        <w:rPr>
          <w:sz w:val="22"/>
        </w:rPr>
        <w:t>I coordinate efforts to recruit students into our program.</w:t>
      </w:r>
    </w:p>
    <w:p w14:paraId="10A87B90" w14:textId="03E00AE1" w:rsidR="00946805" w:rsidRPr="0095722C" w:rsidRDefault="009D0163" w:rsidP="00CD7412">
      <w:pPr>
        <w:numPr>
          <w:ilvl w:val="0"/>
          <w:numId w:val="9"/>
        </w:numPr>
        <w:rPr>
          <w:sz w:val="22"/>
        </w:rPr>
      </w:pPr>
      <w:r w:rsidRPr="0095722C">
        <w:rPr>
          <w:sz w:val="22"/>
        </w:rPr>
        <w:t>I ensure that program assessment information is completed and submitted to the proper p</w:t>
      </w:r>
      <w:r w:rsidR="00BA7F57" w:rsidRPr="0095722C">
        <w:rPr>
          <w:sz w:val="22"/>
        </w:rPr>
        <w:t>erson.</w:t>
      </w:r>
    </w:p>
    <w:p w14:paraId="6CB3D1BA" w14:textId="77777777" w:rsidR="001822D3" w:rsidRPr="0095722C" w:rsidRDefault="001822D3" w:rsidP="00946805">
      <w:pPr>
        <w:ind w:left="1440"/>
        <w:rPr>
          <w:b/>
          <w:sz w:val="22"/>
        </w:rPr>
      </w:pPr>
    </w:p>
    <w:p w14:paraId="41EAE90C" w14:textId="77777777" w:rsidR="00C642B0" w:rsidRPr="0095722C" w:rsidRDefault="009D0163" w:rsidP="00C642B0">
      <w:pPr>
        <w:ind w:left="720" w:hanging="360"/>
        <w:rPr>
          <w:b/>
          <w:sz w:val="22"/>
        </w:rPr>
      </w:pPr>
      <w:r w:rsidRPr="0095722C">
        <w:rPr>
          <w:b/>
          <w:sz w:val="22"/>
        </w:rPr>
        <w:t xml:space="preserve">b. </w:t>
      </w:r>
      <w:r w:rsidRPr="0095722C">
        <w:rPr>
          <w:b/>
          <w:sz w:val="22"/>
        </w:rPr>
        <w:tab/>
        <w:t>Resources</w:t>
      </w:r>
    </w:p>
    <w:p w14:paraId="6BFB3FA8" w14:textId="6425E59D" w:rsidR="006E2143" w:rsidRDefault="00C47390" w:rsidP="007C08BF">
      <w:pPr>
        <w:tabs>
          <w:tab w:val="left" w:pos="720"/>
        </w:tabs>
        <w:ind w:left="720" w:hanging="360"/>
        <w:rPr>
          <w:sz w:val="22"/>
          <w:szCs w:val="22"/>
        </w:rPr>
      </w:pPr>
      <w:r w:rsidRPr="0095722C">
        <w:rPr>
          <w:sz w:val="22"/>
          <w:szCs w:val="22"/>
        </w:rPr>
        <w:t xml:space="preserve">Toolkit for the National Council of Teachers of Mathematics’ </w:t>
      </w:r>
      <w:r w:rsidRPr="0095722C">
        <w:rPr>
          <w:i/>
          <w:sz w:val="22"/>
          <w:szCs w:val="22"/>
        </w:rPr>
        <w:t>Principles to Actions</w:t>
      </w:r>
      <w:r w:rsidRPr="0095722C">
        <w:rPr>
          <w:sz w:val="22"/>
          <w:szCs w:val="22"/>
        </w:rPr>
        <w:t xml:space="preserve"> Book (2014 – present).  Co-chair of a team of authors who are producing a set of resources for each guiding principle, including a presenter’s guide for professional development session(s) and a range of supporting materials, such as work samples, videos, or articles from NCTM journals. The materials will include adaptations for different grade levels (Elementary, Middle School, and High School). In addition, suggestions for adapting the resources for different contexts and audiences will be included.</w:t>
      </w:r>
    </w:p>
    <w:p w14:paraId="1CE6AECD" w14:textId="77777777" w:rsidR="007C08BF" w:rsidRPr="0095722C" w:rsidRDefault="007C08BF" w:rsidP="007C08BF">
      <w:pPr>
        <w:tabs>
          <w:tab w:val="left" w:pos="720"/>
        </w:tabs>
        <w:ind w:left="720" w:hanging="360"/>
        <w:rPr>
          <w:sz w:val="22"/>
          <w:szCs w:val="22"/>
        </w:rPr>
      </w:pPr>
    </w:p>
    <w:p w14:paraId="06045C6E" w14:textId="58CC9E20" w:rsidR="00C47390" w:rsidRDefault="006E2143" w:rsidP="007C08BF">
      <w:pPr>
        <w:ind w:left="720" w:hanging="360"/>
        <w:contextualSpacing/>
        <w:rPr>
          <w:color w:val="141414"/>
          <w:sz w:val="22"/>
          <w:szCs w:val="22"/>
        </w:rPr>
      </w:pPr>
      <w:proofErr w:type="spellStart"/>
      <w:r w:rsidRPr="0095722C">
        <w:rPr>
          <w:color w:val="141414"/>
          <w:sz w:val="22"/>
          <w:szCs w:val="22"/>
        </w:rPr>
        <w:t>Strutchens</w:t>
      </w:r>
      <w:proofErr w:type="spellEnd"/>
      <w:r w:rsidRPr="0095722C">
        <w:rPr>
          <w:color w:val="141414"/>
          <w:sz w:val="22"/>
          <w:szCs w:val="22"/>
        </w:rPr>
        <w:t>, M., “T</w:t>
      </w:r>
      <w:r w:rsidR="008F0AC0" w:rsidRPr="0095722C">
        <w:rPr>
          <w:color w:val="141414"/>
          <w:sz w:val="22"/>
          <w:szCs w:val="22"/>
        </w:rPr>
        <w:t xml:space="preserve">eaching Notes for </w:t>
      </w:r>
      <w:r w:rsidRPr="0095722C">
        <w:rPr>
          <w:color w:val="141414"/>
          <w:sz w:val="22"/>
          <w:szCs w:val="22"/>
        </w:rPr>
        <w:t>‘</w:t>
      </w:r>
      <w:r w:rsidRPr="0095722C">
        <w:rPr>
          <w:sz w:val="22"/>
          <w:szCs w:val="22"/>
        </w:rPr>
        <w:t>Multicultural Literature as a Context for Mathematical Problem Solving:  Children and Parents Learning Together</w:t>
      </w:r>
      <w:r w:rsidRPr="0095722C">
        <w:rPr>
          <w:color w:val="141414"/>
          <w:sz w:val="22"/>
          <w:szCs w:val="22"/>
        </w:rPr>
        <w:t xml:space="preserve">’.” In </w:t>
      </w:r>
      <w:r w:rsidRPr="0095722C">
        <w:rPr>
          <w:i/>
          <w:iCs/>
          <w:color w:val="141414"/>
          <w:sz w:val="22"/>
          <w:szCs w:val="22"/>
        </w:rPr>
        <w:t>Exploring Mathematics Through Literature: Activities and Lessons for Prekindergarten through Grade 8,</w:t>
      </w:r>
      <w:r w:rsidRPr="0095722C">
        <w:rPr>
          <w:color w:val="141414"/>
          <w:sz w:val="22"/>
          <w:szCs w:val="22"/>
        </w:rPr>
        <w:t xml:space="preserve"> edited by Diane Thiessen. </w:t>
      </w:r>
    </w:p>
    <w:p w14:paraId="3CDB1F8C" w14:textId="77777777" w:rsidR="007C08BF" w:rsidRPr="0095722C" w:rsidRDefault="007C08BF" w:rsidP="007C08BF">
      <w:pPr>
        <w:ind w:left="720" w:hanging="360"/>
        <w:contextualSpacing/>
        <w:rPr>
          <w:color w:val="141414"/>
          <w:sz w:val="22"/>
          <w:szCs w:val="22"/>
        </w:rPr>
      </w:pPr>
    </w:p>
    <w:p w14:paraId="2EDCA983" w14:textId="3D56033E" w:rsidR="00DC4606" w:rsidRDefault="00DC4606" w:rsidP="007C08BF">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contextualSpacing/>
        <w:rPr>
          <w:sz w:val="22"/>
          <w:szCs w:val="22"/>
        </w:rPr>
      </w:pPr>
      <w:r w:rsidRPr="0095722C">
        <w:rPr>
          <w:sz w:val="22"/>
          <w:szCs w:val="22"/>
        </w:rPr>
        <w:t>Curriculum Analysis Tools (2010 – 2011). Team member in developing tools for analyzing instructional materials in alignment with the Common Core State Standards. (William Bush is the project PI.)</w:t>
      </w:r>
    </w:p>
    <w:p w14:paraId="27C74302" w14:textId="77777777" w:rsidR="007C08BF" w:rsidRPr="0095722C" w:rsidRDefault="007C08BF" w:rsidP="007C08BF">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szCs w:val="22"/>
        </w:rPr>
      </w:pPr>
    </w:p>
    <w:p w14:paraId="0F7A3871" w14:textId="22626345" w:rsidR="009D0163" w:rsidRDefault="009D0163" w:rsidP="007C08BF">
      <w:pPr>
        <w:pStyle w:val="bib"/>
        <w:ind w:left="720" w:hanging="360"/>
        <w:rPr>
          <w:rFonts w:ascii="Times New Roman" w:hAnsi="Times New Roman"/>
          <w:sz w:val="22"/>
          <w:szCs w:val="24"/>
        </w:rPr>
      </w:pPr>
      <w:r w:rsidRPr="0095722C">
        <w:rPr>
          <w:rFonts w:ascii="Times New Roman" w:hAnsi="Times New Roman"/>
          <w:sz w:val="22"/>
          <w:szCs w:val="24"/>
        </w:rPr>
        <w:t>East Alabama Partnership for the Improvement of Math</w:t>
      </w:r>
      <w:r w:rsidR="009B058A" w:rsidRPr="0095722C">
        <w:rPr>
          <w:rFonts w:ascii="Times New Roman" w:hAnsi="Times New Roman"/>
          <w:sz w:val="22"/>
          <w:szCs w:val="24"/>
        </w:rPr>
        <w:t>ematics Education. (2003-2008</w:t>
      </w:r>
      <w:r w:rsidRPr="0095722C">
        <w:rPr>
          <w:rFonts w:ascii="Times New Roman" w:hAnsi="Times New Roman"/>
          <w:sz w:val="22"/>
          <w:szCs w:val="24"/>
        </w:rPr>
        <w:t xml:space="preserve">). </w:t>
      </w:r>
      <w:r w:rsidRPr="0095722C">
        <w:rPr>
          <w:rFonts w:ascii="Times New Roman" w:hAnsi="Times New Roman"/>
          <w:i/>
          <w:sz w:val="22"/>
          <w:szCs w:val="24"/>
        </w:rPr>
        <w:t>TEAM-Math Curriculum Guide</w:t>
      </w:r>
      <w:r w:rsidRPr="0095722C">
        <w:rPr>
          <w:rFonts w:ascii="Times New Roman" w:hAnsi="Times New Roman"/>
          <w:sz w:val="22"/>
          <w:szCs w:val="24"/>
        </w:rPr>
        <w:t>. Auburn, AL: Author. (Project co-director, 10% contribution)</w:t>
      </w:r>
      <w:r w:rsidR="00681233">
        <w:rPr>
          <w:rFonts w:ascii="Times New Roman" w:hAnsi="Times New Roman"/>
          <w:sz w:val="22"/>
          <w:szCs w:val="24"/>
        </w:rPr>
        <w:t>.</w:t>
      </w:r>
      <w:r w:rsidR="00681233" w:rsidRPr="00681233">
        <w:rPr>
          <w:rFonts w:ascii="Times New Roman" w:hAnsi="Times New Roman"/>
          <w:sz w:val="22"/>
          <w:szCs w:val="24"/>
        </w:rPr>
        <w:t xml:space="preserve"> </w:t>
      </w:r>
      <w:r w:rsidR="00681233" w:rsidRPr="0095722C">
        <w:rPr>
          <w:rFonts w:ascii="Times New Roman" w:hAnsi="Times New Roman"/>
          <w:sz w:val="22"/>
          <w:szCs w:val="24"/>
        </w:rPr>
        <w:t xml:space="preserve">This document </w:t>
      </w:r>
      <w:r w:rsidR="00681233">
        <w:rPr>
          <w:rFonts w:ascii="Times New Roman" w:hAnsi="Times New Roman"/>
          <w:sz w:val="22"/>
          <w:szCs w:val="24"/>
        </w:rPr>
        <w:t>was</w:t>
      </w:r>
      <w:r w:rsidR="00681233" w:rsidRPr="0095722C">
        <w:rPr>
          <w:rFonts w:ascii="Times New Roman" w:hAnsi="Times New Roman"/>
          <w:sz w:val="22"/>
          <w:szCs w:val="24"/>
        </w:rPr>
        <w:t xml:space="preserve"> revised each year.</w:t>
      </w:r>
    </w:p>
    <w:p w14:paraId="338702BE" w14:textId="77777777" w:rsidR="007C08BF" w:rsidRPr="0095722C" w:rsidRDefault="007C08BF" w:rsidP="007C08BF">
      <w:pPr>
        <w:pStyle w:val="bib"/>
        <w:ind w:left="720" w:hanging="360"/>
        <w:rPr>
          <w:rFonts w:ascii="Times New Roman" w:hAnsi="Times New Roman"/>
          <w:sz w:val="22"/>
          <w:szCs w:val="24"/>
        </w:rPr>
      </w:pPr>
    </w:p>
    <w:p w14:paraId="5ED40F6E" w14:textId="5CADAC66" w:rsidR="009D0163" w:rsidRPr="0095722C" w:rsidRDefault="009D0163" w:rsidP="007C08BF">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roofErr w:type="spellStart"/>
      <w:r w:rsidRPr="0095722C">
        <w:rPr>
          <w:sz w:val="22"/>
        </w:rPr>
        <w:t>Strutchens</w:t>
      </w:r>
      <w:proofErr w:type="spellEnd"/>
      <w:r w:rsidRPr="0095722C">
        <w:rPr>
          <w:sz w:val="22"/>
        </w:rPr>
        <w:t>, M. E. &amp; Perkins, F. (1994-</w:t>
      </w:r>
      <w:r w:rsidR="00323535" w:rsidRPr="0095722C">
        <w:rPr>
          <w:sz w:val="22"/>
        </w:rPr>
        <w:t>2015</w:t>
      </w:r>
      <w:r w:rsidRPr="0095722C">
        <w:rPr>
          <w:sz w:val="22"/>
        </w:rPr>
        <w:t xml:space="preserve">).  Multicultural Literature as a Context for Mathematical Problem Solving: Children and Parents Learning Together Modules. These modules use culturally diverse literature as a context for mathematical problem solving appropriate for grades K through 8. The design of the modules allows parents and students to work collaboratively on developing solutions to the problems. Updated </w:t>
      </w:r>
    </w:p>
    <w:p w14:paraId="06B0535E" w14:textId="5D810119" w:rsidR="009D0163" w:rsidRDefault="009D0163" w:rsidP="007C08BF">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2"/>
        </w:rPr>
      </w:pPr>
      <w:r w:rsidRPr="0095722C">
        <w:rPr>
          <w:sz w:val="22"/>
        </w:rPr>
        <w:t>yearly.  (75%)</w:t>
      </w:r>
    </w:p>
    <w:p w14:paraId="39140043" w14:textId="77777777" w:rsidR="007C08BF" w:rsidRPr="0095722C" w:rsidRDefault="007C08BF" w:rsidP="007C08BF">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2"/>
        </w:rPr>
      </w:pPr>
    </w:p>
    <w:p w14:paraId="357B00CF" w14:textId="1E11680A" w:rsidR="009D0163" w:rsidRPr="0095722C" w:rsidRDefault="009D0163" w:rsidP="007C08BF">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roofErr w:type="spellStart"/>
      <w:r w:rsidRPr="0095722C">
        <w:rPr>
          <w:sz w:val="22"/>
        </w:rPr>
        <w:lastRenderedPageBreak/>
        <w:t>Strutchens</w:t>
      </w:r>
      <w:proofErr w:type="spellEnd"/>
      <w:r w:rsidRPr="0095722C">
        <w:rPr>
          <w:sz w:val="22"/>
        </w:rPr>
        <w:t xml:space="preserve">, M.E. (2006 – </w:t>
      </w:r>
      <w:r w:rsidR="00323535" w:rsidRPr="0095722C">
        <w:rPr>
          <w:sz w:val="22"/>
        </w:rPr>
        <w:t>2018</w:t>
      </w:r>
      <w:r w:rsidRPr="0095722C">
        <w:rPr>
          <w:sz w:val="22"/>
        </w:rPr>
        <w:t>). School Teacher Leader Modules.  These are modules designed to prepare School Teacher Leaders to provide professional development for the teachers at their schools.</w:t>
      </w:r>
    </w:p>
    <w:p w14:paraId="4ADADFDD"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
    <w:p w14:paraId="49CAF2E2" w14:textId="77777777" w:rsidR="009D0163" w:rsidRPr="0095722C" w:rsidRDefault="009D0163" w:rsidP="00CD7412">
      <w:pPr>
        <w:numPr>
          <w:ilvl w:val="0"/>
          <w:numId w:val="10"/>
        </w:numPr>
        <w:rPr>
          <w:b/>
          <w:bCs/>
          <w:sz w:val="22"/>
        </w:rPr>
      </w:pPr>
      <w:r w:rsidRPr="0095722C">
        <w:rPr>
          <w:b/>
          <w:bCs/>
          <w:sz w:val="22"/>
        </w:rPr>
        <w:t>Undergraduate Honors Thesis Co-Director</w:t>
      </w:r>
    </w:p>
    <w:p w14:paraId="3C38D907" w14:textId="77777777" w:rsidR="009D0163" w:rsidRPr="0095722C" w:rsidRDefault="009D0163" w:rsidP="00345907">
      <w:pPr>
        <w:ind w:firstLine="720"/>
        <w:rPr>
          <w:sz w:val="22"/>
        </w:rPr>
      </w:pPr>
      <w:r w:rsidRPr="0095722C">
        <w:rPr>
          <w:sz w:val="22"/>
        </w:rPr>
        <w:t xml:space="preserve">Tasha Parrish, Auburn University </w:t>
      </w:r>
    </w:p>
    <w:p w14:paraId="6BEAACEB" w14:textId="77777777" w:rsidR="009D0163" w:rsidRPr="0095722C" w:rsidRDefault="009D0163" w:rsidP="009D0163">
      <w:pPr>
        <w:ind w:left="360" w:firstLine="540"/>
        <w:rPr>
          <w:sz w:val="22"/>
        </w:rPr>
      </w:pPr>
    </w:p>
    <w:p w14:paraId="6A0E88B2" w14:textId="5C148C80" w:rsidR="009D0163" w:rsidRPr="00A45A1E" w:rsidRDefault="00A45A1E" w:rsidP="00A45A1E">
      <w:pPr>
        <w:pStyle w:val="let"/>
      </w:pPr>
      <w:r w:rsidRPr="00A45A1E">
        <w:t>RESEARCH AND CREATIVE WORK</w:t>
      </w:r>
    </w:p>
    <w:p w14:paraId="6F520E16" w14:textId="77777777" w:rsidR="00194819" w:rsidRDefault="009D0163" w:rsidP="00070B45">
      <w:pPr>
        <w:pStyle w:val="Heading1"/>
        <w:widowControl w:val="0"/>
        <w:jc w:val="left"/>
        <w:rPr>
          <w:sz w:val="22"/>
          <w:szCs w:val="22"/>
        </w:rPr>
      </w:pPr>
      <w:r w:rsidRPr="0095722C">
        <w:rPr>
          <w:sz w:val="22"/>
          <w:szCs w:val="22"/>
        </w:rPr>
        <w:t xml:space="preserve">(* designates refereed journal articles or books, + national, </w:t>
      </w:r>
      <w:r w:rsidR="00952D3B" w:rsidRPr="0095722C">
        <w:rPr>
          <w:sz w:val="22"/>
          <w:szCs w:val="22"/>
        </w:rPr>
        <w:t xml:space="preserve"># international, </w:t>
      </w:r>
      <w:r w:rsidRPr="0095722C">
        <w:rPr>
          <w:sz w:val="22"/>
          <w:szCs w:val="22"/>
        </w:rPr>
        <w:t>&amp; ^ invited)</w:t>
      </w:r>
      <w:r w:rsidR="00AF396D">
        <w:rPr>
          <w:sz w:val="22"/>
          <w:szCs w:val="22"/>
        </w:rPr>
        <w:t xml:space="preserve"> </w:t>
      </w:r>
    </w:p>
    <w:p w14:paraId="08FD2650" w14:textId="77777777" w:rsidR="00194819" w:rsidRDefault="00194819" w:rsidP="00070B45">
      <w:pPr>
        <w:pStyle w:val="Heading1"/>
        <w:widowControl w:val="0"/>
        <w:jc w:val="left"/>
        <w:rPr>
          <w:sz w:val="22"/>
          <w:szCs w:val="22"/>
        </w:rPr>
      </w:pPr>
    </w:p>
    <w:p w14:paraId="240D579A" w14:textId="1D816B46" w:rsidR="009D0163" w:rsidRPr="0095722C" w:rsidRDefault="009D0163" w:rsidP="00070B45">
      <w:pPr>
        <w:pStyle w:val="Heading1"/>
        <w:widowControl w:val="0"/>
        <w:jc w:val="left"/>
        <w:rPr>
          <w:sz w:val="22"/>
          <w:szCs w:val="26"/>
        </w:rPr>
      </w:pPr>
      <w:r w:rsidRPr="0095722C">
        <w:rPr>
          <w:sz w:val="22"/>
          <w:szCs w:val="26"/>
        </w:rPr>
        <w:t>Books</w:t>
      </w:r>
    </w:p>
    <w:p w14:paraId="2EE68544" w14:textId="77777777" w:rsidR="009D0163" w:rsidRPr="0095722C" w:rsidRDefault="009D0163" w:rsidP="009D0163">
      <w:pPr>
        <w:pStyle w:val="num1"/>
        <w:numPr>
          <w:ilvl w:val="0"/>
          <w:numId w:val="0"/>
        </w:numPr>
        <w:rPr>
          <w:sz w:val="22"/>
          <w:szCs w:val="26"/>
        </w:rPr>
      </w:pPr>
    </w:p>
    <w:p w14:paraId="5C933EC5" w14:textId="15173610" w:rsidR="009D0163" w:rsidRPr="0095722C" w:rsidRDefault="009D0163" w:rsidP="009D0163">
      <w:pPr>
        <w:rPr>
          <w:b/>
          <w:bCs/>
          <w:sz w:val="22"/>
          <w:u w:val="single"/>
        </w:rPr>
      </w:pPr>
      <w:r w:rsidRPr="0095722C">
        <w:rPr>
          <w:b/>
          <w:bCs/>
          <w:sz w:val="22"/>
          <w:u w:val="single"/>
        </w:rPr>
        <w:t>Co-edited Books</w:t>
      </w:r>
    </w:p>
    <w:p w14:paraId="31B89144" w14:textId="3A9077D3" w:rsidR="0043093F" w:rsidRPr="0095722C" w:rsidRDefault="00CD2A02" w:rsidP="00AB0E4F">
      <w:pPr>
        <w:ind w:left="360" w:hanging="360"/>
        <w:rPr>
          <w:bCs/>
          <w:sz w:val="22"/>
        </w:rPr>
      </w:pPr>
      <w:r>
        <w:rPr>
          <w:bCs/>
          <w:sz w:val="22"/>
        </w:rPr>
        <w:t>*+^</w:t>
      </w:r>
      <w:proofErr w:type="spellStart"/>
      <w:r>
        <w:rPr>
          <w:bCs/>
          <w:sz w:val="22"/>
        </w:rPr>
        <w:t>Strutchens</w:t>
      </w:r>
      <w:proofErr w:type="spellEnd"/>
      <w:r>
        <w:rPr>
          <w:bCs/>
          <w:sz w:val="22"/>
        </w:rPr>
        <w:t xml:space="preserve">, M. E., White, D. Y., </w:t>
      </w:r>
      <w:r w:rsidR="001E784A">
        <w:rPr>
          <w:bCs/>
          <w:sz w:val="22"/>
        </w:rPr>
        <w:t>Krause</w:t>
      </w:r>
      <w:r>
        <w:rPr>
          <w:bCs/>
          <w:sz w:val="22"/>
        </w:rPr>
        <w:t>, G., &amp; Bay-Williams, J.</w:t>
      </w:r>
      <w:r w:rsidR="001E784A">
        <w:rPr>
          <w:bCs/>
          <w:sz w:val="22"/>
        </w:rPr>
        <w:t xml:space="preserve"> M.</w:t>
      </w:r>
      <w:r>
        <w:rPr>
          <w:bCs/>
          <w:sz w:val="22"/>
        </w:rPr>
        <w:t xml:space="preserve"> </w:t>
      </w:r>
      <w:r w:rsidR="001E784A">
        <w:rPr>
          <w:bCs/>
          <w:sz w:val="22"/>
        </w:rPr>
        <w:t xml:space="preserve">(Editors) </w:t>
      </w:r>
      <w:r>
        <w:rPr>
          <w:bCs/>
          <w:sz w:val="22"/>
        </w:rPr>
        <w:t>(In progress</w:t>
      </w:r>
      <w:r w:rsidR="001E784A">
        <w:rPr>
          <w:bCs/>
          <w:sz w:val="22"/>
        </w:rPr>
        <w:t xml:space="preserve">). </w:t>
      </w:r>
      <w:r w:rsidR="001E784A" w:rsidRPr="001E784A">
        <w:rPr>
          <w:bCs/>
          <w:i/>
          <w:iCs/>
          <w:sz w:val="22"/>
        </w:rPr>
        <w:t xml:space="preserve">Advocacy and </w:t>
      </w:r>
      <w:r w:rsidR="001E784A">
        <w:rPr>
          <w:bCs/>
          <w:i/>
          <w:iCs/>
          <w:sz w:val="22"/>
        </w:rPr>
        <w:t>a</w:t>
      </w:r>
      <w:r w:rsidR="001E784A" w:rsidRPr="001E784A">
        <w:rPr>
          <w:bCs/>
          <w:i/>
          <w:iCs/>
          <w:sz w:val="22"/>
        </w:rPr>
        <w:t xml:space="preserve">ction </w:t>
      </w:r>
      <w:r w:rsidR="001E784A">
        <w:rPr>
          <w:bCs/>
          <w:i/>
          <w:iCs/>
          <w:sz w:val="22"/>
        </w:rPr>
        <w:t>s</w:t>
      </w:r>
      <w:r w:rsidR="001E784A" w:rsidRPr="001E784A">
        <w:rPr>
          <w:bCs/>
          <w:i/>
          <w:iCs/>
          <w:sz w:val="22"/>
        </w:rPr>
        <w:t xml:space="preserve">teps </w:t>
      </w:r>
      <w:r w:rsidR="001E784A">
        <w:rPr>
          <w:bCs/>
          <w:i/>
          <w:iCs/>
          <w:sz w:val="22"/>
        </w:rPr>
        <w:t>t</w:t>
      </w:r>
      <w:r w:rsidR="001E784A" w:rsidRPr="001E784A">
        <w:rPr>
          <w:bCs/>
          <w:i/>
          <w:iCs/>
          <w:sz w:val="22"/>
        </w:rPr>
        <w:t xml:space="preserve">oward </w:t>
      </w:r>
      <w:r w:rsidR="001E784A">
        <w:rPr>
          <w:bCs/>
          <w:i/>
          <w:iCs/>
          <w:sz w:val="22"/>
        </w:rPr>
        <w:t>a</w:t>
      </w:r>
      <w:r w:rsidR="001E784A" w:rsidRPr="001E784A">
        <w:rPr>
          <w:bCs/>
          <w:i/>
          <w:iCs/>
          <w:sz w:val="22"/>
        </w:rPr>
        <w:t xml:space="preserve">ntiracists </w:t>
      </w:r>
      <w:r w:rsidR="001E784A">
        <w:rPr>
          <w:bCs/>
          <w:i/>
          <w:iCs/>
          <w:sz w:val="22"/>
        </w:rPr>
        <w:t>m</w:t>
      </w:r>
      <w:r w:rsidR="001E784A" w:rsidRPr="001E784A">
        <w:rPr>
          <w:bCs/>
          <w:i/>
          <w:iCs/>
          <w:sz w:val="22"/>
        </w:rPr>
        <w:t xml:space="preserve">athematics </w:t>
      </w:r>
      <w:r w:rsidR="001E784A">
        <w:rPr>
          <w:bCs/>
          <w:i/>
          <w:iCs/>
          <w:sz w:val="22"/>
        </w:rPr>
        <w:t>t</w:t>
      </w:r>
      <w:r w:rsidR="001E784A" w:rsidRPr="001E784A">
        <w:rPr>
          <w:bCs/>
          <w:i/>
          <w:iCs/>
          <w:sz w:val="22"/>
        </w:rPr>
        <w:t xml:space="preserve">eaching and </w:t>
      </w:r>
      <w:r w:rsidR="001E784A">
        <w:rPr>
          <w:bCs/>
          <w:i/>
          <w:iCs/>
          <w:sz w:val="22"/>
        </w:rPr>
        <w:t>l</w:t>
      </w:r>
      <w:r w:rsidR="001E784A" w:rsidRPr="001E784A">
        <w:rPr>
          <w:bCs/>
          <w:i/>
          <w:iCs/>
          <w:sz w:val="22"/>
        </w:rPr>
        <w:t>earning</w:t>
      </w:r>
      <w:r w:rsidR="001E784A">
        <w:rPr>
          <w:bCs/>
          <w:sz w:val="22"/>
        </w:rPr>
        <w:t>. TODOS.</w:t>
      </w:r>
    </w:p>
    <w:p w14:paraId="53554B2F" w14:textId="77777777" w:rsidR="00CD2A02" w:rsidRDefault="00CD2A02" w:rsidP="0043093F">
      <w:pPr>
        <w:ind w:left="360" w:hanging="360"/>
        <w:rPr>
          <w:bCs/>
          <w:sz w:val="22"/>
        </w:rPr>
      </w:pPr>
    </w:p>
    <w:p w14:paraId="07425B6E" w14:textId="40630953" w:rsidR="000A05F4" w:rsidRPr="000A05F4" w:rsidRDefault="000A05F4" w:rsidP="000A05F4">
      <w:pPr>
        <w:ind w:left="360" w:hanging="360"/>
        <w:rPr>
          <w:sz w:val="22"/>
          <w:szCs w:val="22"/>
        </w:rPr>
      </w:pPr>
      <w:r>
        <w:rPr>
          <w:color w:val="000000"/>
          <w:sz w:val="22"/>
          <w:szCs w:val="22"/>
        </w:rPr>
        <w:t>+^</w:t>
      </w:r>
      <w:r w:rsidRPr="000A05F4">
        <w:rPr>
          <w:color w:val="000000"/>
          <w:sz w:val="22"/>
          <w:szCs w:val="22"/>
        </w:rPr>
        <w:t xml:space="preserve">Dillon, F. L., Martin, W. G., Conway, B. M. IV, &amp; </w:t>
      </w:r>
      <w:proofErr w:type="spellStart"/>
      <w:r w:rsidRPr="000A05F4">
        <w:rPr>
          <w:color w:val="000000"/>
          <w:sz w:val="22"/>
          <w:szCs w:val="22"/>
        </w:rPr>
        <w:t>Strutchens</w:t>
      </w:r>
      <w:proofErr w:type="spellEnd"/>
      <w:r w:rsidRPr="000A05F4">
        <w:rPr>
          <w:color w:val="000000"/>
          <w:sz w:val="22"/>
          <w:szCs w:val="22"/>
        </w:rPr>
        <w:t>, M. E. (2018).</w:t>
      </w:r>
      <w:r w:rsidRPr="000A05F4">
        <w:rPr>
          <w:rStyle w:val="apple-converted-space"/>
          <w:color w:val="000000"/>
          <w:sz w:val="22"/>
          <w:szCs w:val="22"/>
        </w:rPr>
        <w:t> </w:t>
      </w:r>
      <w:r w:rsidRPr="000A05F4">
        <w:rPr>
          <w:i/>
          <w:iCs/>
          <w:color w:val="000000"/>
          <w:sz w:val="22"/>
          <w:szCs w:val="22"/>
        </w:rPr>
        <w:t>Your mathematics standards companion, high school: What they mean and how to teach them</w:t>
      </w:r>
      <w:r w:rsidRPr="000A05F4">
        <w:rPr>
          <w:color w:val="000000"/>
          <w:sz w:val="22"/>
          <w:szCs w:val="22"/>
        </w:rPr>
        <w:t xml:space="preserve">. Corwin Press. </w:t>
      </w:r>
    </w:p>
    <w:p w14:paraId="17FA44CA" w14:textId="77777777" w:rsidR="000A05F4" w:rsidRPr="000A05F4" w:rsidRDefault="000A05F4" w:rsidP="0043093F">
      <w:pPr>
        <w:ind w:left="360" w:hanging="360"/>
        <w:rPr>
          <w:bCs/>
          <w:sz w:val="22"/>
          <w:szCs w:val="22"/>
        </w:rPr>
      </w:pPr>
    </w:p>
    <w:p w14:paraId="10A9B286" w14:textId="24B55997" w:rsidR="0043093F" w:rsidRPr="0095722C" w:rsidRDefault="00AB0E4F" w:rsidP="0043093F">
      <w:pPr>
        <w:ind w:left="360" w:hanging="360"/>
        <w:rPr>
          <w:bCs/>
          <w:sz w:val="22"/>
        </w:rPr>
      </w:pPr>
      <w:r w:rsidRPr="0095722C">
        <w:rPr>
          <w:bCs/>
          <w:sz w:val="22"/>
        </w:rPr>
        <w:t xml:space="preserve">*#Strutchens, M. E., Huang, R., </w:t>
      </w:r>
      <w:proofErr w:type="spellStart"/>
      <w:r w:rsidRPr="0095722C">
        <w:rPr>
          <w:bCs/>
          <w:sz w:val="22"/>
        </w:rPr>
        <w:t>Losano</w:t>
      </w:r>
      <w:proofErr w:type="spellEnd"/>
      <w:r w:rsidRPr="0095722C">
        <w:rPr>
          <w:bCs/>
          <w:sz w:val="22"/>
        </w:rPr>
        <w:t xml:space="preserve">, L., &amp; </w:t>
      </w:r>
      <w:r w:rsidRPr="0095722C">
        <w:rPr>
          <w:bCs/>
          <w:color w:val="000000"/>
          <w:sz w:val="22"/>
          <w:szCs w:val="22"/>
        </w:rPr>
        <w:t xml:space="preserve">Despina </w:t>
      </w:r>
      <w:proofErr w:type="spellStart"/>
      <w:r w:rsidRPr="0095722C">
        <w:rPr>
          <w:bCs/>
          <w:color w:val="000000"/>
          <w:sz w:val="22"/>
          <w:szCs w:val="22"/>
        </w:rPr>
        <w:t>Potari</w:t>
      </w:r>
      <w:proofErr w:type="spellEnd"/>
      <w:r w:rsidRPr="0095722C">
        <w:rPr>
          <w:b/>
          <w:bCs/>
          <w:color w:val="000000"/>
          <w:sz w:val="28"/>
          <w:szCs w:val="28"/>
        </w:rPr>
        <w:t xml:space="preserve"> </w:t>
      </w:r>
      <w:r w:rsidR="00785DAB" w:rsidRPr="0095722C">
        <w:rPr>
          <w:bCs/>
          <w:sz w:val="22"/>
        </w:rPr>
        <w:t>(2018</w:t>
      </w:r>
      <w:r w:rsidRPr="0095722C">
        <w:rPr>
          <w:bCs/>
          <w:sz w:val="22"/>
        </w:rPr>
        <w:t xml:space="preserve">). </w:t>
      </w:r>
      <w:r w:rsidRPr="0095722C">
        <w:rPr>
          <w:i/>
          <w:sz w:val="22"/>
          <w:szCs w:val="22"/>
        </w:rPr>
        <w:t>Educating prospective secondary mathematics teachers</w:t>
      </w:r>
      <w:r w:rsidR="0043093F" w:rsidRPr="0095722C">
        <w:rPr>
          <w:sz w:val="22"/>
          <w:szCs w:val="22"/>
        </w:rPr>
        <w:t xml:space="preserve">. </w:t>
      </w:r>
      <w:r w:rsidR="0043093F" w:rsidRPr="0095722C">
        <w:rPr>
          <w:i/>
          <w:iCs/>
          <w:color w:val="000000"/>
          <w:sz w:val="22"/>
          <w:szCs w:val="22"/>
        </w:rPr>
        <w:t>Monograph Series Edited by Kaiser, G.).</w:t>
      </w:r>
      <w:r w:rsidR="0043093F" w:rsidRPr="0095722C">
        <w:rPr>
          <w:rStyle w:val="apple-converted-space"/>
          <w:color w:val="000000"/>
          <w:sz w:val="22"/>
          <w:szCs w:val="22"/>
        </w:rPr>
        <w:t> </w:t>
      </w:r>
      <w:r w:rsidR="00744F9E" w:rsidRPr="0095722C">
        <w:rPr>
          <w:bCs/>
          <w:sz w:val="22"/>
        </w:rPr>
        <w:t xml:space="preserve">Springer </w:t>
      </w:r>
    </w:p>
    <w:p w14:paraId="0683B676" w14:textId="77777777" w:rsidR="0043093F" w:rsidRPr="0095722C" w:rsidRDefault="0043093F" w:rsidP="00E27603">
      <w:pPr>
        <w:ind w:left="360" w:hanging="360"/>
        <w:rPr>
          <w:bCs/>
          <w:sz w:val="22"/>
        </w:rPr>
      </w:pPr>
    </w:p>
    <w:p w14:paraId="17DBE6D5" w14:textId="3AF00324" w:rsidR="009D0163" w:rsidRPr="0095722C" w:rsidRDefault="00952D3B" w:rsidP="00E27603">
      <w:pPr>
        <w:ind w:left="360" w:hanging="360"/>
        <w:rPr>
          <w:bCs/>
          <w:sz w:val="22"/>
        </w:rPr>
      </w:pPr>
      <w:r w:rsidRPr="0095722C">
        <w:rPr>
          <w:bCs/>
          <w:sz w:val="22"/>
        </w:rPr>
        <w:t xml:space="preserve">*#Strutchens, M. E., Huang, R., </w:t>
      </w:r>
      <w:proofErr w:type="spellStart"/>
      <w:r w:rsidRPr="0095722C">
        <w:rPr>
          <w:bCs/>
          <w:sz w:val="22"/>
        </w:rPr>
        <w:t>Losano</w:t>
      </w:r>
      <w:proofErr w:type="spellEnd"/>
      <w:r w:rsidRPr="0095722C">
        <w:rPr>
          <w:bCs/>
          <w:sz w:val="22"/>
        </w:rPr>
        <w:t xml:space="preserve">, L., da Ponte, J. P., de Costa Trindade </w:t>
      </w:r>
      <w:proofErr w:type="spellStart"/>
      <w:r w:rsidRPr="0095722C">
        <w:rPr>
          <w:bCs/>
          <w:sz w:val="22"/>
        </w:rPr>
        <w:t>Cy</w:t>
      </w:r>
      <w:r w:rsidR="003859E7" w:rsidRPr="0095722C">
        <w:rPr>
          <w:bCs/>
          <w:sz w:val="22"/>
        </w:rPr>
        <w:t>rino</w:t>
      </w:r>
      <w:proofErr w:type="spellEnd"/>
      <w:r w:rsidR="003859E7" w:rsidRPr="0095722C">
        <w:rPr>
          <w:bCs/>
          <w:sz w:val="22"/>
        </w:rPr>
        <w:t xml:space="preserve">, M. C., &amp; </w:t>
      </w:r>
      <w:proofErr w:type="spellStart"/>
      <w:r w:rsidR="003859E7" w:rsidRPr="0095722C">
        <w:rPr>
          <w:bCs/>
          <w:sz w:val="22"/>
        </w:rPr>
        <w:t>Zbiek</w:t>
      </w:r>
      <w:proofErr w:type="spellEnd"/>
      <w:r w:rsidR="003859E7" w:rsidRPr="0095722C">
        <w:rPr>
          <w:bCs/>
          <w:sz w:val="22"/>
        </w:rPr>
        <w:t>, M.R. (2017</w:t>
      </w:r>
      <w:r w:rsidRPr="0095722C">
        <w:rPr>
          <w:bCs/>
          <w:sz w:val="22"/>
        </w:rPr>
        <w:t>). ICME-13 topic surveys: The mathematics education of prospective secondary teachers around the world. Springer.</w:t>
      </w:r>
      <w:r w:rsidR="006870CC" w:rsidRPr="0095722C">
        <w:rPr>
          <w:bCs/>
          <w:sz w:val="22"/>
        </w:rPr>
        <w:t xml:space="preserve"> </w:t>
      </w:r>
    </w:p>
    <w:p w14:paraId="016F4BA3" w14:textId="77777777" w:rsidR="00675360" w:rsidRPr="0095722C" w:rsidRDefault="00675360" w:rsidP="00E27603">
      <w:pPr>
        <w:ind w:left="360" w:hanging="360"/>
        <w:rPr>
          <w:bCs/>
          <w:sz w:val="22"/>
        </w:rPr>
      </w:pPr>
    </w:p>
    <w:p w14:paraId="38DD29B8" w14:textId="1DF247F8" w:rsidR="00675360" w:rsidRPr="0095722C" w:rsidRDefault="00AA55A8" w:rsidP="006870CC">
      <w:pPr>
        <w:pStyle w:val="Bib0"/>
        <w:widowControl w:val="0"/>
        <w:ind w:left="360" w:hanging="360"/>
        <w:rPr>
          <w:sz w:val="22"/>
          <w:szCs w:val="22"/>
        </w:rPr>
      </w:pPr>
      <w:r w:rsidRPr="0095722C">
        <w:rPr>
          <w:sz w:val="22"/>
          <w:szCs w:val="22"/>
        </w:rPr>
        <w:t xml:space="preserve">+^Dillon, F., Martin, W. G., Conway, B., &amp; </w:t>
      </w:r>
      <w:proofErr w:type="spellStart"/>
      <w:r w:rsidRPr="0095722C">
        <w:rPr>
          <w:sz w:val="22"/>
          <w:szCs w:val="22"/>
        </w:rPr>
        <w:t>Strutchens</w:t>
      </w:r>
      <w:proofErr w:type="spellEnd"/>
      <w:r w:rsidRPr="0095722C">
        <w:rPr>
          <w:sz w:val="22"/>
          <w:szCs w:val="22"/>
        </w:rPr>
        <w:t xml:space="preserve">, M. E. (2017). </w:t>
      </w:r>
      <w:r w:rsidRPr="0095722C">
        <w:rPr>
          <w:i/>
          <w:sz w:val="22"/>
          <w:szCs w:val="22"/>
        </w:rPr>
        <w:t>The common core mathematics companion: The standards decoded, high school</w:t>
      </w:r>
      <w:r w:rsidRPr="0095722C">
        <w:rPr>
          <w:sz w:val="22"/>
          <w:szCs w:val="22"/>
        </w:rPr>
        <w:t xml:space="preserve">. Corwin Press. </w:t>
      </w:r>
    </w:p>
    <w:p w14:paraId="54669895" w14:textId="4EE9EE11" w:rsidR="003E0FDB" w:rsidRPr="0095722C" w:rsidRDefault="00AA55A8" w:rsidP="003E0FDB">
      <w:pPr>
        <w:pStyle w:val="NormalWeb"/>
        <w:rPr>
          <w:i/>
          <w:iCs/>
          <w:sz w:val="16"/>
          <w:szCs w:val="16"/>
        </w:rPr>
      </w:pPr>
      <w:r w:rsidRPr="0095722C">
        <w:rPr>
          <w:sz w:val="22"/>
          <w:szCs w:val="22"/>
        </w:rPr>
        <w:t xml:space="preserve">+^Association of Mathematics Teacher Education. (2017). </w:t>
      </w:r>
      <w:r w:rsidRPr="0095722C">
        <w:rPr>
          <w:i/>
          <w:sz w:val="22"/>
          <w:szCs w:val="22"/>
        </w:rPr>
        <w:t>Standards for preparing teachers of mathematics</w:t>
      </w:r>
      <w:r w:rsidRPr="0095722C">
        <w:rPr>
          <w:sz w:val="22"/>
          <w:szCs w:val="22"/>
        </w:rPr>
        <w:t>. Autho</w:t>
      </w:r>
      <w:r w:rsidR="00675360" w:rsidRPr="0095722C">
        <w:rPr>
          <w:sz w:val="22"/>
          <w:szCs w:val="22"/>
        </w:rPr>
        <w:t>r. (</w:t>
      </w:r>
      <w:r w:rsidR="0064505A">
        <w:rPr>
          <w:sz w:val="22"/>
          <w:szCs w:val="22"/>
        </w:rPr>
        <w:t>M</w:t>
      </w:r>
      <w:r w:rsidR="00675360" w:rsidRPr="0095722C">
        <w:rPr>
          <w:sz w:val="22"/>
          <w:szCs w:val="22"/>
        </w:rPr>
        <w:t>ember of writing team</w:t>
      </w:r>
      <w:r w:rsidRPr="0095722C">
        <w:rPr>
          <w:sz w:val="22"/>
          <w:szCs w:val="22"/>
        </w:rPr>
        <w:t>)</w:t>
      </w:r>
      <w:r w:rsidR="00307F0C" w:rsidRPr="0095722C">
        <w:rPr>
          <w:sz w:val="22"/>
          <w:szCs w:val="22"/>
        </w:rPr>
        <w:t xml:space="preserve"> </w:t>
      </w:r>
    </w:p>
    <w:p w14:paraId="16E30F29" w14:textId="61501CCF" w:rsidR="00952D3B" w:rsidRPr="0095722C" w:rsidRDefault="003E0FDB" w:rsidP="003E0FDB">
      <w:pPr>
        <w:pStyle w:val="NormalWeb"/>
        <w:rPr>
          <w:sz w:val="22"/>
          <w:szCs w:val="22"/>
        </w:rPr>
      </w:pPr>
      <w:r w:rsidRPr="0095722C">
        <w:rPr>
          <w:i/>
          <w:iCs/>
          <w:sz w:val="22"/>
          <w:szCs w:val="22"/>
        </w:rPr>
        <w:t>+^</w:t>
      </w:r>
      <w:r w:rsidRPr="0095722C">
        <w:rPr>
          <w:iCs/>
          <w:sz w:val="22"/>
          <w:szCs w:val="22"/>
        </w:rPr>
        <w:t xml:space="preserve">Timothy M. Hendrix, T.M., Steele, M.D., </w:t>
      </w:r>
      <w:proofErr w:type="spellStart"/>
      <w:r w:rsidRPr="0095722C">
        <w:rPr>
          <w:iCs/>
          <w:sz w:val="22"/>
          <w:szCs w:val="22"/>
        </w:rPr>
        <w:t>Strutchens</w:t>
      </w:r>
      <w:proofErr w:type="spellEnd"/>
      <w:r w:rsidRPr="0095722C">
        <w:rPr>
          <w:iCs/>
          <w:sz w:val="22"/>
          <w:szCs w:val="22"/>
        </w:rPr>
        <w:t>, M.E. (2017).</w:t>
      </w:r>
      <w:r w:rsidRPr="0095722C">
        <w:rPr>
          <w:i/>
          <w:iCs/>
          <w:sz w:val="22"/>
          <w:szCs w:val="22"/>
        </w:rPr>
        <w:t xml:space="preserve"> Executive summary for the standards for preparing teachers of mathematics. </w:t>
      </w:r>
      <w:r w:rsidRPr="0095722C">
        <w:rPr>
          <w:iCs/>
          <w:sz w:val="22"/>
          <w:szCs w:val="22"/>
        </w:rPr>
        <w:t xml:space="preserve">Association of Mathematics Teacher Educators. </w:t>
      </w:r>
    </w:p>
    <w:p w14:paraId="6A3335FE" w14:textId="0ED83CCE" w:rsidR="009D0163" w:rsidRPr="0095722C" w:rsidRDefault="009D0163" w:rsidP="009D0163">
      <w:pPr>
        <w:ind w:left="360" w:hanging="360"/>
        <w:rPr>
          <w:iCs/>
          <w:color w:val="000000"/>
          <w:sz w:val="22"/>
        </w:rPr>
      </w:pPr>
      <w:r w:rsidRPr="0095722C">
        <w:rPr>
          <w:sz w:val="22"/>
        </w:rPr>
        <w:t>*^+</w:t>
      </w:r>
      <w:proofErr w:type="spellStart"/>
      <w:r w:rsidRPr="0095722C">
        <w:rPr>
          <w:sz w:val="22"/>
        </w:rPr>
        <w:t>Strutchens</w:t>
      </w:r>
      <w:proofErr w:type="spellEnd"/>
      <w:r w:rsidRPr="0095722C">
        <w:rPr>
          <w:sz w:val="22"/>
        </w:rPr>
        <w:t>, M.</w:t>
      </w:r>
      <w:r w:rsidR="00952D3B" w:rsidRPr="0095722C">
        <w:rPr>
          <w:sz w:val="22"/>
        </w:rPr>
        <w:t xml:space="preserve"> </w:t>
      </w:r>
      <w:r w:rsidRPr="0095722C">
        <w:rPr>
          <w:sz w:val="22"/>
        </w:rPr>
        <w:t xml:space="preserve">E. &amp; </w:t>
      </w:r>
      <w:proofErr w:type="spellStart"/>
      <w:r w:rsidRPr="0095722C">
        <w:rPr>
          <w:sz w:val="22"/>
        </w:rPr>
        <w:t>Quander</w:t>
      </w:r>
      <w:proofErr w:type="spellEnd"/>
      <w:r w:rsidRPr="0095722C">
        <w:rPr>
          <w:sz w:val="22"/>
        </w:rPr>
        <w:t xml:space="preserve">, J. R. (Eds.). (2011). </w:t>
      </w:r>
      <w:r w:rsidRPr="0095722C">
        <w:rPr>
          <w:i/>
          <w:iCs/>
          <w:color w:val="000000"/>
          <w:sz w:val="22"/>
        </w:rPr>
        <w:t xml:space="preserve">Focus </w:t>
      </w:r>
      <w:proofErr w:type="gramStart"/>
      <w:r w:rsidRPr="0095722C">
        <w:rPr>
          <w:i/>
          <w:iCs/>
          <w:color w:val="000000"/>
          <w:sz w:val="22"/>
        </w:rPr>
        <w:t>in</w:t>
      </w:r>
      <w:proofErr w:type="gramEnd"/>
      <w:r w:rsidRPr="0095722C">
        <w:rPr>
          <w:i/>
          <w:iCs/>
          <w:color w:val="000000"/>
          <w:sz w:val="22"/>
        </w:rPr>
        <w:t xml:space="preserve"> high school mathematics: Fostering reasoning and sense making for all students. </w:t>
      </w:r>
      <w:r w:rsidRPr="0095722C">
        <w:rPr>
          <w:iCs/>
          <w:color w:val="000000"/>
          <w:sz w:val="22"/>
        </w:rPr>
        <w:t xml:space="preserve">National Council of Teachers of Mathematics. </w:t>
      </w:r>
    </w:p>
    <w:p w14:paraId="49AB4F74" w14:textId="77777777" w:rsidR="009D0163" w:rsidRPr="0095722C" w:rsidRDefault="009D0163" w:rsidP="009D0163">
      <w:pPr>
        <w:ind w:left="360" w:hanging="360"/>
        <w:rPr>
          <w:sz w:val="22"/>
        </w:rPr>
      </w:pPr>
    </w:p>
    <w:p w14:paraId="4C13EA7C" w14:textId="18A16A74"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(Series Ed.), Lott, J. W. &amp; </w:t>
      </w:r>
      <w:proofErr w:type="spellStart"/>
      <w:r w:rsidRPr="0095722C">
        <w:rPr>
          <w:sz w:val="22"/>
        </w:rPr>
        <w:t>Luebeck</w:t>
      </w:r>
      <w:proofErr w:type="spellEnd"/>
      <w:r w:rsidRPr="0095722C">
        <w:rPr>
          <w:sz w:val="22"/>
        </w:rPr>
        <w:t xml:space="preserve">, J. (Vol. Eds.) (2010). </w:t>
      </w:r>
      <w:r w:rsidRPr="0095722C">
        <w:rPr>
          <w:i/>
          <w:sz w:val="22"/>
        </w:rPr>
        <w:t xml:space="preserve">Mathematics teaching: Putting research into practice at all levels. </w:t>
      </w:r>
      <w:r w:rsidRPr="0095722C">
        <w:rPr>
          <w:sz w:val="22"/>
        </w:rPr>
        <w:t xml:space="preserve">Association Mathematics Teacher Educators. </w:t>
      </w:r>
    </w:p>
    <w:p w14:paraId="33176C9E" w14:textId="77777777" w:rsidR="009D0163" w:rsidRPr="0095722C" w:rsidRDefault="009D0163" w:rsidP="009D0163">
      <w:pPr>
        <w:ind w:left="360" w:hanging="360"/>
        <w:rPr>
          <w:sz w:val="22"/>
        </w:rPr>
      </w:pPr>
    </w:p>
    <w:p w14:paraId="24AEAD83" w14:textId="44A75437"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M.E. (Series Ed.), </w:t>
      </w:r>
      <w:proofErr w:type="spellStart"/>
      <w:r w:rsidRPr="0095722C">
        <w:rPr>
          <w:sz w:val="22"/>
        </w:rPr>
        <w:t>Mewborn</w:t>
      </w:r>
      <w:proofErr w:type="spellEnd"/>
      <w:r w:rsidRPr="0095722C">
        <w:rPr>
          <w:sz w:val="22"/>
        </w:rPr>
        <w:t xml:space="preserve">, D. S. &amp; Lee, H. S. (Vol. Eds.) (2009). </w:t>
      </w:r>
      <w:r w:rsidRPr="0095722C">
        <w:rPr>
          <w:i/>
          <w:sz w:val="22"/>
        </w:rPr>
        <w:t>Scholarly practices and inquiry in the preparation of mathematics teachers</w:t>
      </w:r>
      <w:r w:rsidRPr="0095722C">
        <w:rPr>
          <w:sz w:val="22"/>
        </w:rPr>
        <w:t xml:space="preserve">. Association Mathematics Teacher Educators. </w:t>
      </w:r>
    </w:p>
    <w:p w14:paraId="5C433256" w14:textId="77777777" w:rsidR="009D0163" w:rsidRPr="0095722C" w:rsidRDefault="009D0163" w:rsidP="009D0163">
      <w:pPr>
        <w:ind w:left="360" w:hanging="360"/>
        <w:rPr>
          <w:sz w:val="22"/>
        </w:rPr>
      </w:pPr>
    </w:p>
    <w:p w14:paraId="18EEEC7B" w14:textId="67659FB8" w:rsidR="009D0163" w:rsidRPr="0095722C" w:rsidRDefault="009D0163" w:rsidP="009D0163">
      <w:pPr>
        <w:ind w:left="360" w:hanging="360"/>
        <w:rPr>
          <w:sz w:val="22"/>
        </w:rPr>
      </w:pPr>
      <w:r w:rsidRPr="0095722C">
        <w:rPr>
          <w:sz w:val="22"/>
        </w:rPr>
        <w:t xml:space="preserve">*^+Martin, W. G., &amp; </w:t>
      </w:r>
      <w:proofErr w:type="spellStart"/>
      <w:r w:rsidRPr="0095722C">
        <w:rPr>
          <w:sz w:val="22"/>
        </w:rPr>
        <w:t>Strutchens</w:t>
      </w:r>
      <w:proofErr w:type="spellEnd"/>
      <w:r w:rsidRPr="0095722C">
        <w:rPr>
          <w:sz w:val="22"/>
        </w:rPr>
        <w:t xml:space="preserve">, M. E (Eds.) (2007). </w:t>
      </w:r>
      <w:r w:rsidRPr="0095722C">
        <w:rPr>
          <w:i/>
          <w:sz w:val="22"/>
        </w:rPr>
        <w:t>The learning of mathematics</w:t>
      </w:r>
      <w:r w:rsidRPr="0095722C">
        <w:rPr>
          <w:sz w:val="22"/>
        </w:rPr>
        <w:t xml:space="preserve"> (69</w:t>
      </w:r>
      <w:r w:rsidRPr="0095722C">
        <w:rPr>
          <w:sz w:val="22"/>
          <w:vertAlign w:val="superscript"/>
        </w:rPr>
        <w:t>th</w:t>
      </w:r>
      <w:r w:rsidRPr="0095722C">
        <w:rPr>
          <w:sz w:val="22"/>
        </w:rPr>
        <w:t xml:space="preserve"> Yearbook). National Council of Teachers of Mathematics. </w:t>
      </w:r>
    </w:p>
    <w:p w14:paraId="20F2D8FE" w14:textId="77777777" w:rsidR="009D0163" w:rsidRPr="0095722C" w:rsidRDefault="009D0163" w:rsidP="009D0163">
      <w:pPr>
        <w:ind w:left="360" w:hanging="360"/>
        <w:rPr>
          <w:sz w:val="22"/>
        </w:rPr>
      </w:pPr>
    </w:p>
    <w:p w14:paraId="1F7B457E" w14:textId="033170FB" w:rsidR="009D0163" w:rsidRPr="0095722C" w:rsidRDefault="009D0163" w:rsidP="009D0163">
      <w:pPr>
        <w:ind w:left="360" w:hanging="360"/>
        <w:rPr>
          <w:sz w:val="22"/>
        </w:rPr>
      </w:pPr>
      <w:r w:rsidRPr="0095722C">
        <w:rPr>
          <w:sz w:val="22"/>
        </w:rPr>
        <w:t>*^+</w:t>
      </w:r>
      <w:proofErr w:type="spellStart"/>
      <w:r w:rsidRPr="0095722C">
        <w:rPr>
          <w:sz w:val="22"/>
        </w:rPr>
        <w:t>Strutchen</w:t>
      </w:r>
      <w:r w:rsidR="00322475" w:rsidRPr="0095722C">
        <w:rPr>
          <w:sz w:val="22"/>
        </w:rPr>
        <w:t>s</w:t>
      </w:r>
      <w:proofErr w:type="spellEnd"/>
      <w:r w:rsidR="00322475" w:rsidRPr="0095722C">
        <w:rPr>
          <w:sz w:val="22"/>
        </w:rPr>
        <w:t xml:space="preserve">, M. E., Johnson, M. &amp; </w:t>
      </w:r>
      <w:r w:rsidRPr="0095722C">
        <w:rPr>
          <w:sz w:val="22"/>
        </w:rPr>
        <w:t>Tate</w:t>
      </w:r>
      <w:r w:rsidR="00322475" w:rsidRPr="0095722C">
        <w:rPr>
          <w:sz w:val="22"/>
        </w:rPr>
        <w:t>, W.</w:t>
      </w:r>
      <w:r w:rsidRPr="0095722C">
        <w:rPr>
          <w:sz w:val="22"/>
        </w:rPr>
        <w:t xml:space="preserve"> (Eds). (2000). </w:t>
      </w:r>
      <w:r w:rsidRPr="0095722C">
        <w:rPr>
          <w:i/>
          <w:sz w:val="22"/>
        </w:rPr>
        <w:t>Changing the faces of mathematics: Perspectives on African Americans</w:t>
      </w:r>
      <w:r w:rsidRPr="0095722C">
        <w:rPr>
          <w:sz w:val="22"/>
        </w:rPr>
        <w:t xml:space="preserve">.  National Council of Teachers of Mathematics. </w:t>
      </w:r>
    </w:p>
    <w:p w14:paraId="5725B59C" w14:textId="77777777" w:rsidR="009D0163" w:rsidRPr="0095722C" w:rsidRDefault="009D0163" w:rsidP="009D0163">
      <w:pPr>
        <w:ind w:left="360" w:hanging="360"/>
        <w:rPr>
          <w:sz w:val="22"/>
        </w:rPr>
      </w:pPr>
    </w:p>
    <w:p w14:paraId="5CB4FC69" w14:textId="199B1375" w:rsidR="009D0163" w:rsidRPr="0095722C" w:rsidRDefault="009D0163" w:rsidP="009D0163">
      <w:pPr>
        <w:ind w:left="360" w:hanging="360"/>
        <w:rPr>
          <w:sz w:val="22"/>
        </w:rPr>
      </w:pPr>
      <w:r w:rsidRPr="0095722C">
        <w:rPr>
          <w:sz w:val="22"/>
        </w:rPr>
        <w:lastRenderedPageBreak/>
        <w:t xml:space="preserve">Atwater, M. M., </w:t>
      </w:r>
      <w:proofErr w:type="spellStart"/>
      <w:r w:rsidRPr="0095722C">
        <w:rPr>
          <w:sz w:val="22"/>
        </w:rPr>
        <w:t>Radzick</w:t>
      </w:r>
      <w:proofErr w:type="spellEnd"/>
      <w:r w:rsidRPr="0095722C">
        <w:rPr>
          <w:sz w:val="22"/>
        </w:rPr>
        <w:t xml:space="preserve">-Marsh, K., and </w:t>
      </w:r>
      <w:proofErr w:type="spellStart"/>
      <w:r w:rsidRPr="0095722C">
        <w:rPr>
          <w:sz w:val="22"/>
        </w:rPr>
        <w:t>Strutchens</w:t>
      </w:r>
      <w:proofErr w:type="spellEnd"/>
      <w:r w:rsidRPr="0095722C">
        <w:rPr>
          <w:sz w:val="22"/>
        </w:rPr>
        <w:t xml:space="preserve">, M. E. (Eds.). (1994). </w:t>
      </w:r>
      <w:r w:rsidRPr="0095722C">
        <w:rPr>
          <w:i/>
          <w:sz w:val="22"/>
        </w:rPr>
        <w:t>Multicultural education:  Inclusion of all</w:t>
      </w:r>
      <w:r w:rsidRPr="0095722C">
        <w:rPr>
          <w:sz w:val="22"/>
        </w:rPr>
        <w:t xml:space="preserve">. The University of Georgia. </w:t>
      </w:r>
    </w:p>
    <w:p w14:paraId="264420B6" w14:textId="77777777" w:rsidR="009D0163" w:rsidRPr="0095722C" w:rsidRDefault="009D0163" w:rsidP="009D0163">
      <w:pPr>
        <w:ind w:firstLine="540"/>
        <w:rPr>
          <w:sz w:val="22"/>
          <w:szCs w:val="22"/>
        </w:rPr>
      </w:pPr>
    </w:p>
    <w:p w14:paraId="755F14CB" w14:textId="77777777" w:rsidR="0064505A" w:rsidRDefault="0064505A" w:rsidP="005706F2">
      <w:pPr>
        <w:pStyle w:val="num1"/>
        <w:numPr>
          <w:ilvl w:val="0"/>
          <w:numId w:val="0"/>
        </w:numPr>
        <w:ind w:left="360" w:hanging="360"/>
        <w:rPr>
          <w:sz w:val="22"/>
          <w:szCs w:val="26"/>
          <w:u w:val="single"/>
        </w:rPr>
      </w:pPr>
    </w:p>
    <w:p w14:paraId="1EA7B46B" w14:textId="7F5EDD5C" w:rsidR="009D0163" w:rsidRPr="005706F2" w:rsidRDefault="009D0163" w:rsidP="005706F2">
      <w:pPr>
        <w:pStyle w:val="num1"/>
        <w:numPr>
          <w:ilvl w:val="0"/>
          <w:numId w:val="0"/>
        </w:numPr>
        <w:ind w:left="360" w:hanging="360"/>
        <w:rPr>
          <w:sz w:val="22"/>
          <w:szCs w:val="26"/>
          <w:u w:val="single"/>
        </w:rPr>
      </w:pPr>
      <w:r w:rsidRPr="005706F2">
        <w:rPr>
          <w:sz w:val="22"/>
          <w:szCs w:val="26"/>
          <w:u w:val="single"/>
        </w:rPr>
        <w:t>Article-length publications</w:t>
      </w:r>
    </w:p>
    <w:p w14:paraId="22C13F98" w14:textId="77777777" w:rsidR="009D0163" w:rsidRPr="0095722C" w:rsidRDefault="009D0163" w:rsidP="009D0163">
      <w:pPr>
        <w:pStyle w:val="num1"/>
        <w:numPr>
          <w:ilvl w:val="0"/>
          <w:numId w:val="0"/>
        </w:numPr>
        <w:rPr>
          <w:sz w:val="22"/>
          <w:szCs w:val="26"/>
        </w:rPr>
      </w:pPr>
    </w:p>
    <w:p w14:paraId="6778D486" w14:textId="28504FD8" w:rsidR="00952D3B" w:rsidRPr="0095722C" w:rsidRDefault="009D0163" w:rsidP="00FA30BF">
      <w:pPr>
        <w:pStyle w:val="num1"/>
        <w:numPr>
          <w:ilvl w:val="0"/>
          <w:numId w:val="0"/>
        </w:numPr>
        <w:rPr>
          <w:sz w:val="22"/>
          <w:szCs w:val="26"/>
        </w:rPr>
      </w:pPr>
      <w:r w:rsidRPr="0095722C">
        <w:rPr>
          <w:sz w:val="22"/>
          <w:szCs w:val="26"/>
        </w:rPr>
        <w:t xml:space="preserve">Book Chapters </w:t>
      </w:r>
    </w:p>
    <w:p w14:paraId="443DE77C" w14:textId="77777777" w:rsidR="00A27BED" w:rsidRPr="0095722C" w:rsidRDefault="00A27BED" w:rsidP="00DB3155">
      <w:pPr>
        <w:ind w:left="720" w:hanging="630"/>
        <w:rPr>
          <w:sz w:val="22"/>
          <w:szCs w:val="22"/>
        </w:rPr>
      </w:pPr>
    </w:p>
    <w:p w14:paraId="611891B6" w14:textId="794F0CD2" w:rsidR="00997DC7" w:rsidRPr="005A1190" w:rsidRDefault="00997DC7" w:rsidP="00757FB6">
      <w:pPr>
        <w:ind w:left="540" w:hanging="540"/>
        <w:rPr>
          <w:bCs/>
          <w:sz w:val="22"/>
          <w:szCs w:val="22"/>
        </w:rPr>
      </w:pPr>
      <w:r w:rsidRPr="005A1190">
        <w:rPr>
          <w:bCs/>
          <w:sz w:val="22"/>
          <w:szCs w:val="22"/>
        </w:rPr>
        <w:t>*^</w:t>
      </w:r>
      <w:proofErr w:type="spellStart"/>
      <w:r w:rsidRPr="005A1190">
        <w:rPr>
          <w:bCs/>
          <w:sz w:val="22"/>
          <w:szCs w:val="22"/>
        </w:rPr>
        <w:t>Strutchens</w:t>
      </w:r>
      <w:proofErr w:type="spellEnd"/>
      <w:r w:rsidRPr="005A1190">
        <w:rPr>
          <w:bCs/>
          <w:sz w:val="22"/>
          <w:szCs w:val="22"/>
        </w:rPr>
        <w:t xml:space="preserve">, M. E., Cook, M. P., &amp; Ratliff, B. C. (2022). Extracting mathematical topics embedded in </w:t>
      </w:r>
      <w:r w:rsidRPr="005A1190">
        <w:rPr>
          <w:bCs/>
          <w:i/>
          <w:sz w:val="22"/>
          <w:szCs w:val="22"/>
        </w:rPr>
        <w:t>Holes</w:t>
      </w:r>
      <w:r w:rsidRPr="005A1190">
        <w:rPr>
          <w:bCs/>
          <w:sz w:val="22"/>
          <w:szCs w:val="22"/>
        </w:rPr>
        <w:t xml:space="preserve"> and examining the text with a critical lens. In P. Greathouse &amp; H. Anthony (Eds.), </w:t>
      </w:r>
      <w:r w:rsidRPr="005A1190">
        <w:rPr>
          <w:bCs/>
          <w:i/>
          <w:iCs/>
          <w:sz w:val="22"/>
          <w:szCs w:val="22"/>
        </w:rPr>
        <w:t>Developing mathematics literacy through young adult literature</w:t>
      </w:r>
      <w:r>
        <w:rPr>
          <w:bCs/>
          <w:sz w:val="22"/>
          <w:szCs w:val="22"/>
        </w:rPr>
        <w:t xml:space="preserve"> (pp. 43 </w:t>
      </w:r>
      <w:r w:rsidR="00757FB6">
        <w:rPr>
          <w:bCs/>
          <w:sz w:val="22"/>
          <w:szCs w:val="22"/>
        </w:rPr>
        <w:t xml:space="preserve">– </w:t>
      </w:r>
      <w:r>
        <w:rPr>
          <w:bCs/>
          <w:sz w:val="22"/>
          <w:szCs w:val="22"/>
        </w:rPr>
        <w:t xml:space="preserve">63). </w:t>
      </w:r>
      <w:r w:rsidRPr="009F058B">
        <w:rPr>
          <w:bCs/>
          <w:sz w:val="22"/>
          <w:szCs w:val="22"/>
        </w:rPr>
        <w:t>Rowman &amp; Littlefield.</w:t>
      </w:r>
      <w:r>
        <w:rPr>
          <w:bCs/>
          <w:sz w:val="22"/>
          <w:szCs w:val="22"/>
        </w:rPr>
        <w:t xml:space="preserve"> </w:t>
      </w:r>
    </w:p>
    <w:p w14:paraId="069AE23D" w14:textId="77777777" w:rsidR="00997DC7" w:rsidRPr="005A1190" w:rsidRDefault="00997DC7" w:rsidP="00997DC7">
      <w:pPr>
        <w:ind w:left="540" w:hanging="540"/>
      </w:pPr>
    </w:p>
    <w:p w14:paraId="7EE5FFF2" w14:textId="4723C760" w:rsidR="00997DC7" w:rsidRPr="005A1190" w:rsidRDefault="00997DC7" w:rsidP="00997DC7">
      <w:pPr>
        <w:ind w:left="540" w:hanging="540"/>
        <w:rPr>
          <w:sz w:val="22"/>
          <w:szCs w:val="22"/>
        </w:rPr>
      </w:pPr>
      <w:r w:rsidRPr="005A1190">
        <w:rPr>
          <w:sz w:val="22"/>
          <w:szCs w:val="22"/>
        </w:rPr>
        <w:t>*+</w:t>
      </w:r>
      <w:proofErr w:type="spellStart"/>
      <w:r w:rsidRPr="005A1190">
        <w:rPr>
          <w:sz w:val="22"/>
          <w:szCs w:val="22"/>
        </w:rPr>
        <w:t>Strutchens</w:t>
      </w:r>
      <w:proofErr w:type="spellEnd"/>
      <w:r w:rsidRPr="005A1190">
        <w:rPr>
          <w:sz w:val="22"/>
          <w:szCs w:val="22"/>
        </w:rPr>
        <w:t xml:space="preserve">, M., Conway, B., </w:t>
      </w:r>
      <w:proofErr w:type="spellStart"/>
      <w:r w:rsidRPr="005A1190">
        <w:rPr>
          <w:sz w:val="22"/>
          <w:szCs w:val="22"/>
        </w:rPr>
        <w:t>Mangram</w:t>
      </w:r>
      <w:proofErr w:type="spellEnd"/>
      <w:r w:rsidRPr="005A1190">
        <w:rPr>
          <w:sz w:val="22"/>
          <w:szCs w:val="22"/>
        </w:rPr>
        <w:t xml:space="preserve">, C., Erickson, D. &amp; Ratliff, B. (2022). Implementing the paired placement model: Foregrounding the impact on key stakeholders. In D. Polly, R. W. Burns, E. </w:t>
      </w:r>
      <w:proofErr w:type="spellStart"/>
      <w:r w:rsidRPr="005A1190">
        <w:rPr>
          <w:sz w:val="22"/>
          <w:szCs w:val="22"/>
        </w:rPr>
        <w:t>Garin</w:t>
      </w:r>
      <w:proofErr w:type="spellEnd"/>
      <w:r w:rsidRPr="005A1190">
        <w:rPr>
          <w:sz w:val="22"/>
          <w:szCs w:val="22"/>
        </w:rPr>
        <w:t xml:space="preserve"> &amp; B. </w:t>
      </w:r>
      <w:proofErr w:type="spellStart"/>
      <w:r w:rsidRPr="005A1190">
        <w:rPr>
          <w:sz w:val="22"/>
          <w:szCs w:val="22"/>
        </w:rPr>
        <w:t>Badiali</w:t>
      </w:r>
      <w:proofErr w:type="spellEnd"/>
      <w:r w:rsidRPr="005A1190">
        <w:rPr>
          <w:sz w:val="22"/>
          <w:szCs w:val="22"/>
        </w:rPr>
        <w:t xml:space="preserve"> (Eds.), </w:t>
      </w:r>
      <w:r w:rsidRPr="005A1190">
        <w:rPr>
          <w:i/>
          <w:iCs/>
          <w:sz w:val="22"/>
          <w:szCs w:val="22"/>
        </w:rPr>
        <w:t>Preparing quality teachers: Advances in clinical practice</w:t>
      </w:r>
      <w:r w:rsidR="00757FB6">
        <w:rPr>
          <w:sz w:val="22"/>
          <w:szCs w:val="22"/>
        </w:rPr>
        <w:t xml:space="preserve"> (pp. 357 – 380)</w:t>
      </w:r>
      <w:r w:rsidRPr="005A1190">
        <w:rPr>
          <w:sz w:val="22"/>
          <w:szCs w:val="22"/>
        </w:rPr>
        <w:t>. Information Age Publishing.</w:t>
      </w:r>
    </w:p>
    <w:p w14:paraId="0A545A4A" w14:textId="77777777" w:rsidR="00997DC7" w:rsidRDefault="00997DC7" w:rsidP="007C08BF">
      <w:pPr>
        <w:rPr>
          <w:color w:val="000000"/>
          <w:sz w:val="22"/>
          <w:szCs w:val="22"/>
        </w:rPr>
      </w:pPr>
    </w:p>
    <w:p w14:paraId="248BA9DC" w14:textId="677A2B06" w:rsidR="00267747" w:rsidRPr="004C78EE" w:rsidRDefault="00267747" w:rsidP="00B5466A">
      <w:pPr>
        <w:ind w:left="540" w:hanging="450"/>
        <w:rPr>
          <w:color w:val="000000"/>
          <w:sz w:val="22"/>
          <w:szCs w:val="22"/>
        </w:rPr>
      </w:pPr>
      <w:r>
        <w:rPr>
          <w:color w:val="000000"/>
          <w:sz w:val="22"/>
          <w:szCs w:val="22"/>
        </w:rPr>
        <w:t>*+</w:t>
      </w:r>
      <w:r w:rsidRPr="004C78EE">
        <w:rPr>
          <w:color w:val="000000"/>
          <w:sz w:val="22"/>
          <w:szCs w:val="22"/>
        </w:rPr>
        <w:t>Hauk</w:t>
      </w:r>
      <w:r w:rsidRPr="00267747">
        <w:rPr>
          <w:sz w:val="22"/>
          <w:szCs w:val="22"/>
        </w:rPr>
        <w:t xml:space="preserve">, </w:t>
      </w:r>
      <w:r w:rsidRPr="004C78EE">
        <w:rPr>
          <w:color w:val="000000"/>
          <w:sz w:val="22"/>
          <w:szCs w:val="22"/>
        </w:rPr>
        <w:t>S</w:t>
      </w:r>
      <w:r w:rsidRPr="00267747">
        <w:rPr>
          <w:color w:val="000000"/>
          <w:sz w:val="22"/>
          <w:szCs w:val="22"/>
        </w:rPr>
        <w:t xml:space="preserve">., </w:t>
      </w:r>
      <w:proofErr w:type="spellStart"/>
      <w:r w:rsidRPr="004C78EE">
        <w:rPr>
          <w:color w:val="000000"/>
          <w:sz w:val="22"/>
          <w:szCs w:val="22"/>
        </w:rPr>
        <w:t>Strutchens</w:t>
      </w:r>
      <w:proofErr w:type="spellEnd"/>
      <w:r w:rsidRPr="00267747">
        <w:rPr>
          <w:color w:val="000000"/>
          <w:sz w:val="22"/>
          <w:szCs w:val="22"/>
        </w:rPr>
        <w:t xml:space="preserve">, M. E., White, D. Y., </w:t>
      </w:r>
      <w:r w:rsidRPr="004C78EE">
        <w:rPr>
          <w:color w:val="000000"/>
          <w:sz w:val="22"/>
          <w:szCs w:val="22"/>
        </w:rPr>
        <w:t>Bay-Williams</w:t>
      </w:r>
      <w:r w:rsidRPr="00267747">
        <w:rPr>
          <w:color w:val="000000"/>
          <w:sz w:val="22"/>
          <w:szCs w:val="22"/>
        </w:rPr>
        <w:t xml:space="preserve">, J., </w:t>
      </w:r>
      <w:proofErr w:type="spellStart"/>
      <w:r w:rsidRPr="004C78EE">
        <w:rPr>
          <w:color w:val="000000"/>
          <w:sz w:val="22"/>
          <w:szCs w:val="22"/>
        </w:rPr>
        <w:t>Tsay</w:t>
      </w:r>
      <w:proofErr w:type="spellEnd"/>
      <w:r w:rsidRPr="00267747">
        <w:rPr>
          <w:color w:val="000000"/>
          <w:sz w:val="22"/>
          <w:szCs w:val="22"/>
        </w:rPr>
        <w:t xml:space="preserve">, J. J., </w:t>
      </w:r>
      <w:r w:rsidRPr="00267747">
        <w:rPr>
          <w:sz w:val="22"/>
          <w:szCs w:val="22"/>
        </w:rPr>
        <w:t xml:space="preserve">&amp; </w:t>
      </w:r>
      <w:r w:rsidRPr="004C78EE">
        <w:rPr>
          <w:color w:val="000000"/>
          <w:sz w:val="22"/>
          <w:szCs w:val="22"/>
        </w:rPr>
        <w:t>Jackson</w:t>
      </w:r>
      <w:r w:rsidRPr="00267747">
        <w:rPr>
          <w:color w:val="000000"/>
          <w:sz w:val="22"/>
          <w:szCs w:val="22"/>
        </w:rPr>
        <w:t xml:space="preserve">, B. </w:t>
      </w:r>
      <w:r w:rsidR="00B5466A" w:rsidRPr="00EB6704">
        <w:rPr>
          <w:color w:val="000000"/>
          <w:sz w:val="22"/>
          <w:szCs w:val="22"/>
        </w:rPr>
        <w:t>(</w:t>
      </w:r>
      <w:r w:rsidR="0064505A">
        <w:rPr>
          <w:color w:val="000000"/>
          <w:sz w:val="22"/>
          <w:szCs w:val="22"/>
        </w:rPr>
        <w:t>Accepted</w:t>
      </w:r>
      <w:r w:rsidR="00B5466A" w:rsidRPr="00EB6704">
        <w:rPr>
          <w:color w:val="000000"/>
          <w:sz w:val="22"/>
          <w:szCs w:val="22"/>
        </w:rPr>
        <w:t xml:space="preserve"> for publication).</w:t>
      </w:r>
      <w:r w:rsidR="00B5466A">
        <w:rPr>
          <w:color w:val="000000"/>
          <w:sz w:val="22"/>
          <w:szCs w:val="22"/>
        </w:rPr>
        <w:t xml:space="preserve"> </w:t>
      </w:r>
      <w:r w:rsidRPr="004C78EE">
        <w:rPr>
          <w:color w:val="000000"/>
          <w:sz w:val="22"/>
          <w:szCs w:val="22"/>
        </w:rPr>
        <w:t xml:space="preserve">Justice and the </w:t>
      </w:r>
      <w:r>
        <w:rPr>
          <w:color w:val="000000"/>
          <w:sz w:val="22"/>
          <w:szCs w:val="22"/>
        </w:rPr>
        <w:t>m</w:t>
      </w:r>
      <w:r w:rsidRPr="004C78EE">
        <w:rPr>
          <w:color w:val="000000"/>
          <w:sz w:val="22"/>
          <w:szCs w:val="22"/>
        </w:rPr>
        <w:t xml:space="preserve">athematics </w:t>
      </w:r>
      <w:r w:rsidR="00B5466A">
        <w:rPr>
          <w:color w:val="000000"/>
          <w:sz w:val="22"/>
          <w:szCs w:val="22"/>
        </w:rPr>
        <w:t>c</w:t>
      </w:r>
      <w:r w:rsidRPr="004C78EE">
        <w:rPr>
          <w:color w:val="000000"/>
          <w:sz w:val="22"/>
          <w:szCs w:val="22"/>
        </w:rPr>
        <w:t>lassroom:</w:t>
      </w:r>
      <w:r w:rsidR="00B5466A">
        <w:rPr>
          <w:sz w:val="22"/>
          <w:szCs w:val="22"/>
        </w:rPr>
        <w:t xml:space="preserve"> </w:t>
      </w:r>
      <w:r w:rsidRPr="004C78EE">
        <w:rPr>
          <w:color w:val="000000"/>
          <w:sz w:val="22"/>
          <w:szCs w:val="22"/>
        </w:rPr>
        <w:t xml:space="preserve">Realizing the </w:t>
      </w:r>
      <w:r>
        <w:rPr>
          <w:color w:val="000000"/>
          <w:sz w:val="22"/>
          <w:szCs w:val="22"/>
        </w:rPr>
        <w:t>g</w:t>
      </w:r>
      <w:r w:rsidRPr="004C78EE">
        <w:rPr>
          <w:color w:val="000000"/>
          <w:sz w:val="22"/>
          <w:szCs w:val="22"/>
        </w:rPr>
        <w:t xml:space="preserve">oals of the AMTE </w:t>
      </w:r>
      <w:r>
        <w:rPr>
          <w:color w:val="000000"/>
          <w:sz w:val="22"/>
          <w:szCs w:val="22"/>
        </w:rPr>
        <w:t>s</w:t>
      </w:r>
      <w:r w:rsidRPr="004C78EE">
        <w:rPr>
          <w:color w:val="000000"/>
          <w:sz w:val="22"/>
          <w:szCs w:val="22"/>
        </w:rPr>
        <w:t xml:space="preserve">tandards for </w:t>
      </w:r>
      <w:r>
        <w:rPr>
          <w:color w:val="000000"/>
          <w:sz w:val="22"/>
          <w:szCs w:val="22"/>
        </w:rPr>
        <w:t>p</w:t>
      </w:r>
      <w:r w:rsidRPr="004C78EE">
        <w:rPr>
          <w:color w:val="000000"/>
          <w:sz w:val="22"/>
          <w:szCs w:val="22"/>
        </w:rPr>
        <w:t xml:space="preserve">reparing </w:t>
      </w:r>
      <w:r>
        <w:rPr>
          <w:color w:val="000000"/>
          <w:sz w:val="22"/>
          <w:szCs w:val="22"/>
        </w:rPr>
        <w:t>t</w:t>
      </w:r>
      <w:r w:rsidRPr="004C78EE">
        <w:rPr>
          <w:color w:val="000000"/>
          <w:sz w:val="22"/>
          <w:szCs w:val="22"/>
        </w:rPr>
        <w:t xml:space="preserve">eachers of </w:t>
      </w:r>
      <w:r>
        <w:rPr>
          <w:color w:val="000000"/>
          <w:sz w:val="22"/>
          <w:szCs w:val="22"/>
        </w:rPr>
        <w:t>m</w:t>
      </w:r>
      <w:r w:rsidRPr="004C78EE">
        <w:rPr>
          <w:color w:val="000000"/>
          <w:sz w:val="22"/>
          <w:szCs w:val="22"/>
        </w:rPr>
        <w:t>athematics</w:t>
      </w:r>
      <w:r w:rsidR="00B5466A">
        <w:rPr>
          <w:color w:val="000000"/>
          <w:sz w:val="22"/>
          <w:szCs w:val="22"/>
        </w:rPr>
        <w:t xml:space="preserve">. </w:t>
      </w:r>
      <w:r w:rsidR="00B5466A" w:rsidRPr="00EB6704">
        <w:rPr>
          <w:color w:val="000000"/>
          <w:sz w:val="22"/>
          <w:szCs w:val="22"/>
        </w:rPr>
        <w:t>In B. Babette (ed.),</w:t>
      </w:r>
      <w:r w:rsidR="00B5466A" w:rsidRPr="00EB6704">
        <w:rPr>
          <w:rStyle w:val="apple-converted-space"/>
          <w:color w:val="000000"/>
          <w:sz w:val="22"/>
          <w:szCs w:val="22"/>
        </w:rPr>
        <w:t> </w:t>
      </w:r>
      <w:r w:rsidR="00B5466A" w:rsidRPr="00EB6704">
        <w:rPr>
          <w:i/>
          <w:iCs/>
          <w:color w:val="000000"/>
          <w:sz w:val="22"/>
          <w:szCs w:val="22"/>
        </w:rPr>
        <w:t xml:space="preserve">Reflection on past, </w:t>
      </w:r>
      <w:proofErr w:type="gramStart"/>
      <w:r w:rsidR="00B5466A" w:rsidRPr="00EB6704">
        <w:rPr>
          <w:i/>
          <w:iCs/>
          <w:color w:val="000000"/>
          <w:sz w:val="22"/>
          <w:szCs w:val="22"/>
        </w:rPr>
        <w:t>present</w:t>
      </w:r>
      <w:proofErr w:type="gramEnd"/>
      <w:r w:rsidR="00B5466A" w:rsidRPr="00EB6704">
        <w:rPr>
          <w:i/>
          <w:iCs/>
          <w:color w:val="000000"/>
          <w:sz w:val="22"/>
          <w:szCs w:val="22"/>
        </w:rPr>
        <w:t xml:space="preserve"> and future: Paving the way for the future of mathematics teacher education</w:t>
      </w:r>
      <w:r w:rsidR="00B5466A" w:rsidRPr="00EB6704">
        <w:rPr>
          <w:rStyle w:val="apple-converted-space"/>
          <w:i/>
          <w:iCs/>
          <w:color w:val="000000"/>
          <w:sz w:val="22"/>
          <w:szCs w:val="22"/>
        </w:rPr>
        <w:t> </w:t>
      </w:r>
      <w:r w:rsidR="00B5466A" w:rsidRPr="00EB6704">
        <w:rPr>
          <w:i/>
          <w:iCs/>
          <w:color w:val="000000"/>
          <w:sz w:val="22"/>
          <w:szCs w:val="22"/>
        </w:rPr>
        <w:t>(</w:t>
      </w:r>
      <w:r w:rsidR="00B5466A" w:rsidRPr="00EB6704">
        <w:rPr>
          <w:color w:val="000000"/>
          <w:sz w:val="22"/>
          <w:szCs w:val="22"/>
        </w:rPr>
        <w:t>vol. 5, Association of Mathematics Teacher Educators Professional Series). Information Age Publishing.</w:t>
      </w:r>
    </w:p>
    <w:p w14:paraId="7345147F" w14:textId="77777777" w:rsidR="00EB6704" w:rsidRPr="00EB6704" w:rsidRDefault="00EB6704" w:rsidP="0064505A">
      <w:pPr>
        <w:rPr>
          <w:bCs/>
          <w:sz w:val="22"/>
          <w:szCs w:val="22"/>
        </w:rPr>
      </w:pPr>
    </w:p>
    <w:p w14:paraId="24F9F9F1" w14:textId="11797168" w:rsidR="006C4CA3" w:rsidRPr="00757FB6" w:rsidRDefault="006C4CA3" w:rsidP="008C589A">
      <w:pPr>
        <w:ind w:left="540" w:hanging="540"/>
        <w:rPr>
          <w:color w:val="000000"/>
          <w:sz w:val="22"/>
          <w:szCs w:val="22"/>
        </w:rPr>
      </w:pPr>
      <w:r w:rsidRPr="00757FB6">
        <w:rPr>
          <w:sz w:val="22"/>
          <w:szCs w:val="22"/>
        </w:rPr>
        <w:t>*+</w:t>
      </w:r>
      <w:proofErr w:type="spellStart"/>
      <w:r w:rsidRPr="00757FB6">
        <w:rPr>
          <w:sz w:val="22"/>
          <w:szCs w:val="22"/>
        </w:rPr>
        <w:t>Strutchens</w:t>
      </w:r>
      <w:proofErr w:type="spellEnd"/>
      <w:r w:rsidRPr="00757FB6">
        <w:rPr>
          <w:sz w:val="22"/>
          <w:szCs w:val="22"/>
        </w:rPr>
        <w:t xml:space="preserve">, M.E., Erickson, D., Sears, R., &amp; </w:t>
      </w:r>
      <w:proofErr w:type="spellStart"/>
      <w:r w:rsidRPr="00757FB6">
        <w:rPr>
          <w:color w:val="000000"/>
          <w:sz w:val="22"/>
          <w:szCs w:val="22"/>
        </w:rPr>
        <w:t>Zelkowski</w:t>
      </w:r>
      <w:proofErr w:type="spellEnd"/>
      <w:r w:rsidRPr="00757FB6">
        <w:rPr>
          <w:color w:val="000000"/>
          <w:sz w:val="22"/>
          <w:szCs w:val="22"/>
        </w:rPr>
        <w:t>, J. (</w:t>
      </w:r>
      <w:r w:rsidR="00875A6A" w:rsidRPr="00757FB6">
        <w:rPr>
          <w:color w:val="000000"/>
          <w:sz w:val="22"/>
          <w:szCs w:val="22"/>
        </w:rPr>
        <w:t>2020</w:t>
      </w:r>
      <w:r w:rsidRPr="00757FB6">
        <w:rPr>
          <w:color w:val="000000"/>
          <w:sz w:val="22"/>
          <w:szCs w:val="22"/>
        </w:rPr>
        <w:t xml:space="preserve">). </w:t>
      </w:r>
      <w:r w:rsidRPr="00757FB6">
        <w:rPr>
          <w:sz w:val="22"/>
          <w:szCs w:val="22"/>
        </w:rPr>
        <w:t xml:space="preserve">Clinical experiences for secondary mathematics teacher candidates. </w:t>
      </w:r>
      <w:r w:rsidRPr="00757FB6">
        <w:rPr>
          <w:color w:val="000000"/>
          <w:sz w:val="22"/>
          <w:szCs w:val="22"/>
        </w:rPr>
        <w:t xml:space="preserve">In W.G. Martin, B. Lawler, A. </w:t>
      </w:r>
      <w:proofErr w:type="spellStart"/>
      <w:r w:rsidRPr="00757FB6">
        <w:rPr>
          <w:color w:val="000000"/>
          <w:sz w:val="22"/>
          <w:szCs w:val="22"/>
        </w:rPr>
        <w:t>Lischka</w:t>
      </w:r>
      <w:proofErr w:type="spellEnd"/>
      <w:r w:rsidRPr="00757FB6">
        <w:rPr>
          <w:color w:val="000000"/>
          <w:sz w:val="22"/>
          <w:szCs w:val="22"/>
        </w:rPr>
        <w:t>, &amp; W. Smith (eds.), </w:t>
      </w:r>
      <w:r w:rsidRPr="00757FB6">
        <w:rPr>
          <w:i/>
          <w:iCs/>
          <w:color w:val="000000"/>
          <w:sz w:val="22"/>
          <w:szCs w:val="22"/>
        </w:rPr>
        <w:t>The Mathematics Teacher Education Partnership: The power of a networked improvement community to transform secondary mathematics teacher preparation</w:t>
      </w:r>
      <w:r w:rsidRPr="00757FB6">
        <w:rPr>
          <w:color w:val="000000"/>
          <w:sz w:val="22"/>
          <w:szCs w:val="22"/>
        </w:rPr>
        <w:t>.</w:t>
      </w:r>
      <w:r w:rsidR="00654E21" w:rsidRPr="00757FB6">
        <w:rPr>
          <w:color w:val="000000"/>
          <w:sz w:val="22"/>
          <w:szCs w:val="22"/>
        </w:rPr>
        <w:t xml:space="preserve"> </w:t>
      </w:r>
      <w:r w:rsidR="006E5125" w:rsidRPr="00757FB6">
        <w:rPr>
          <w:sz w:val="22"/>
          <w:szCs w:val="22"/>
        </w:rPr>
        <w:t xml:space="preserve">(pp. 179 – 198). Information Age Publishing, Inc. </w:t>
      </w:r>
    </w:p>
    <w:p w14:paraId="1F1B1C4C" w14:textId="77777777" w:rsidR="006E5125" w:rsidRPr="0095722C" w:rsidRDefault="006E5125" w:rsidP="008C589A">
      <w:pPr>
        <w:ind w:left="540" w:hanging="540"/>
        <w:rPr>
          <w:color w:val="000000"/>
          <w:sz w:val="22"/>
          <w:szCs w:val="22"/>
        </w:rPr>
      </w:pPr>
    </w:p>
    <w:p w14:paraId="191E8CBE" w14:textId="7B00502F" w:rsidR="006E5125" w:rsidRPr="0095722C" w:rsidRDefault="006E5125" w:rsidP="008C589A">
      <w:pPr>
        <w:ind w:left="540" w:hanging="54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Sears, R., &amp; </w:t>
      </w:r>
      <w:proofErr w:type="spellStart"/>
      <w:r w:rsidRPr="0095722C">
        <w:rPr>
          <w:sz w:val="22"/>
          <w:szCs w:val="22"/>
        </w:rPr>
        <w:t>Zelkowski</w:t>
      </w:r>
      <w:proofErr w:type="spellEnd"/>
      <w:r w:rsidRPr="0095722C">
        <w:rPr>
          <w:sz w:val="22"/>
          <w:szCs w:val="22"/>
        </w:rPr>
        <w:t xml:space="preserve">, J. (2020). Improving clinical </w:t>
      </w:r>
      <w:proofErr w:type="spellStart"/>
      <w:r w:rsidRPr="0095722C">
        <w:rPr>
          <w:sz w:val="22"/>
          <w:szCs w:val="22"/>
        </w:rPr>
        <w:t>experiencesfor</w:t>
      </w:r>
      <w:proofErr w:type="spellEnd"/>
      <w:r w:rsidRPr="0095722C">
        <w:rPr>
          <w:sz w:val="22"/>
          <w:szCs w:val="22"/>
        </w:rPr>
        <w:t xml:space="preserve"> secondary mathematics teacher candidates. In W.G. Martin, B. Lawler, A. </w:t>
      </w:r>
      <w:proofErr w:type="spellStart"/>
      <w:r w:rsidRPr="0095722C">
        <w:rPr>
          <w:sz w:val="22"/>
          <w:szCs w:val="22"/>
        </w:rPr>
        <w:t>Lischka</w:t>
      </w:r>
      <w:proofErr w:type="spellEnd"/>
      <w:r w:rsidRPr="0095722C">
        <w:rPr>
          <w:sz w:val="22"/>
          <w:szCs w:val="22"/>
        </w:rPr>
        <w:t xml:space="preserve">, &amp; W. Smith (Eds.), </w:t>
      </w:r>
      <w:r w:rsidRPr="0095722C">
        <w:rPr>
          <w:i/>
          <w:iCs/>
          <w:sz w:val="22"/>
          <w:szCs w:val="22"/>
        </w:rPr>
        <w:t xml:space="preserve">The Mathematics Teacher Education Partnership: The power of a networked improvement community to transform secondary mathematics teacher preparation </w:t>
      </w:r>
      <w:r w:rsidRPr="0095722C">
        <w:rPr>
          <w:sz w:val="22"/>
          <w:szCs w:val="22"/>
        </w:rPr>
        <w:t xml:space="preserve">(pp. 199 -209). Information Age Publishing, Inc. </w:t>
      </w:r>
    </w:p>
    <w:p w14:paraId="068FC326" w14:textId="77777777" w:rsidR="006E5125" w:rsidRPr="0095722C" w:rsidRDefault="006E5125" w:rsidP="008C589A">
      <w:pPr>
        <w:ind w:left="540" w:hanging="540"/>
        <w:rPr>
          <w:color w:val="000000"/>
          <w:sz w:val="22"/>
          <w:szCs w:val="22"/>
        </w:rPr>
      </w:pPr>
    </w:p>
    <w:p w14:paraId="3B2CC755" w14:textId="56111E1F" w:rsidR="006E5125" w:rsidRPr="0095722C" w:rsidRDefault="006E5125" w:rsidP="008C589A">
      <w:pPr>
        <w:ind w:left="540" w:hanging="54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Whitfield, J., Erickson, D., &amp; Conway, B. (2020). Fostering collaborative and reflective teacher candidates through paired placement student teaching experiences. In W.G. Martin, B. Lawler, A. </w:t>
      </w:r>
      <w:proofErr w:type="spellStart"/>
      <w:r w:rsidRPr="0095722C">
        <w:rPr>
          <w:sz w:val="22"/>
          <w:szCs w:val="22"/>
        </w:rPr>
        <w:t>Lischka</w:t>
      </w:r>
      <w:proofErr w:type="spellEnd"/>
      <w:r w:rsidRPr="0095722C">
        <w:rPr>
          <w:sz w:val="22"/>
          <w:szCs w:val="22"/>
        </w:rPr>
        <w:t xml:space="preserve">, &amp; W. Smith (Eds.), </w:t>
      </w:r>
      <w:r w:rsidRPr="0095722C">
        <w:rPr>
          <w:i/>
          <w:iCs/>
          <w:sz w:val="22"/>
          <w:szCs w:val="22"/>
        </w:rPr>
        <w:t xml:space="preserve">The Mathematics Teacher Education Partnership: The power of a networked improvement community to transform secondary mathematics teacher preparation </w:t>
      </w:r>
      <w:r w:rsidRPr="0095722C">
        <w:rPr>
          <w:sz w:val="22"/>
          <w:szCs w:val="22"/>
        </w:rPr>
        <w:t xml:space="preserve">(pp. 257 – 280). Information Age Publishing, Inc. </w:t>
      </w:r>
    </w:p>
    <w:p w14:paraId="55F637A9" w14:textId="77777777" w:rsidR="006C4CA3" w:rsidRPr="0095722C" w:rsidRDefault="006C4CA3" w:rsidP="008C589A">
      <w:pPr>
        <w:ind w:left="540" w:hanging="540"/>
        <w:rPr>
          <w:sz w:val="22"/>
          <w:szCs w:val="22"/>
        </w:rPr>
      </w:pPr>
    </w:p>
    <w:p w14:paraId="5159AF21" w14:textId="68E80398" w:rsidR="00DB3155" w:rsidRPr="0095722C" w:rsidRDefault="00DB3155" w:rsidP="008C589A">
      <w:pPr>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Sears, R., Whitfield, J., </w:t>
      </w:r>
      <w:proofErr w:type="spellStart"/>
      <w:r w:rsidRPr="0095722C">
        <w:rPr>
          <w:sz w:val="22"/>
          <w:szCs w:val="22"/>
        </w:rPr>
        <w:t>Biagetti</w:t>
      </w:r>
      <w:proofErr w:type="spellEnd"/>
      <w:r w:rsidRPr="0095722C">
        <w:rPr>
          <w:sz w:val="22"/>
          <w:szCs w:val="22"/>
        </w:rPr>
        <w:t xml:space="preserve">, S., </w:t>
      </w:r>
      <w:proofErr w:type="spellStart"/>
      <w:r w:rsidRPr="0095722C">
        <w:rPr>
          <w:sz w:val="22"/>
          <w:szCs w:val="22"/>
        </w:rPr>
        <w:t>Brosnan</w:t>
      </w:r>
      <w:proofErr w:type="spellEnd"/>
      <w:r w:rsidRPr="0095722C">
        <w:rPr>
          <w:sz w:val="22"/>
          <w:szCs w:val="22"/>
        </w:rPr>
        <w:t xml:space="preserve">, P., </w:t>
      </w:r>
      <w:proofErr w:type="spellStart"/>
      <w:r w:rsidRPr="0095722C">
        <w:rPr>
          <w:sz w:val="22"/>
          <w:szCs w:val="22"/>
        </w:rPr>
        <w:t>Oloff</w:t>
      </w:r>
      <w:proofErr w:type="spellEnd"/>
      <w:r w:rsidRPr="0095722C">
        <w:rPr>
          <w:sz w:val="22"/>
          <w:szCs w:val="22"/>
        </w:rPr>
        <w:t>-Lewis, J., Clarke, P. A., Stone, J. J., Erickson, D. R., Parrish, C., Conway</w:t>
      </w:r>
      <w:r w:rsidR="00537755" w:rsidRPr="0095722C">
        <w:rPr>
          <w:sz w:val="22"/>
          <w:szCs w:val="22"/>
        </w:rPr>
        <w:t xml:space="preserve"> IV, B. M., &amp; Ellis, R. L. (2019). Implementation of paired placement and co-planning/co-teaching f</w:t>
      </w:r>
      <w:r w:rsidRPr="0095722C">
        <w:rPr>
          <w:sz w:val="22"/>
          <w:szCs w:val="22"/>
        </w:rPr>
        <w:t>iel</w:t>
      </w:r>
      <w:r w:rsidR="00537755" w:rsidRPr="0095722C">
        <w:rPr>
          <w:sz w:val="22"/>
          <w:szCs w:val="22"/>
        </w:rPr>
        <w:t>d experience models across multiple c</w:t>
      </w:r>
      <w:r w:rsidRPr="0095722C">
        <w:rPr>
          <w:sz w:val="22"/>
          <w:szCs w:val="22"/>
        </w:rPr>
        <w:t xml:space="preserve">ontexts. In T. Hodges, &amp; A. Baum (Eds.), </w:t>
      </w:r>
      <w:r w:rsidR="00537755" w:rsidRPr="0095722C">
        <w:rPr>
          <w:i/>
          <w:iCs/>
          <w:sz w:val="22"/>
          <w:szCs w:val="22"/>
        </w:rPr>
        <w:t>Handbook of research on field-based teacher e</w:t>
      </w:r>
      <w:r w:rsidRPr="0095722C">
        <w:rPr>
          <w:i/>
          <w:iCs/>
          <w:sz w:val="22"/>
          <w:szCs w:val="22"/>
        </w:rPr>
        <w:t>ducation</w:t>
      </w:r>
      <w:r w:rsidRPr="0095722C">
        <w:rPr>
          <w:sz w:val="22"/>
          <w:szCs w:val="22"/>
        </w:rPr>
        <w:t xml:space="preserve"> (pp. 32-63). IGI Global. doi:10.4018/978-1-5225-6249-8.ch002</w:t>
      </w:r>
      <w:r w:rsidR="00A252DA" w:rsidRPr="0095722C">
        <w:rPr>
          <w:sz w:val="22"/>
          <w:szCs w:val="22"/>
        </w:rPr>
        <w:t xml:space="preserve"> </w:t>
      </w:r>
    </w:p>
    <w:p w14:paraId="631EF473" w14:textId="77777777" w:rsidR="00DB3155" w:rsidRPr="0095722C" w:rsidRDefault="00DB3155" w:rsidP="008C589A">
      <w:pPr>
        <w:ind w:left="540" w:hanging="540"/>
        <w:rPr>
          <w:sz w:val="22"/>
          <w:szCs w:val="22"/>
        </w:rPr>
      </w:pPr>
    </w:p>
    <w:p w14:paraId="7250E936" w14:textId="38548706" w:rsidR="00133AA5" w:rsidRPr="0095722C" w:rsidRDefault="00A50D1E" w:rsidP="008C589A">
      <w:pPr>
        <w:ind w:left="540" w:hanging="540"/>
        <w:rPr>
          <w:sz w:val="22"/>
          <w:szCs w:val="22"/>
        </w:rPr>
      </w:pPr>
      <w:r w:rsidRPr="0095722C">
        <w:rPr>
          <w:sz w:val="22"/>
          <w:szCs w:val="22"/>
        </w:rPr>
        <w:t>+#</w:t>
      </w:r>
      <w:r w:rsidR="00133AA5" w:rsidRPr="0095722C">
        <w:rPr>
          <w:sz w:val="22"/>
          <w:szCs w:val="22"/>
        </w:rPr>
        <w:t xml:space="preserve">Martin, W. G. &amp; </w:t>
      </w:r>
      <w:proofErr w:type="spellStart"/>
      <w:r w:rsidR="00133AA5" w:rsidRPr="0095722C">
        <w:rPr>
          <w:sz w:val="22"/>
          <w:szCs w:val="22"/>
        </w:rPr>
        <w:t>Strutchens</w:t>
      </w:r>
      <w:proofErr w:type="spellEnd"/>
      <w:r w:rsidR="004F5BEA" w:rsidRPr="0095722C">
        <w:rPr>
          <w:sz w:val="22"/>
          <w:szCs w:val="22"/>
        </w:rPr>
        <w:t xml:space="preserve">, M.E. (2018). Improving secondary mathematics teacher preparation via a networked </w:t>
      </w:r>
      <w:r w:rsidR="007D2DE5" w:rsidRPr="0095722C">
        <w:rPr>
          <w:sz w:val="22"/>
          <w:szCs w:val="22"/>
        </w:rPr>
        <w:t xml:space="preserve">improvement community: Focus on clinical experiences. </w:t>
      </w:r>
      <w:r w:rsidR="00133AA5" w:rsidRPr="0095722C">
        <w:rPr>
          <w:sz w:val="22"/>
          <w:szCs w:val="22"/>
        </w:rPr>
        <w:t>In M.</w:t>
      </w:r>
      <w:r w:rsidR="00681233">
        <w:rPr>
          <w:sz w:val="22"/>
          <w:szCs w:val="22"/>
        </w:rPr>
        <w:t xml:space="preserve"> </w:t>
      </w:r>
      <w:r w:rsidR="00133AA5" w:rsidRPr="0095722C">
        <w:rPr>
          <w:sz w:val="22"/>
          <w:szCs w:val="22"/>
        </w:rPr>
        <w:t xml:space="preserve">E. </w:t>
      </w:r>
      <w:proofErr w:type="spellStart"/>
      <w:r w:rsidR="00133AA5" w:rsidRPr="0095722C">
        <w:rPr>
          <w:bCs/>
          <w:sz w:val="22"/>
          <w:szCs w:val="22"/>
        </w:rPr>
        <w:t>Strutchens</w:t>
      </w:r>
      <w:proofErr w:type="spellEnd"/>
      <w:r w:rsidR="00133AA5" w:rsidRPr="0095722C">
        <w:rPr>
          <w:bCs/>
          <w:sz w:val="22"/>
          <w:szCs w:val="22"/>
        </w:rPr>
        <w:t xml:space="preserve">, R. Huang, </w:t>
      </w:r>
      <w:r w:rsidR="00133AA5" w:rsidRPr="0095722C">
        <w:rPr>
          <w:bCs/>
          <w:sz w:val="22"/>
          <w:szCs w:val="22"/>
        </w:rPr>
        <w:lastRenderedPageBreak/>
        <w:t xml:space="preserve">L. </w:t>
      </w:r>
      <w:proofErr w:type="spellStart"/>
      <w:r w:rsidR="00133AA5" w:rsidRPr="0095722C">
        <w:rPr>
          <w:bCs/>
          <w:sz w:val="22"/>
          <w:szCs w:val="22"/>
        </w:rPr>
        <w:t>Losano</w:t>
      </w:r>
      <w:proofErr w:type="spellEnd"/>
      <w:r w:rsidR="00133AA5" w:rsidRPr="0095722C">
        <w:rPr>
          <w:bCs/>
          <w:sz w:val="22"/>
          <w:szCs w:val="22"/>
        </w:rPr>
        <w:t xml:space="preserve">, &amp; </w:t>
      </w:r>
      <w:r w:rsidR="00133AA5" w:rsidRPr="0095722C">
        <w:rPr>
          <w:bCs/>
          <w:color w:val="000000"/>
          <w:sz w:val="22"/>
          <w:szCs w:val="22"/>
        </w:rPr>
        <w:t xml:space="preserve">D. </w:t>
      </w:r>
      <w:proofErr w:type="spellStart"/>
      <w:r w:rsidR="00133AA5" w:rsidRPr="0095722C">
        <w:rPr>
          <w:bCs/>
          <w:color w:val="000000"/>
          <w:sz w:val="22"/>
          <w:szCs w:val="22"/>
        </w:rPr>
        <w:t>Potari</w:t>
      </w:r>
      <w:proofErr w:type="spellEnd"/>
      <w:r w:rsidR="00133AA5" w:rsidRPr="0095722C">
        <w:rPr>
          <w:bCs/>
          <w:color w:val="000000"/>
          <w:sz w:val="22"/>
          <w:szCs w:val="22"/>
        </w:rPr>
        <w:t xml:space="preserve"> (Eds.)</w:t>
      </w:r>
      <w:r w:rsidR="00133AA5" w:rsidRPr="0095722C">
        <w:rPr>
          <w:b/>
          <w:bCs/>
          <w:color w:val="000000"/>
          <w:sz w:val="22"/>
          <w:szCs w:val="22"/>
        </w:rPr>
        <w:t xml:space="preserve"> </w:t>
      </w:r>
      <w:r w:rsidR="00133AA5" w:rsidRPr="0095722C">
        <w:rPr>
          <w:i/>
          <w:sz w:val="22"/>
          <w:szCs w:val="22"/>
        </w:rPr>
        <w:t>Educating prospective secondary mathematics teachers</w:t>
      </w:r>
      <w:r w:rsidR="00133AA5" w:rsidRPr="0095722C">
        <w:rPr>
          <w:sz w:val="22"/>
          <w:szCs w:val="22"/>
        </w:rPr>
        <w:t xml:space="preserve">. </w:t>
      </w:r>
      <w:r w:rsidR="00133AA5" w:rsidRPr="0095722C">
        <w:rPr>
          <w:i/>
          <w:iCs/>
          <w:color w:val="000000"/>
          <w:sz w:val="22"/>
          <w:szCs w:val="22"/>
        </w:rPr>
        <w:t>Monograph Series Edited by Kaiser, G.</w:t>
      </w:r>
      <w:r w:rsidR="00133AA5" w:rsidRPr="0095722C">
        <w:rPr>
          <w:bCs/>
          <w:sz w:val="22"/>
          <w:szCs w:val="22"/>
        </w:rPr>
        <w:t xml:space="preserve"> </w:t>
      </w:r>
      <w:r w:rsidR="007D2DE5" w:rsidRPr="0095722C">
        <w:rPr>
          <w:bCs/>
          <w:sz w:val="22"/>
          <w:szCs w:val="22"/>
        </w:rPr>
        <w:t>(pp. 27- 46</w:t>
      </w:r>
      <w:r w:rsidR="00133AA5" w:rsidRPr="0095722C">
        <w:rPr>
          <w:bCs/>
          <w:sz w:val="22"/>
          <w:szCs w:val="22"/>
        </w:rPr>
        <w:t>)</w:t>
      </w:r>
      <w:r w:rsidR="007D2DE5" w:rsidRPr="0095722C">
        <w:rPr>
          <w:bCs/>
          <w:sz w:val="22"/>
          <w:szCs w:val="22"/>
        </w:rPr>
        <w:t>.</w:t>
      </w:r>
      <w:r w:rsidR="00133AA5" w:rsidRPr="0095722C">
        <w:rPr>
          <w:rStyle w:val="apple-converted-space"/>
          <w:color w:val="000000"/>
          <w:sz w:val="22"/>
          <w:szCs w:val="22"/>
        </w:rPr>
        <w:t xml:space="preserve"> </w:t>
      </w:r>
      <w:r w:rsidR="00133AA5" w:rsidRPr="0095722C">
        <w:rPr>
          <w:bCs/>
          <w:sz w:val="22"/>
          <w:szCs w:val="22"/>
        </w:rPr>
        <w:t>Springer.</w:t>
      </w:r>
      <w:r w:rsidR="00A252DA" w:rsidRPr="0095722C">
        <w:rPr>
          <w:bCs/>
          <w:sz w:val="22"/>
          <w:szCs w:val="22"/>
        </w:rPr>
        <w:t xml:space="preserve"> </w:t>
      </w:r>
    </w:p>
    <w:p w14:paraId="05AF810F" w14:textId="38F6E235" w:rsidR="00133AA5" w:rsidRPr="0095722C" w:rsidRDefault="00133AA5" w:rsidP="008C589A">
      <w:pPr>
        <w:ind w:left="540" w:hanging="540"/>
        <w:rPr>
          <w:sz w:val="22"/>
          <w:szCs w:val="22"/>
        </w:rPr>
      </w:pPr>
    </w:p>
    <w:p w14:paraId="08A6D753" w14:textId="52AD9E68" w:rsidR="0043093F" w:rsidRDefault="00583916" w:rsidP="008C589A">
      <w:pPr>
        <w:ind w:left="540" w:hanging="540"/>
        <w:rPr>
          <w:color w:val="000000"/>
          <w:sz w:val="22"/>
          <w:szCs w:val="22"/>
        </w:rPr>
      </w:pPr>
      <w:r w:rsidRPr="0095722C">
        <w:rPr>
          <w:sz w:val="22"/>
          <w:szCs w:val="22"/>
        </w:rPr>
        <w:t>+*</w:t>
      </w:r>
      <w:r w:rsidR="004158E6" w:rsidRPr="0095722C">
        <w:rPr>
          <w:color w:val="000000"/>
          <w:sz w:val="18"/>
          <w:szCs w:val="18"/>
        </w:rPr>
        <w:t xml:space="preserve"> </w:t>
      </w:r>
      <w:r w:rsidR="004158E6" w:rsidRPr="0095722C">
        <w:rPr>
          <w:color w:val="000000"/>
          <w:sz w:val="22"/>
          <w:szCs w:val="22"/>
        </w:rPr>
        <w:t xml:space="preserve">Conway, B., </w:t>
      </w:r>
      <w:proofErr w:type="spellStart"/>
      <w:r w:rsidR="004158E6" w:rsidRPr="0095722C">
        <w:rPr>
          <w:color w:val="000000"/>
          <w:sz w:val="22"/>
          <w:szCs w:val="22"/>
        </w:rPr>
        <w:t>Strutchens</w:t>
      </w:r>
      <w:proofErr w:type="spellEnd"/>
      <w:r w:rsidR="004158E6" w:rsidRPr="0095722C">
        <w:rPr>
          <w:color w:val="000000"/>
          <w:sz w:val="22"/>
          <w:szCs w:val="22"/>
        </w:rPr>
        <w:t>, M., Kenney, L. E.</w:t>
      </w:r>
      <w:r w:rsidR="00785DAB" w:rsidRPr="0095722C">
        <w:rPr>
          <w:color w:val="000000"/>
          <w:sz w:val="22"/>
          <w:szCs w:val="22"/>
        </w:rPr>
        <w:t>, and Martin, W. G. (2018</w:t>
      </w:r>
      <w:r w:rsidR="004158E6" w:rsidRPr="0095722C">
        <w:rPr>
          <w:color w:val="000000"/>
          <w:sz w:val="22"/>
          <w:szCs w:val="22"/>
        </w:rPr>
        <w:t>).</w:t>
      </w:r>
      <w:r w:rsidR="004158E6" w:rsidRPr="0095722C">
        <w:rPr>
          <w:rStyle w:val="apple-converted-space"/>
          <w:i/>
          <w:iCs/>
          <w:color w:val="000000"/>
          <w:sz w:val="22"/>
          <w:szCs w:val="22"/>
        </w:rPr>
        <w:t> </w:t>
      </w:r>
      <w:r w:rsidR="004158E6" w:rsidRPr="0095722C">
        <w:rPr>
          <w:color w:val="000000"/>
          <w:sz w:val="22"/>
          <w:szCs w:val="22"/>
        </w:rPr>
        <w:t>Using equitable pedagog</w:t>
      </w:r>
      <w:r w:rsidR="0043093F" w:rsidRPr="0095722C">
        <w:rPr>
          <w:color w:val="000000"/>
          <w:sz w:val="22"/>
          <w:szCs w:val="22"/>
        </w:rPr>
        <w:t>y to increase participation in advanced placement s</w:t>
      </w:r>
      <w:r w:rsidR="004158E6" w:rsidRPr="0095722C">
        <w:rPr>
          <w:color w:val="000000"/>
          <w:sz w:val="22"/>
          <w:szCs w:val="22"/>
        </w:rPr>
        <w:t>tatistics. In D. Y. White, A. Fernandes, and M. Civil (Eds.),</w:t>
      </w:r>
      <w:r w:rsidR="004158E6" w:rsidRPr="0095722C">
        <w:rPr>
          <w:rStyle w:val="apple-converted-space"/>
          <w:color w:val="000000"/>
          <w:sz w:val="22"/>
          <w:szCs w:val="22"/>
        </w:rPr>
        <w:t> </w:t>
      </w:r>
      <w:r w:rsidR="004158E6" w:rsidRPr="0095722C">
        <w:rPr>
          <w:i/>
          <w:iCs/>
          <w:color w:val="000000"/>
          <w:sz w:val="22"/>
          <w:szCs w:val="22"/>
        </w:rPr>
        <w:t>Access and equity: Promoting high quality mathematics in grades 9-12</w:t>
      </w:r>
      <w:r w:rsidR="00AC7A4C" w:rsidRPr="0095722C">
        <w:rPr>
          <w:iCs/>
          <w:color w:val="000000"/>
          <w:sz w:val="22"/>
          <w:szCs w:val="22"/>
        </w:rPr>
        <w:t xml:space="preserve"> (pp. 65 -76)</w:t>
      </w:r>
      <w:r w:rsidR="004158E6" w:rsidRPr="0095722C">
        <w:rPr>
          <w:color w:val="000000"/>
          <w:sz w:val="22"/>
          <w:szCs w:val="22"/>
        </w:rPr>
        <w:t>.</w:t>
      </w:r>
      <w:r w:rsidR="004158E6" w:rsidRPr="0095722C">
        <w:rPr>
          <w:rStyle w:val="apple-converted-space"/>
          <w:color w:val="000000"/>
          <w:sz w:val="22"/>
          <w:szCs w:val="22"/>
        </w:rPr>
        <w:t> </w:t>
      </w:r>
      <w:r w:rsidR="004158E6" w:rsidRPr="0095722C">
        <w:rPr>
          <w:color w:val="000000"/>
          <w:sz w:val="22"/>
          <w:szCs w:val="22"/>
        </w:rPr>
        <w:t xml:space="preserve"> National Council of Teachers of Mathematics.</w:t>
      </w:r>
      <w:r w:rsidR="00A252DA" w:rsidRPr="0095722C">
        <w:rPr>
          <w:color w:val="000000"/>
          <w:sz w:val="22"/>
          <w:szCs w:val="22"/>
        </w:rPr>
        <w:t xml:space="preserve"> </w:t>
      </w:r>
    </w:p>
    <w:p w14:paraId="69A2E714" w14:textId="77777777" w:rsidR="00A45A1E" w:rsidRPr="0095722C" w:rsidRDefault="00A45A1E" w:rsidP="008C589A">
      <w:pPr>
        <w:ind w:left="540" w:hanging="540"/>
        <w:rPr>
          <w:sz w:val="22"/>
          <w:szCs w:val="22"/>
        </w:rPr>
      </w:pPr>
    </w:p>
    <w:p w14:paraId="715C325B" w14:textId="06B4AE9C" w:rsidR="0043093F" w:rsidRPr="0095722C" w:rsidRDefault="0043093F" w:rsidP="008C589A">
      <w:pPr>
        <w:ind w:left="540" w:hanging="540"/>
        <w:rPr>
          <w:sz w:val="22"/>
          <w:szCs w:val="22"/>
        </w:rPr>
      </w:pPr>
      <w:r w:rsidRPr="0095722C">
        <w:rPr>
          <w:color w:val="000000"/>
          <w:sz w:val="22"/>
          <w:szCs w:val="22"/>
        </w:rPr>
        <w:t xml:space="preserve">*#Burton, M., Silver, E., Mills, V., </w:t>
      </w:r>
      <w:proofErr w:type="spellStart"/>
      <w:r w:rsidRPr="0095722C">
        <w:rPr>
          <w:color w:val="000000"/>
          <w:sz w:val="22"/>
          <w:szCs w:val="22"/>
        </w:rPr>
        <w:t>Audrict</w:t>
      </w:r>
      <w:proofErr w:type="spellEnd"/>
      <w:r w:rsidRPr="0095722C">
        <w:rPr>
          <w:color w:val="000000"/>
          <w:sz w:val="22"/>
          <w:szCs w:val="22"/>
        </w:rPr>
        <w:t xml:space="preserve">, W., </w:t>
      </w:r>
      <w:proofErr w:type="spellStart"/>
      <w:r w:rsidRPr="0095722C">
        <w:rPr>
          <w:color w:val="000000"/>
          <w:sz w:val="22"/>
          <w:szCs w:val="22"/>
        </w:rPr>
        <w:t>S</w:t>
      </w:r>
      <w:r w:rsidR="00496734" w:rsidRPr="0095722C">
        <w:rPr>
          <w:color w:val="000000"/>
          <w:sz w:val="22"/>
          <w:szCs w:val="22"/>
        </w:rPr>
        <w:t>trut</w:t>
      </w:r>
      <w:r w:rsidR="00785DAB" w:rsidRPr="0095722C">
        <w:rPr>
          <w:color w:val="000000"/>
          <w:sz w:val="22"/>
          <w:szCs w:val="22"/>
        </w:rPr>
        <w:t>chens</w:t>
      </w:r>
      <w:proofErr w:type="spellEnd"/>
      <w:r w:rsidR="00785DAB" w:rsidRPr="0095722C">
        <w:rPr>
          <w:color w:val="000000"/>
          <w:sz w:val="22"/>
          <w:szCs w:val="22"/>
        </w:rPr>
        <w:t>, M., &amp; Petit, M. (2018</w:t>
      </w:r>
      <w:r w:rsidR="00537755" w:rsidRPr="0095722C">
        <w:rPr>
          <w:color w:val="000000"/>
          <w:sz w:val="22"/>
          <w:szCs w:val="22"/>
        </w:rPr>
        <w:t>) Connecting formative assessment to current instructional p</w:t>
      </w:r>
      <w:r w:rsidRPr="0095722C">
        <w:rPr>
          <w:color w:val="000000"/>
          <w:sz w:val="22"/>
          <w:szCs w:val="22"/>
        </w:rPr>
        <w:t xml:space="preserve">ractices. In </w:t>
      </w:r>
      <w:r w:rsidR="00537755" w:rsidRPr="0095722C">
        <w:rPr>
          <w:color w:val="000000"/>
          <w:sz w:val="22"/>
          <w:szCs w:val="22"/>
        </w:rPr>
        <w:t>D. R. Thompson,</w:t>
      </w:r>
      <w:r w:rsidRPr="0095722C">
        <w:rPr>
          <w:color w:val="000000"/>
          <w:sz w:val="22"/>
          <w:szCs w:val="22"/>
        </w:rPr>
        <w:t xml:space="preserve"> </w:t>
      </w:r>
      <w:r w:rsidR="00537755" w:rsidRPr="0095722C">
        <w:rPr>
          <w:color w:val="000000"/>
          <w:sz w:val="22"/>
          <w:szCs w:val="22"/>
        </w:rPr>
        <w:t xml:space="preserve">M. Burton, A. </w:t>
      </w:r>
      <w:proofErr w:type="spellStart"/>
      <w:r w:rsidR="00537755" w:rsidRPr="0095722C">
        <w:rPr>
          <w:color w:val="000000"/>
          <w:sz w:val="22"/>
          <w:szCs w:val="22"/>
        </w:rPr>
        <w:t>Cusi</w:t>
      </w:r>
      <w:proofErr w:type="spellEnd"/>
      <w:r w:rsidR="00537755" w:rsidRPr="0095722C">
        <w:rPr>
          <w:color w:val="000000"/>
          <w:sz w:val="22"/>
          <w:szCs w:val="22"/>
        </w:rPr>
        <w:t>, &amp; D. Wright</w:t>
      </w:r>
      <w:r w:rsidRPr="0095722C">
        <w:rPr>
          <w:color w:val="000000"/>
          <w:sz w:val="22"/>
          <w:szCs w:val="22"/>
        </w:rPr>
        <w:t xml:space="preserve"> (Eds.)</w:t>
      </w:r>
      <w:r w:rsidR="00681233">
        <w:rPr>
          <w:color w:val="000000"/>
          <w:sz w:val="22"/>
          <w:szCs w:val="22"/>
        </w:rPr>
        <w:t>,</w:t>
      </w:r>
      <w:r w:rsidRPr="0095722C">
        <w:rPr>
          <w:rStyle w:val="apple-converted-space"/>
          <w:color w:val="000000"/>
          <w:sz w:val="22"/>
          <w:szCs w:val="22"/>
        </w:rPr>
        <w:t> </w:t>
      </w:r>
      <w:r w:rsidR="00537755" w:rsidRPr="0095722C">
        <w:rPr>
          <w:i/>
          <w:iCs/>
          <w:color w:val="000000"/>
          <w:sz w:val="22"/>
          <w:szCs w:val="22"/>
        </w:rPr>
        <w:t>Classroom assessment in mathematics: Perspectives from around the g</w:t>
      </w:r>
      <w:r w:rsidRPr="0095722C">
        <w:rPr>
          <w:i/>
          <w:iCs/>
          <w:color w:val="000000"/>
          <w:sz w:val="22"/>
          <w:szCs w:val="22"/>
        </w:rPr>
        <w:t>lobe (In ICME-13 Monograph Series Edited by Kaiser, G.).</w:t>
      </w:r>
      <w:r w:rsidRPr="0095722C">
        <w:rPr>
          <w:rStyle w:val="apple-converted-space"/>
          <w:color w:val="000000"/>
          <w:sz w:val="22"/>
          <w:szCs w:val="22"/>
        </w:rPr>
        <w:t> </w:t>
      </w:r>
      <w:r w:rsidR="00537755" w:rsidRPr="0095722C">
        <w:rPr>
          <w:color w:val="000000"/>
          <w:sz w:val="22"/>
          <w:szCs w:val="22"/>
        </w:rPr>
        <w:t>(pp. 193 -205</w:t>
      </w:r>
      <w:r w:rsidRPr="0095722C">
        <w:rPr>
          <w:color w:val="000000"/>
          <w:sz w:val="22"/>
          <w:szCs w:val="22"/>
        </w:rPr>
        <w:t>). Springer International Publishing.</w:t>
      </w:r>
      <w:r w:rsidR="00E21D82" w:rsidRPr="0095722C">
        <w:rPr>
          <w:color w:val="000000"/>
          <w:sz w:val="22"/>
          <w:szCs w:val="22"/>
        </w:rPr>
        <w:t xml:space="preserve"> </w:t>
      </w:r>
    </w:p>
    <w:p w14:paraId="51B9F3A4" w14:textId="039F3F15" w:rsidR="0043093F" w:rsidRPr="0095722C" w:rsidRDefault="0043093F" w:rsidP="008C589A">
      <w:pPr>
        <w:tabs>
          <w:tab w:val="left" w:pos="360"/>
        </w:tabs>
        <w:ind w:left="540" w:hanging="540"/>
        <w:rPr>
          <w:sz w:val="22"/>
          <w:szCs w:val="22"/>
        </w:rPr>
      </w:pPr>
    </w:p>
    <w:p w14:paraId="56327DAB" w14:textId="23C19EF4" w:rsidR="00AC7A4C" w:rsidRPr="0095722C" w:rsidRDefault="00906F33" w:rsidP="00A50D1E">
      <w:pPr>
        <w:tabs>
          <w:tab w:val="left" w:pos="360"/>
        </w:tabs>
        <w:ind w:left="450" w:hanging="450"/>
        <w:rPr>
          <w:sz w:val="22"/>
          <w:szCs w:val="22"/>
        </w:rPr>
      </w:pPr>
      <w:r w:rsidRPr="0095722C">
        <w:rPr>
          <w:sz w:val="22"/>
          <w:szCs w:val="22"/>
        </w:rPr>
        <w:t xml:space="preserve">*^Mills, V. L., </w:t>
      </w:r>
      <w:proofErr w:type="spellStart"/>
      <w:r w:rsidRPr="0095722C">
        <w:rPr>
          <w:sz w:val="22"/>
          <w:szCs w:val="22"/>
        </w:rPr>
        <w:t>Strutchens</w:t>
      </w:r>
      <w:proofErr w:type="spellEnd"/>
      <w:r w:rsidRPr="0095722C">
        <w:rPr>
          <w:sz w:val="22"/>
          <w:szCs w:val="22"/>
        </w:rPr>
        <w:t xml:space="preserve">, M. E., &amp; Petit, P. (2018). Our Evolving Understanding of Formative Assessment and the Challenges of Widespread Implementation. In Edward A. Silver and Valerie L. Mills (Eds.). </w:t>
      </w:r>
      <w:r w:rsidRPr="0095722C">
        <w:rPr>
          <w:i/>
          <w:sz w:val="22"/>
          <w:szCs w:val="22"/>
        </w:rPr>
        <w:t>A fresh look at formative assessment in mathematics teaching: Leveraging connections to tasks, discourse, equity, and more</w:t>
      </w:r>
      <w:r w:rsidRPr="0095722C">
        <w:rPr>
          <w:sz w:val="22"/>
          <w:szCs w:val="22"/>
        </w:rPr>
        <w:t xml:space="preserve"> (pp. 3 -10)</w:t>
      </w:r>
      <w:r w:rsidRPr="0095722C">
        <w:rPr>
          <w:i/>
          <w:sz w:val="22"/>
          <w:szCs w:val="22"/>
        </w:rPr>
        <w:t>.</w:t>
      </w:r>
      <w:r w:rsidRPr="0095722C">
        <w:rPr>
          <w:b/>
          <w:sz w:val="22"/>
          <w:szCs w:val="22"/>
        </w:rPr>
        <w:t xml:space="preserve"> </w:t>
      </w:r>
      <w:r w:rsidRPr="0095722C">
        <w:rPr>
          <w:sz w:val="22"/>
          <w:szCs w:val="22"/>
        </w:rPr>
        <w:t>National Council of Teachers of Mathematics.</w:t>
      </w:r>
      <w:r w:rsidR="00A252DA" w:rsidRPr="0095722C">
        <w:rPr>
          <w:sz w:val="22"/>
          <w:szCs w:val="22"/>
        </w:rPr>
        <w:t xml:space="preserve"> </w:t>
      </w:r>
    </w:p>
    <w:p w14:paraId="76B66979" w14:textId="77777777" w:rsidR="00906F33" w:rsidRPr="0095722C" w:rsidRDefault="00906F33" w:rsidP="00ED3B34">
      <w:pPr>
        <w:pStyle w:val="NormalWeb"/>
        <w:spacing w:before="0" w:beforeAutospacing="0" w:after="0" w:afterAutospacing="0"/>
        <w:ind w:left="360" w:hanging="360"/>
        <w:rPr>
          <w:i/>
          <w:sz w:val="22"/>
          <w:szCs w:val="22"/>
        </w:rPr>
      </w:pPr>
    </w:p>
    <w:p w14:paraId="016851AB" w14:textId="4687E253" w:rsidR="009B24D3" w:rsidRPr="0095722C" w:rsidRDefault="00906F33" w:rsidP="00906F33">
      <w:pPr>
        <w:tabs>
          <w:tab w:val="left" w:pos="360"/>
        </w:tabs>
        <w:ind w:left="450" w:hanging="45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M.E.  &amp; Silver</w:t>
      </w:r>
      <w:r w:rsidRPr="0095722C">
        <w:rPr>
          <w:color w:val="000000"/>
          <w:sz w:val="22"/>
          <w:szCs w:val="22"/>
        </w:rPr>
        <w:t>, E. A. (2018</w:t>
      </w:r>
      <w:r w:rsidRPr="005706F2">
        <w:rPr>
          <w:iCs/>
          <w:color w:val="000000"/>
          <w:sz w:val="22"/>
          <w:szCs w:val="22"/>
        </w:rPr>
        <w:t>)</w:t>
      </w:r>
      <w:r w:rsidR="00681233">
        <w:rPr>
          <w:iCs/>
          <w:color w:val="000000"/>
          <w:sz w:val="22"/>
          <w:szCs w:val="22"/>
        </w:rPr>
        <w:t>.</w:t>
      </w:r>
      <w:r w:rsidRPr="005706F2">
        <w:rPr>
          <w:iCs/>
          <w:color w:val="000000"/>
          <w:sz w:val="22"/>
          <w:szCs w:val="22"/>
        </w:rPr>
        <w:t xml:space="preserve"> </w:t>
      </w:r>
      <w:r w:rsidRPr="0095722C">
        <w:rPr>
          <w:color w:val="000000"/>
          <w:sz w:val="22"/>
          <w:szCs w:val="22"/>
        </w:rPr>
        <w:t>Formative assessment and equitable mathematics classrooms: Probing the intersection.</w:t>
      </w:r>
      <w:r w:rsidRPr="0095722C">
        <w:rPr>
          <w:i/>
          <w:sz w:val="22"/>
          <w:szCs w:val="22"/>
        </w:rPr>
        <w:t xml:space="preserve"> In </w:t>
      </w:r>
      <w:r w:rsidRPr="0095722C">
        <w:rPr>
          <w:sz w:val="22"/>
          <w:szCs w:val="22"/>
        </w:rPr>
        <w:t xml:space="preserve">E. A. Silver &amp; V. L. Mills (Eds.). </w:t>
      </w:r>
      <w:r w:rsidRPr="0095722C">
        <w:rPr>
          <w:i/>
          <w:sz w:val="22"/>
          <w:szCs w:val="22"/>
        </w:rPr>
        <w:t xml:space="preserve">A fresh look at formative assessment in mathematics teaching: Leveraging connections to tasks, discourse, equity, and more </w:t>
      </w:r>
      <w:r w:rsidRPr="0095722C">
        <w:rPr>
          <w:sz w:val="22"/>
          <w:szCs w:val="22"/>
        </w:rPr>
        <w:t>(pp. 157-169)</w:t>
      </w:r>
      <w:r w:rsidRPr="0095722C">
        <w:rPr>
          <w:i/>
          <w:sz w:val="22"/>
          <w:szCs w:val="22"/>
        </w:rPr>
        <w:t>.</w:t>
      </w:r>
      <w:r w:rsidRPr="0095722C">
        <w:rPr>
          <w:b/>
          <w:sz w:val="22"/>
          <w:szCs w:val="22"/>
        </w:rPr>
        <w:t xml:space="preserve"> </w:t>
      </w:r>
      <w:r w:rsidRPr="0095722C">
        <w:rPr>
          <w:sz w:val="22"/>
          <w:szCs w:val="22"/>
        </w:rPr>
        <w:t>National Council of Teachers of Mathematics.</w:t>
      </w:r>
      <w:r w:rsidR="00EB71AD" w:rsidRPr="0095722C">
        <w:rPr>
          <w:sz w:val="22"/>
          <w:szCs w:val="22"/>
        </w:rPr>
        <w:t xml:space="preserve"> </w:t>
      </w:r>
    </w:p>
    <w:p w14:paraId="47EC999E" w14:textId="77777777" w:rsidR="0071554F" w:rsidRPr="0095722C" w:rsidRDefault="0071554F" w:rsidP="0071554F">
      <w:pPr>
        <w:tabs>
          <w:tab w:val="left" w:pos="360"/>
        </w:tabs>
        <w:ind w:left="450" w:hanging="450"/>
        <w:rPr>
          <w:sz w:val="22"/>
          <w:szCs w:val="22"/>
        </w:rPr>
      </w:pPr>
    </w:p>
    <w:p w14:paraId="3B9B17CB" w14:textId="7FC8F8C2" w:rsidR="0071554F" w:rsidRPr="0095722C" w:rsidRDefault="0071554F" w:rsidP="0071554F">
      <w:pPr>
        <w:pStyle w:val="NormalWeb"/>
        <w:spacing w:before="0" w:beforeAutospacing="0" w:after="0" w:afterAutospacing="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Huang, R., </w:t>
      </w:r>
      <w:proofErr w:type="spellStart"/>
      <w:r w:rsidRPr="0095722C">
        <w:rPr>
          <w:sz w:val="22"/>
          <w:szCs w:val="22"/>
        </w:rPr>
        <w:t>Losano</w:t>
      </w:r>
      <w:proofErr w:type="spellEnd"/>
      <w:r w:rsidRPr="0095722C">
        <w:rPr>
          <w:sz w:val="22"/>
          <w:szCs w:val="22"/>
        </w:rPr>
        <w:t xml:space="preserve">, L., </w:t>
      </w:r>
      <w:proofErr w:type="spellStart"/>
      <w:r w:rsidRPr="0095722C">
        <w:rPr>
          <w:sz w:val="22"/>
          <w:szCs w:val="22"/>
        </w:rPr>
        <w:t>Potari</w:t>
      </w:r>
      <w:proofErr w:type="spellEnd"/>
      <w:r w:rsidRPr="0095722C">
        <w:rPr>
          <w:sz w:val="22"/>
          <w:szCs w:val="22"/>
        </w:rPr>
        <w:t xml:space="preserve">, D. &amp; Schwarz, B.  (2017). Topic Study Group No. 48: Pre-service mathematics education of secondary teachers. In G. Kaiser (Ed.), </w:t>
      </w:r>
      <w:r w:rsidRPr="0095722C">
        <w:rPr>
          <w:i/>
          <w:sz w:val="22"/>
          <w:szCs w:val="22"/>
        </w:rPr>
        <w:t>Proceedings of the 13th International Congress on Mathematical Education ICME-13(</w:t>
      </w:r>
      <w:r w:rsidRPr="0095722C">
        <w:rPr>
          <w:sz w:val="22"/>
          <w:szCs w:val="22"/>
        </w:rPr>
        <w:t xml:space="preserve">pp. 599-603). Springer Open. </w:t>
      </w:r>
    </w:p>
    <w:p w14:paraId="7C3CD4A8" w14:textId="77777777" w:rsidR="00906F33" w:rsidRPr="0095722C" w:rsidRDefault="00906F33" w:rsidP="00906F33">
      <w:pPr>
        <w:tabs>
          <w:tab w:val="left" w:pos="360"/>
        </w:tabs>
        <w:ind w:left="450" w:hanging="450"/>
        <w:rPr>
          <w:sz w:val="22"/>
          <w:szCs w:val="22"/>
        </w:rPr>
      </w:pPr>
    </w:p>
    <w:p w14:paraId="36CD0673" w14:textId="164DC111" w:rsidR="00895B0C" w:rsidRPr="0095722C" w:rsidRDefault="00895B0C" w:rsidP="00E27603">
      <w:pPr>
        <w:pStyle w:val="bib"/>
        <w:ind w:left="360" w:hanging="360"/>
        <w:rPr>
          <w:rFonts w:ascii="Times New Roman" w:hAnsi="Times New Roman"/>
          <w:sz w:val="22"/>
          <w:szCs w:val="22"/>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w:t>
      </w:r>
      <w:r w:rsidR="003859E7" w:rsidRPr="0095722C">
        <w:rPr>
          <w:rFonts w:ascii="Times New Roman" w:hAnsi="Times New Roman"/>
          <w:sz w:val="22"/>
          <w:szCs w:val="22"/>
        </w:rPr>
        <w:t xml:space="preserve"> M. E. &amp; Martin, W. G. (2017</w:t>
      </w:r>
      <w:r w:rsidRPr="0095722C">
        <w:rPr>
          <w:rFonts w:ascii="Times New Roman" w:hAnsi="Times New Roman"/>
          <w:sz w:val="22"/>
          <w:szCs w:val="22"/>
        </w:rPr>
        <w:t>). Transforming pre-service secondary mathematics teachers’ practices: Promoting mathematical problem solving and sense ma</w:t>
      </w:r>
      <w:r w:rsidR="009C45F1" w:rsidRPr="0095722C">
        <w:rPr>
          <w:rFonts w:ascii="Times New Roman" w:hAnsi="Times New Roman"/>
          <w:sz w:val="22"/>
          <w:szCs w:val="22"/>
        </w:rPr>
        <w:t xml:space="preserve">king. In T. Brush and J. </w:t>
      </w:r>
      <w:proofErr w:type="spellStart"/>
      <w:r w:rsidR="009C45F1" w:rsidRPr="0095722C">
        <w:rPr>
          <w:rFonts w:ascii="Times New Roman" w:hAnsi="Times New Roman"/>
          <w:sz w:val="22"/>
          <w:szCs w:val="22"/>
        </w:rPr>
        <w:t>Saye</w:t>
      </w:r>
      <w:proofErr w:type="spellEnd"/>
      <w:r w:rsidR="009C45F1" w:rsidRPr="0095722C">
        <w:rPr>
          <w:rFonts w:ascii="Times New Roman" w:hAnsi="Times New Roman"/>
          <w:sz w:val="22"/>
          <w:szCs w:val="22"/>
        </w:rPr>
        <w:t xml:space="preserve"> (E</w:t>
      </w:r>
      <w:r w:rsidRPr="0095722C">
        <w:rPr>
          <w:rFonts w:ascii="Times New Roman" w:hAnsi="Times New Roman"/>
          <w:sz w:val="22"/>
          <w:szCs w:val="22"/>
        </w:rPr>
        <w:t xml:space="preserve">ds.), </w:t>
      </w:r>
      <w:r w:rsidR="00AD7685" w:rsidRPr="0095722C">
        <w:rPr>
          <w:rFonts w:ascii="Times New Roman" w:hAnsi="Times New Roman"/>
          <w:i/>
          <w:sz w:val="22"/>
          <w:szCs w:val="22"/>
        </w:rPr>
        <w:t>Developing and supporting PBL p</w:t>
      </w:r>
      <w:r w:rsidRPr="0095722C">
        <w:rPr>
          <w:rFonts w:ascii="Times New Roman" w:hAnsi="Times New Roman"/>
          <w:i/>
          <w:sz w:val="22"/>
          <w:szCs w:val="22"/>
        </w:rPr>
        <w:t>ractice: Res</w:t>
      </w:r>
      <w:r w:rsidR="00AD7685" w:rsidRPr="0095722C">
        <w:rPr>
          <w:rFonts w:ascii="Times New Roman" w:hAnsi="Times New Roman"/>
          <w:i/>
          <w:sz w:val="22"/>
          <w:szCs w:val="22"/>
        </w:rPr>
        <w:t>earch in K-12 and teacher education s</w:t>
      </w:r>
      <w:r w:rsidRPr="0095722C">
        <w:rPr>
          <w:rFonts w:ascii="Times New Roman" w:hAnsi="Times New Roman"/>
          <w:i/>
          <w:sz w:val="22"/>
          <w:szCs w:val="22"/>
        </w:rPr>
        <w:t>ettings</w:t>
      </w:r>
      <w:r w:rsidR="00EB71AD" w:rsidRPr="0095722C">
        <w:rPr>
          <w:rFonts w:ascii="Times New Roman" w:hAnsi="Times New Roman"/>
          <w:i/>
          <w:sz w:val="22"/>
          <w:szCs w:val="22"/>
        </w:rPr>
        <w:t xml:space="preserve"> </w:t>
      </w:r>
      <w:r w:rsidR="00906F33" w:rsidRPr="0095722C">
        <w:rPr>
          <w:rFonts w:ascii="Times New Roman" w:hAnsi="Times New Roman"/>
          <w:i/>
          <w:sz w:val="22"/>
          <w:szCs w:val="22"/>
        </w:rPr>
        <w:t>(</w:t>
      </w:r>
      <w:r w:rsidR="00373275" w:rsidRPr="0095722C">
        <w:rPr>
          <w:rFonts w:ascii="Times New Roman" w:hAnsi="Times New Roman"/>
          <w:sz w:val="22"/>
          <w:szCs w:val="22"/>
        </w:rPr>
        <w:t>pp. 3-41</w:t>
      </w:r>
      <w:r w:rsidR="00906F33" w:rsidRPr="0095722C">
        <w:rPr>
          <w:rFonts w:ascii="Times New Roman" w:hAnsi="Times New Roman"/>
          <w:sz w:val="22"/>
          <w:szCs w:val="22"/>
        </w:rPr>
        <w:t>)</w:t>
      </w:r>
      <w:r w:rsidR="00373275" w:rsidRPr="0095722C">
        <w:rPr>
          <w:rFonts w:ascii="Times New Roman" w:hAnsi="Times New Roman"/>
          <w:sz w:val="22"/>
          <w:szCs w:val="22"/>
        </w:rPr>
        <w:t>.</w:t>
      </w:r>
      <w:r w:rsidR="00373275" w:rsidRPr="0095722C">
        <w:rPr>
          <w:rFonts w:ascii="Times New Roman" w:hAnsi="Times New Roman"/>
          <w:i/>
          <w:sz w:val="22"/>
          <w:szCs w:val="22"/>
        </w:rPr>
        <w:t xml:space="preserve"> </w:t>
      </w:r>
      <w:r w:rsidR="00373275" w:rsidRPr="0095722C">
        <w:rPr>
          <w:rFonts w:ascii="Times New Roman" w:hAnsi="Times New Roman"/>
          <w:sz w:val="22"/>
          <w:szCs w:val="22"/>
        </w:rPr>
        <w:t xml:space="preserve">Purdue Press. </w:t>
      </w:r>
    </w:p>
    <w:p w14:paraId="4A025CCC" w14:textId="77777777" w:rsidR="00895B0C" w:rsidRPr="0095722C" w:rsidRDefault="00895B0C" w:rsidP="00895B0C">
      <w:pPr>
        <w:pStyle w:val="bib"/>
        <w:ind w:left="630" w:hanging="630"/>
        <w:rPr>
          <w:rFonts w:ascii="Times New Roman" w:hAnsi="Times New Roman"/>
          <w:sz w:val="22"/>
          <w:szCs w:val="22"/>
        </w:rPr>
      </w:pPr>
    </w:p>
    <w:p w14:paraId="5BF53D30" w14:textId="172DAB30" w:rsidR="00E27603" w:rsidRDefault="00895B0C" w:rsidP="00070B45">
      <w:pPr>
        <w:pStyle w:val="bib"/>
        <w:widowControl w:val="0"/>
        <w:ind w:left="360" w:hanging="360"/>
        <w:rPr>
          <w:rFonts w:ascii="Times New Roman" w:hAnsi="Times New Roman"/>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w:t>
      </w:r>
      <w:r w:rsidR="002A0EA4" w:rsidRPr="0095722C">
        <w:rPr>
          <w:rFonts w:ascii="Times New Roman" w:hAnsi="Times New Roman"/>
          <w:sz w:val="22"/>
          <w:szCs w:val="22"/>
        </w:rPr>
        <w:t xml:space="preserve"> M. E. &amp; Martin, W. G. (2017). The Transforming East Alabama Mathematics</w:t>
      </w:r>
      <w:r w:rsidRPr="0095722C">
        <w:rPr>
          <w:rFonts w:ascii="Times New Roman" w:hAnsi="Times New Roman"/>
          <w:sz w:val="22"/>
          <w:szCs w:val="22"/>
        </w:rPr>
        <w:t xml:space="preserve"> teacher leader academies. In N. </w:t>
      </w:r>
      <w:proofErr w:type="spellStart"/>
      <w:r w:rsidRPr="0095722C">
        <w:rPr>
          <w:rFonts w:ascii="Times New Roman" w:hAnsi="Times New Roman"/>
          <w:sz w:val="22"/>
          <w:szCs w:val="22"/>
        </w:rPr>
        <w:t>Rigelman</w:t>
      </w:r>
      <w:proofErr w:type="spellEnd"/>
      <w:r w:rsidRPr="0095722C">
        <w:rPr>
          <w:rFonts w:ascii="Times New Roman" w:hAnsi="Times New Roman"/>
          <w:sz w:val="22"/>
          <w:szCs w:val="22"/>
        </w:rPr>
        <w:t xml:space="preserve"> and M. </w:t>
      </w:r>
      <w:proofErr w:type="spellStart"/>
      <w:r w:rsidRPr="0095722C">
        <w:rPr>
          <w:rFonts w:ascii="Times New Roman" w:hAnsi="Times New Roman"/>
          <w:sz w:val="22"/>
          <w:szCs w:val="22"/>
        </w:rPr>
        <w:t>McGatha</w:t>
      </w:r>
      <w:proofErr w:type="spellEnd"/>
      <w:r w:rsidRPr="0095722C">
        <w:rPr>
          <w:rFonts w:ascii="Times New Roman" w:hAnsi="Times New Roman"/>
          <w:sz w:val="22"/>
          <w:szCs w:val="22"/>
        </w:rPr>
        <w:t xml:space="preserve"> (Eds.), </w:t>
      </w:r>
      <w:r w:rsidRPr="0095722C">
        <w:rPr>
          <w:rFonts w:ascii="Times New Roman" w:hAnsi="Times New Roman"/>
          <w:i/>
          <w:sz w:val="22"/>
          <w:szCs w:val="22"/>
        </w:rPr>
        <w:t>Elementary mathematics specialists: Developing, refining, and examining programs that support mathematics teaching and learning</w:t>
      </w:r>
      <w:r w:rsidR="00EB71AD" w:rsidRPr="0095722C">
        <w:rPr>
          <w:rFonts w:ascii="Times New Roman" w:hAnsi="Times New Roman"/>
          <w:i/>
          <w:sz w:val="22"/>
          <w:szCs w:val="22"/>
        </w:rPr>
        <w:t xml:space="preserve"> </w:t>
      </w:r>
      <w:r w:rsidR="00906F33" w:rsidRPr="0095722C">
        <w:rPr>
          <w:rFonts w:ascii="Times New Roman" w:hAnsi="Times New Roman"/>
          <w:i/>
          <w:sz w:val="22"/>
          <w:szCs w:val="22"/>
        </w:rPr>
        <w:t>(</w:t>
      </w:r>
      <w:r w:rsidR="002A0EA4" w:rsidRPr="0095722C">
        <w:rPr>
          <w:rFonts w:ascii="Times New Roman" w:hAnsi="Times New Roman"/>
          <w:sz w:val="22"/>
          <w:szCs w:val="22"/>
        </w:rPr>
        <w:t>pp 77-</w:t>
      </w:r>
      <w:r w:rsidR="00C46210" w:rsidRPr="0095722C">
        <w:rPr>
          <w:rFonts w:ascii="Times New Roman" w:hAnsi="Times New Roman"/>
          <w:sz w:val="22"/>
          <w:szCs w:val="22"/>
        </w:rPr>
        <w:t>84</w:t>
      </w:r>
      <w:r w:rsidR="00906F33" w:rsidRPr="0095722C">
        <w:rPr>
          <w:rFonts w:ascii="Times New Roman" w:hAnsi="Times New Roman"/>
          <w:sz w:val="22"/>
          <w:szCs w:val="22"/>
        </w:rPr>
        <w:t>)</w:t>
      </w:r>
      <w:r w:rsidRPr="0095722C">
        <w:rPr>
          <w:rFonts w:ascii="Times New Roman" w:hAnsi="Times New Roman"/>
          <w:sz w:val="22"/>
          <w:szCs w:val="22"/>
        </w:rPr>
        <w:t xml:space="preserve">. </w:t>
      </w:r>
      <w:r w:rsidRPr="0095722C">
        <w:rPr>
          <w:rFonts w:ascii="Times New Roman" w:hAnsi="Times New Roman"/>
        </w:rPr>
        <w:t>Information Age Publishing, Inc.</w:t>
      </w:r>
      <w:r w:rsidR="002F2035" w:rsidRPr="0095722C">
        <w:rPr>
          <w:rFonts w:ascii="Times New Roman" w:hAnsi="Times New Roman"/>
        </w:rPr>
        <w:t xml:space="preserve"> </w:t>
      </w:r>
    </w:p>
    <w:p w14:paraId="50999250" w14:textId="77777777" w:rsidR="00070B45" w:rsidRPr="0095722C" w:rsidRDefault="00070B45" w:rsidP="00070B45">
      <w:pPr>
        <w:pStyle w:val="bib"/>
        <w:widowControl w:val="0"/>
        <w:ind w:left="360" w:hanging="360"/>
        <w:rPr>
          <w:rFonts w:ascii="Times New Roman" w:hAnsi="Times New Roman"/>
        </w:rPr>
      </w:pPr>
    </w:p>
    <w:p w14:paraId="3018B3A5" w14:textId="5F9852BC" w:rsidR="00E27603" w:rsidRPr="0095722C" w:rsidRDefault="00C46210" w:rsidP="00E27603">
      <w:pPr>
        <w:pStyle w:val="bib"/>
        <w:widowControl w:val="0"/>
        <w:ind w:left="360" w:hanging="360"/>
        <w:rPr>
          <w:rFonts w:ascii="Times New Roman" w:hAnsi="Times New Roman"/>
          <w:bCs/>
          <w:sz w:val="22"/>
        </w:rPr>
      </w:pPr>
      <w:r w:rsidRPr="0095722C">
        <w:rPr>
          <w:rFonts w:ascii="Times New Roman" w:hAnsi="Times New Roman"/>
          <w:color w:val="000000"/>
          <w:sz w:val="22"/>
          <w:szCs w:val="22"/>
        </w:rPr>
        <w:t>*#Strutchens, M.E. (2017</w:t>
      </w:r>
      <w:r w:rsidR="00952D3B" w:rsidRPr="0095722C">
        <w:rPr>
          <w:rFonts w:ascii="Times New Roman" w:hAnsi="Times New Roman"/>
          <w:color w:val="000000"/>
          <w:sz w:val="22"/>
          <w:szCs w:val="22"/>
        </w:rPr>
        <w:t xml:space="preserve">). </w:t>
      </w:r>
      <w:r w:rsidR="006F1750" w:rsidRPr="0095722C">
        <w:rPr>
          <w:rFonts w:ascii="Times New Roman" w:hAnsi="Times New Roman"/>
          <w:color w:val="000000"/>
          <w:sz w:val="22"/>
          <w:szCs w:val="22"/>
        </w:rPr>
        <w:t xml:space="preserve">Current research on prospective secondary mathematics teachers’ field experiences. </w:t>
      </w:r>
      <w:r w:rsidR="00670596">
        <w:rPr>
          <w:rFonts w:ascii="Times New Roman" w:hAnsi="Times New Roman"/>
          <w:color w:val="000000"/>
          <w:sz w:val="22"/>
          <w:szCs w:val="22"/>
        </w:rPr>
        <w:t xml:space="preserve">In </w:t>
      </w:r>
      <w:r w:rsidR="006F1750" w:rsidRPr="0095722C">
        <w:rPr>
          <w:rFonts w:ascii="Times New Roman" w:hAnsi="Times New Roman"/>
          <w:bCs/>
          <w:sz w:val="22"/>
        </w:rPr>
        <w:t xml:space="preserve">M. E., </w:t>
      </w:r>
      <w:proofErr w:type="spellStart"/>
      <w:r w:rsidR="006F1750" w:rsidRPr="0095722C">
        <w:rPr>
          <w:rFonts w:ascii="Times New Roman" w:hAnsi="Times New Roman"/>
          <w:bCs/>
          <w:sz w:val="22"/>
        </w:rPr>
        <w:t>Strutchens</w:t>
      </w:r>
      <w:proofErr w:type="spellEnd"/>
      <w:r w:rsidR="006F1750" w:rsidRPr="0095722C">
        <w:rPr>
          <w:rFonts w:ascii="Times New Roman" w:hAnsi="Times New Roman"/>
          <w:bCs/>
          <w:sz w:val="22"/>
        </w:rPr>
        <w:t xml:space="preserve">, R. Huang, L. </w:t>
      </w:r>
      <w:proofErr w:type="spellStart"/>
      <w:r w:rsidR="006F1750" w:rsidRPr="0095722C">
        <w:rPr>
          <w:rFonts w:ascii="Times New Roman" w:hAnsi="Times New Roman"/>
          <w:bCs/>
          <w:sz w:val="22"/>
        </w:rPr>
        <w:t>Losano</w:t>
      </w:r>
      <w:proofErr w:type="spellEnd"/>
      <w:r w:rsidR="006F1750" w:rsidRPr="0095722C">
        <w:rPr>
          <w:rFonts w:ascii="Times New Roman" w:hAnsi="Times New Roman"/>
          <w:bCs/>
          <w:sz w:val="22"/>
        </w:rPr>
        <w:t xml:space="preserve">, J. </w:t>
      </w:r>
      <w:proofErr w:type="spellStart"/>
      <w:proofErr w:type="gramStart"/>
      <w:r w:rsidR="006F1750" w:rsidRPr="0095722C">
        <w:rPr>
          <w:rFonts w:ascii="Times New Roman" w:hAnsi="Times New Roman"/>
          <w:bCs/>
          <w:sz w:val="22"/>
        </w:rPr>
        <w:t>P.da</w:t>
      </w:r>
      <w:proofErr w:type="spellEnd"/>
      <w:proofErr w:type="gramEnd"/>
      <w:r w:rsidR="006F1750" w:rsidRPr="0095722C">
        <w:rPr>
          <w:rFonts w:ascii="Times New Roman" w:hAnsi="Times New Roman"/>
          <w:bCs/>
          <w:sz w:val="22"/>
        </w:rPr>
        <w:t xml:space="preserve"> Ponte, M. C. de Costa Trindade </w:t>
      </w:r>
      <w:proofErr w:type="spellStart"/>
      <w:r w:rsidR="006F1750" w:rsidRPr="0095722C">
        <w:rPr>
          <w:rFonts w:ascii="Times New Roman" w:hAnsi="Times New Roman"/>
          <w:bCs/>
          <w:sz w:val="22"/>
        </w:rPr>
        <w:t>Cyrino</w:t>
      </w:r>
      <w:proofErr w:type="spellEnd"/>
      <w:r w:rsidR="006F1750" w:rsidRPr="0095722C">
        <w:rPr>
          <w:rFonts w:ascii="Times New Roman" w:hAnsi="Times New Roman"/>
          <w:bCs/>
          <w:sz w:val="22"/>
        </w:rPr>
        <w:t xml:space="preserve">, M. R., &amp; </w:t>
      </w:r>
      <w:proofErr w:type="spellStart"/>
      <w:r w:rsidR="006F1750" w:rsidRPr="0095722C">
        <w:rPr>
          <w:rFonts w:ascii="Times New Roman" w:hAnsi="Times New Roman"/>
          <w:bCs/>
          <w:sz w:val="22"/>
        </w:rPr>
        <w:t>Zbiek</w:t>
      </w:r>
      <w:proofErr w:type="spellEnd"/>
      <w:r w:rsidR="006F1750" w:rsidRPr="0095722C">
        <w:rPr>
          <w:rFonts w:ascii="Times New Roman" w:hAnsi="Times New Roman"/>
          <w:bCs/>
          <w:sz w:val="22"/>
        </w:rPr>
        <w:t>, (Eds)</w:t>
      </w:r>
      <w:r w:rsidR="00670596">
        <w:rPr>
          <w:rFonts w:ascii="Times New Roman" w:hAnsi="Times New Roman"/>
          <w:bCs/>
          <w:sz w:val="22"/>
        </w:rPr>
        <w:t>,</w:t>
      </w:r>
      <w:r w:rsidR="006F1750" w:rsidRPr="0095722C">
        <w:rPr>
          <w:rFonts w:ascii="Times New Roman" w:hAnsi="Times New Roman"/>
          <w:bCs/>
          <w:sz w:val="22"/>
        </w:rPr>
        <w:t xml:space="preserve"> </w:t>
      </w:r>
      <w:r w:rsidR="006F1750" w:rsidRPr="0095722C">
        <w:rPr>
          <w:rFonts w:ascii="Times New Roman" w:hAnsi="Times New Roman"/>
          <w:bCs/>
          <w:i/>
          <w:sz w:val="22"/>
        </w:rPr>
        <w:t xml:space="preserve">ICME-13 topic surveys: The mathematics education of prospective secondary teachers around the world </w:t>
      </w:r>
      <w:r w:rsidR="006F1750" w:rsidRPr="0095722C">
        <w:rPr>
          <w:rFonts w:ascii="Times New Roman" w:hAnsi="Times New Roman"/>
          <w:bCs/>
          <w:sz w:val="22"/>
        </w:rPr>
        <w:t>(pp. 33</w:t>
      </w:r>
      <w:r w:rsidR="00670596">
        <w:rPr>
          <w:rFonts w:ascii="Times New Roman" w:hAnsi="Times New Roman"/>
          <w:bCs/>
          <w:sz w:val="22"/>
        </w:rPr>
        <w:t>-</w:t>
      </w:r>
      <w:r w:rsidR="006F1750" w:rsidRPr="0095722C">
        <w:rPr>
          <w:rFonts w:ascii="Times New Roman" w:hAnsi="Times New Roman"/>
          <w:bCs/>
          <w:sz w:val="22"/>
        </w:rPr>
        <w:t>44). Springer.</w:t>
      </w:r>
      <w:r w:rsidR="00E21D82" w:rsidRPr="0095722C">
        <w:rPr>
          <w:rFonts w:ascii="Times New Roman" w:hAnsi="Times New Roman"/>
          <w:bCs/>
          <w:sz w:val="22"/>
        </w:rPr>
        <w:t xml:space="preserve"> </w:t>
      </w:r>
    </w:p>
    <w:p w14:paraId="1911D21D" w14:textId="77777777" w:rsidR="00E27603" w:rsidRPr="0095722C" w:rsidRDefault="00E27603" w:rsidP="00E27603">
      <w:pPr>
        <w:pStyle w:val="bib"/>
        <w:widowControl w:val="0"/>
        <w:ind w:left="634" w:hanging="634"/>
        <w:rPr>
          <w:rFonts w:ascii="Times New Roman" w:hAnsi="Times New Roman"/>
          <w:bCs/>
          <w:sz w:val="22"/>
        </w:rPr>
      </w:pPr>
    </w:p>
    <w:p w14:paraId="18975A91" w14:textId="71AAE809" w:rsidR="006F1750" w:rsidRPr="0095722C" w:rsidRDefault="004A5753" w:rsidP="00E27603">
      <w:pPr>
        <w:pStyle w:val="bib"/>
        <w:widowControl w:val="0"/>
        <w:ind w:left="360" w:hanging="360"/>
        <w:rPr>
          <w:rFonts w:ascii="Times New Roman" w:hAnsi="Times New Roman"/>
        </w:rPr>
      </w:pPr>
      <w:r w:rsidRPr="0095722C">
        <w:rPr>
          <w:rFonts w:ascii="Times New Roman" w:hAnsi="Times New Roman"/>
          <w:bCs/>
          <w:sz w:val="22"/>
        </w:rPr>
        <w:t>*^+</w:t>
      </w:r>
      <w:proofErr w:type="spellStart"/>
      <w:r w:rsidR="006F1750" w:rsidRPr="0095722C">
        <w:rPr>
          <w:rFonts w:ascii="Times New Roman" w:hAnsi="Times New Roman"/>
          <w:bCs/>
          <w:sz w:val="22"/>
        </w:rPr>
        <w:t>Strutchens</w:t>
      </w:r>
      <w:proofErr w:type="spellEnd"/>
      <w:r w:rsidR="006F1750" w:rsidRPr="0095722C">
        <w:rPr>
          <w:rFonts w:ascii="Times New Roman" w:hAnsi="Times New Roman"/>
          <w:bCs/>
          <w:sz w:val="22"/>
        </w:rPr>
        <w:t xml:space="preserve">, M.E. (2016). </w:t>
      </w:r>
      <w:r w:rsidRPr="0095722C">
        <w:rPr>
          <w:rFonts w:ascii="Times New Roman" w:hAnsi="Times New Roman"/>
          <w:sz w:val="22"/>
          <w:szCs w:val="22"/>
        </w:rPr>
        <w:t xml:space="preserve">Conceptions of equity and their impact on students’ opportunities to learn mathematics: A commentary on </w:t>
      </w:r>
      <w:proofErr w:type="spellStart"/>
      <w:r w:rsidRPr="0095722C">
        <w:rPr>
          <w:rFonts w:ascii="Times New Roman" w:hAnsi="Times New Roman"/>
          <w:sz w:val="22"/>
          <w:szCs w:val="22"/>
        </w:rPr>
        <w:t>Melgar</w:t>
      </w:r>
      <w:proofErr w:type="spellEnd"/>
      <w:r w:rsidRPr="0095722C">
        <w:rPr>
          <w:rFonts w:ascii="Times New Roman" w:hAnsi="Times New Roman"/>
          <w:sz w:val="22"/>
          <w:szCs w:val="22"/>
        </w:rPr>
        <w:t xml:space="preserve"> and Battey’s Case.  In D.Y. White, S. Crespo, &amp; M. Civil</w:t>
      </w:r>
      <w:r w:rsidRPr="0095722C">
        <w:rPr>
          <w:rFonts w:ascii="Times New Roman" w:hAnsi="Times New Roman"/>
          <w:sz w:val="22"/>
          <w:szCs w:val="22"/>
        </w:rPr>
        <w:t xml:space="preserve">‬ </w:t>
      </w:r>
      <w:r w:rsidRPr="0095722C">
        <w:rPr>
          <w:rFonts w:ascii="Times New Roman" w:hAnsi="Times New Roman"/>
          <w:bCs/>
          <w:i/>
          <w:sz w:val="22"/>
          <w:szCs w:val="22"/>
        </w:rPr>
        <w:t xml:space="preserve">Cases for mathematics teacher educators: </w:t>
      </w:r>
      <w:r w:rsidRPr="0095722C">
        <w:rPr>
          <w:rFonts w:ascii="Times New Roman" w:hAnsi="Times New Roman"/>
          <w:i/>
          <w:sz w:val="22"/>
          <w:szCs w:val="22"/>
        </w:rPr>
        <w:t>Facilitating conversations about inequities in mathematics classrooms</w:t>
      </w:r>
      <w:r w:rsidRPr="0095722C">
        <w:rPr>
          <w:rFonts w:ascii="Times New Roman" w:hAnsi="Times New Roman"/>
          <w:i/>
          <w:sz w:val="22"/>
          <w:szCs w:val="22"/>
        </w:rPr>
        <w:t>‬</w:t>
      </w:r>
      <w:r w:rsidRPr="0095722C">
        <w:rPr>
          <w:rFonts w:ascii="Times New Roman" w:hAnsi="Times New Roman"/>
          <w:sz w:val="22"/>
          <w:szCs w:val="22"/>
        </w:rPr>
        <w:t xml:space="preserve"> (pp. 155</w:t>
      </w:r>
      <w:r w:rsidR="00670596">
        <w:rPr>
          <w:rFonts w:ascii="Times New Roman" w:hAnsi="Times New Roman"/>
          <w:sz w:val="22"/>
          <w:szCs w:val="22"/>
        </w:rPr>
        <w:t>-</w:t>
      </w:r>
      <w:r w:rsidRPr="0095722C">
        <w:rPr>
          <w:rFonts w:ascii="Times New Roman" w:hAnsi="Times New Roman"/>
          <w:sz w:val="22"/>
          <w:szCs w:val="22"/>
        </w:rPr>
        <w:t>160). IAP– Information Age Publishing, Inc.</w:t>
      </w:r>
    </w:p>
    <w:p w14:paraId="217E10A4" w14:textId="37D85AB2" w:rsidR="00952D3B" w:rsidRPr="0095722C" w:rsidRDefault="00952D3B" w:rsidP="0048653B">
      <w:pPr>
        <w:widowControl w:val="0"/>
        <w:autoSpaceDE w:val="0"/>
        <w:autoSpaceDN w:val="0"/>
        <w:adjustRightInd w:val="0"/>
        <w:ind w:left="360" w:hanging="360"/>
        <w:rPr>
          <w:color w:val="000000"/>
          <w:sz w:val="22"/>
          <w:szCs w:val="22"/>
        </w:rPr>
      </w:pPr>
    </w:p>
    <w:p w14:paraId="6031ECA4" w14:textId="1376C28E" w:rsidR="00CA79F3" w:rsidRPr="0095722C" w:rsidRDefault="00CA79F3" w:rsidP="004A5753">
      <w:pPr>
        <w:widowControl w:val="0"/>
        <w:autoSpaceDE w:val="0"/>
        <w:autoSpaceDN w:val="0"/>
        <w:adjustRightInd w:val="0"/>
        <w:ind w:left="360" w:hanging="360"/>
        <w:rPr>
          <w:sz w:val="22"/>
          <w:szCs w:val="22"/>
        </w:rPr>
      </w:pPr>
      <w:r w:rsidRPr="0095722C">
        <w:rPr>
          <w:color w:val="000000"/>
          <w:sz w:val="22"/>
          <w:szCs w:val="22"/>
        </w:rPr>
        <w:t>^+</w:t>
      </w:r>
      <w:proofErr w:type="spellStart"/>
      <w:r w:rsidRPr="0095722C">
        <w:rPr>
          <w:color w:val="000000"/>
          <w:sz w:val="22"/>
          <w:szCs w:val="22"/>
        </w:rPr>
        <w:t>Strutchens</w:t>
      </w:r>
      <w:proofErr w:type="spellEnd"/>
      <w:r w:rsidRPr="0095722C">
        <w:rPr>
          <w:color w:val="000000"/>
          <w:sz w:val="22"/>
          <w:szCs w:val="22"/>
        </w:rPr>
        <w:t xml:space="preserve">, M. </w:t>
      </w:r>
      <w:r w:rsidR="00952D3B" w:rsidRPr="0095722C">
        <w:rPr>
          <w:color w:val="000000"/>
          <w:sz w:val="22"/>
          <w:szCs w:val="22"/>
        </w:rPr>
        <w:t xml:space="preserve">E. </w:t>
      </w:r>
      <w:r w:rsidRPr="0095722C">
        <w:rPr>
          <w:color w:val="000000"/>
          <w:sz w:val="22"/>
          <w:szCs w:val="22"/>
        </w:rPr>
        <w:t xml:space="preserve">(2015). </w:t>
      </w:r>
      <w:r w:rsidRPr="0095722C">
        <w:rPr>
          <w:sz w:val="22"/>
          <w:szCs w:val="22"/>
        </w:rPr>
        <w:t>R</w:t>
      </w:r>
      <w:r w:rsidR="0048653B" w:rsidRPr="0095722C">
        <w:rPr>
          <w:sz w:val="22"/>
          <w:szCs w:val="22"/>
        </w:rPr>
        <w:t>eaching distinction through striking a b</w:t>
      </w:r>
      <w:r w:rsidRPr="0095722C">
        <w:rPr>
          <w:sz w:val="22"/>
          <w:szCs w:val="22"/>
        </w:rPr>
        <w:t xml:space="preserve">alance. In </w:t>
      </w:r>
      <w:r w:rsidRPr="0095722C">
        <w:rPr>
          <w:color w:val="000000" w:themeColor="text1"/>
          <w:sz w:val="22"/>
          <w:szCs w:val="22"/>
        </w:rPr>
        <w:t>G. L. Thompson, F. A.</w:t>
      </w:r>
      <w:r w:rsidR="0048653B" w:rsidRPr="0095722C">
        <w:rPr>
          <w:color w:val="000000" w:themeColor="text1"/>
          <w:sz w:val="22"/>
          <w:szCs w:val="22"/>
        </w:rPr>
        <w:t>,</w:t>
      </w:r>
      <w:r w:rsidRPr="0095722C">
        <w:rPr>
          <w:color w:val="000000" w:themeColor="text1"/>
          <w:sz w:val="22"/>
          <w:szCs w:val="22"/>
        </w:rPr>
        <w:t xml:space="preserve"> Bonner, II, &amp; C. W. Lewis </w:t>
      </w:r>
      <w:r w:rsidR="0048653B" w:rsidRPr="0095722C">
        <w:rPr>
          <w:color w:val="000000" w:themeColor="text1"/>
          <w:sz w:val="22"/>
          <w:szCs w:val="22"/>
        </w:rPr>
        <w:t xml:space="preserve">(Eds.) </w:t>
      </w:r>
      <w:r w:rsidR="0048653B" w:rsidRPr="0095722C">
        <w:rPr>
          <w:i/>
          <w:sz w:val="22"/>
          <w:szCs w:val="22"/>
        </w:rPr>
        <w:t>Reaching the mountaintop of the a</w:t>
      </w:r>
      <w:r w:rsidRPr="0095722C">
        <w:rPr>
          <w:i/>
          <w:sz w:val="22"/>
          <w:szCs w:val="22"/>
        </w:rPr>
        <w:t>cademy</w:t>
      </w:r>
      <w:r w:rsidR="0048653B" w:rsidRPr="0095722C">
        <w:rPr>
          <w:i/>
          <w:sz w:val="22"/>
          <w:szCs w:val="22"/>
        </w:rPr>
        <w:t xml:space="preserve">: Personal narratives, </w:t>
      </w:r>
      <w:proofErr w:type="gramStart"/>
      <w:r w:rsidR="0048653B" w:rsidRPr="0095722C">
        <w:rPr>
          <w:i/>
          <w:sz w:val="22"/>
          <w:szCs w:val="22"/>
        </w:rPr>
        <w:t>advice</w:t>
      </w:r>
      <w:proofErr w:type="gramEnd"/>
      <w:r w:rsidR="0048653B" w:rsidRPr="0095722C">
        <w:rPr>
          <w:i/>
          <w:sz w:val="22"/>
          <w:szCs w:val="22"/>
        </w:rPr>
        <w:t xml:space="preserve"> and strategies from Black distinguished and endowed p</w:t>
      </w:r>
      <w:r w:rsidRPr="0095722C">
        <w:rPr>
          <w:i/>
          <w:sz w:val="22"/>
          <w:szCs w:val="22"/>
        </w:rPr>
        <w:t>rofessors</w:t>
      </w:r>
      <w:r w:rsidR="0048653B" w:rsidRPr="0095722C">
        <w:rPr>
          <w:sz w:val="22"/>
          <w:szCs w:val="22"/>
        </w:rPr>
        <w:t xml:space="preserve"> (pp. 57</w:t>
      </w:r>
      <w:r w:rsidR="00670596">
        <w:rPr>
          <w:sz w:val="22"/>
          <w:szCs w:val="22"/>
        </w:rPr>
        <w:t>-</w:t>
      </w:r>
      <w:r w:rsidR="0048653B" w:rsidRPr="0095722C">
        <w:rPr>
          <w:sz w:val="22"/>
          <w:szCs w:val="22"/>
        </w:rPr>
        <w:t>76). Information Age Publishing, Inc.</w:t>
      </w:r>
    </w:p>
    <w:p w14:paraId="10AA05BD" w14:textId="14C44414" w:rsidR="00CA79F3" w:rsidRPr="0095722C" w:rsidRDefault="00CA79F3" w:rsidP="002E50C3">
      <w:pPr>
        <w:widowControl w:val="0"/>
        <w:autoSpaceDE w:val="0"/>
        <w:autoSpaceDN w:val="0"/>
        <w:adjustRightInd w:val="0"/>
        <w:ind w:left="360" w:hanging="360"/>
        <w:rPr>
          <w:color w:val="000000"/>
        </w:rPr>
      </w:pPr>
    </w:p>
    <w:p w14:paraId="4215A723" w14:textId="7021974E" w:rsidR="00070B45" w:rsidRDefault="002E50C3" w:rsidP="00070B45">
      <w:pPr>
        <w:widowControl w:val="0"/>
        <w:autoSpaceDE w:val="0"/>
        <w:autoSpaceDN w:val="0"/>
        <w:adjustRightInd w:val="0"/>
        <w:ind w:left="360" w:hanging="360"/>
        <w:rPr>
          <w:color w:val="000000"/>
          <w:sz w:val="22"/>
          <w:szCs w:val="22"/>
        </w:rPr>
      </w:pPr>
      <w:r w:rsidRPr="0095722C">
        <w:rPr>
          <w:color w:val="000000"/>
          <w:sz w:val="22"/>
          <w:szCs w:val="22"/>
        </w:rPr>
        <w:t>^+</w:t>
      </w:r>
      <w:r w:rsidR="009E3933" w:rsidRPr="0095722C">
        <w:rPr>
          <w:color w:val="000000"/>
          <w:sz w:val="22"/>
          <w:szCs w:val="22"/>
        </w:rPr>
        <w:t>Garcia, N.</w:t>
      </w:r>
      <w:r w:rsidR="00292586" w:rsidRPr="0095722C">
        <w:rPr>
          <w:color w:val="000000"/>
          <w:sz w:val="22"/>
          <w:szCs w:val="22"/>
        </w:rPr>
        <w:t xml:space="preserve"> &amp; </w:t>
      </w:r>
      <w:proofErr w:type="spellStart"/>
      <w:r w:rsidR="00292586" w:rsidRPr="0095722C">
        <w:rPr>
          <w:color w:val="000000"/>
          <w:sz w:val="22"/>
          <w:szCs w:val="22"/>
        </w:rPr>
        <w:t>Strutchen</w:t>
      </w:r>
      <w:r w:rsidR="000D4E2F" w:rsidRPr="0095722C">
        <w:rPr>
          <w:color w:val="000000"/>
          <w:sz w:val="22"/>
          <w:szCs w:val="22"/>
        </w:rPr>
        <w:t>s</w:t>
      </w:r>
      <w:proofErr w:type="spellEnd"/>
      <w:r w:rsidR="005F5CA2" w:rsidRPr="0095722C">
        <w:rPr>
          <w:color w:val="000000"/>
          <w:sz w:val="22"/>
          <w:szCs w:val="22"/>
        </w:rPr>
        <w:t>, M. (2015</w:t>
      </w:r>
      <w:r w:rsidR="00292586" w:rsidRPr="0095722C">
        <w:rPr>
          <w:color w:val="000000"/>
          <w:sz w:val="22"/>
          <w:szCs w:val="22"/>
        </w:rPr>
        <w:t xml:space="preserve">). High school geometry. M. Hofer, L. Bell, &amp; G. Bull (Eds.), </w:t>
      </w:r>
      <w:r w:rsidR="00292586" w:rsidRPr="0095722C">
        <w:rPr>
          <w:i/>
          <w:iCs/>
          <w:color w:val="000000"/>
          <w:sz w:val="22"/>
          <w:szCs w:val="22"/>
        </w:rPr>
        <w:t>Practitioner’s guide to technology pedagogy and content knowledge (TPACK): Rich media cases of teacher knowledge</w:t>
      </w:r>
      <w:r w:rsidR="00292586" w:rsidRPr="0095722C">
        <w:rPr>
          <w:color w:val="000000"/>
          <w:sz w:val="22"/>
          <w:szCs w:val="22"/>
        </w:rPr>
        <w:t>. AACE</w:t>
      </w:r>
      <w:r w:rsidR="00070B45">
        <w:rPr>
          <w:color w:val="000000"/>
          <w:sz w:val="22"/>
          <w:szCs w:val="22"/>
        </w:rPr>
        <w:t>.</w:t>
      </w:r>
    </w:p>
    <w:p w14:paraId="19E209E5" w14:textId="6C6D8F0C" w:rsidR="00292586" w:rsidRPr="0095722C" w:rsidRDefault="002E50C3" w:rsidP="00070B45">
      <w:pPr>
        <w:widowControl w:val="0"/>
        <w:autoSpaceDE w:val="0"/>
        <w:autoSpaceDN w:val="0"/>
        <w:adjustRightInd w:val="0"/>
        <w:ind w:left="360" w:hanging="360"/>
        <w:rPr>
          <w:iCs/>
          <w:color w:val="000000"/>
          <w:sz w:val="22"/>
        </w:rPr>
      </w:pPr>
      <w:r w:rsidRPr="0095722C">
        <w:rPr>
          <w:color w:val="000000"/>
          <w:sz w:val="22"/>
          <w:szCs w:val="22"/>
        </w:rPr>
        <w:t xml:space="preserve"> </w:t>
      </w:r>
    </w:p>
    <w:p w14:paraId="0FA2573C" w14:textId="3317E858" w:rsidR="009D0163" w:rsidRPr="0095722C" w:rsidRDefault="009D0163" w:rsidP="009D0163">
      <w:pPr>
        <w:ind w:left="360" w:hanging="360"/>
        <w:rPr>
          <w:iCs/>
          <w:color w:val="000000"/>
          <w:sz w:val="22"/>
        </w:rPr>
      </w:pPr>
      <w:r w:rsidRPr="0095722C">
        <w:rPr>
          <w:iCs/>
          <w:color w:val="000000"/>
          <w:sz w:val="22"/>
        </w:rPr>
        <w:t>*^+</w:t>
      </w:r>
      <w:proofErr w:type="spellStart"/>
      <w:r w:rsidRPr="0095722C">
        <w:rPr>
          <w:iCs/>
          <w:color w:val="000000"/>
          <w:sz w:val="22"/>
        </w:rPr>
        <w:t>Strutchens</w:t>
      </w:r>
      <w:proofErr w:type="spellEnd"/>
      <w:r w:rsidRPr="0095722C">
        <w:rPr>
          <w:iCs/>
          <w:color w:val="000000"/>
          <w:sz w:val="22"/>
        </w:rPr>
        <w:t xml:space="preserve">, M.E., </w:t>
      </w:r>
      <w:proofErr w:type="spellStart"/>
      <w:r w:rsidRPr="0095722C">
        <w:rPr>
          <w:iCs/>
          <w:color w:val="000000"/>
          <w:sz w:val="22"/>
        </w:rPr>
        <w:t>Quander</w:t>
      </w:r>
      <w:proofErr w:type="spellEnd"/>
      <w:r w:rsidRPr="0095722C">
        <w:rPr>
          <w:iCs/>
          <w:color w:val="000000"/>
          <w:sz w:val="22"/>
        </w:rPr>
        <w:t xml:space="preserve">, J. R. &amp; </w:t>
      </w:r>
      <w:proofErr w:type="spellStart"/>
      <w:r w:rsidRPr="0095722C">
        <w:rPr>
          <w:iCs/>
          <w:color w:val="000000"/>
          <w:sz w:val="22"/>
        </w:rPr>
        <w:t>Gutierréz</w:t>
      </w:r>
      <w:proofErr w:type="spellEnd"/>
      <w:r w:rsidRPr="0095722C">
        <w:rPr>
          <w:iCs/>
          <w:color w:val="000000"/>
          <w:sz w:val="22"/>
        </w:rPr>
        <w:t xml:space="preserve">, R. (2011). </w:t>
      </w:r>
      <w:r w:rsidRPr="0095722C">
        <w:rPr>
          <w:sz w:val="22"/>
        </w:rPr>
        <w:t xml:space="preserve">Mathematics learning communities that foster reasoning and sense making for all high school students. In M. E. </w:t>
      </w:r>
      <w:proofErr w:type="spellStart"/>
      <w:r w:rsidRPr="0095722C">
        <w:rPr>
          <w:sz w:val="22"/>
        </w:rPr>
        <w:t>Strutchens</w:t>
      </w:r>
      <w:proofErr w:type="spellEnd"/>
      <w:r w:rsidRPr="0095722C">
        <w:rPr>
          <w:sz w:val="22"/>
        </w:rPr>
        <w:t xml:space="preserve"> &amp; J. R. </w:t>
      </w:r>
      <w:proofErr w:type="spellStart"/>
      <w:r w:rsidRPr="0095722C">
        <w:rPr>
          <w:sz w:val="22"/>
        </w:rPr>
        <w:t>Quander</w:t>
      </w:r>
      <w:proofErr w:type="spellEnd"/>
      <w:r w:rsidRPr="0095722C">
        <w:rPr>
          <w:sz w:val="22"/>
        </w:rPr>
        <w:t xml:space="preserve">, (Eds.). </w:t>
      </w:r>
      <w:r w:rsidRPr="0095722C">
        <w:rPr>
          <w:i/>
          <w:iCs/>
          <w:color w:val="000000"/>
          <w:sz w:val="22"/>
        </w:rPr>
        <w:t xml:space="preserve">Focus </w:t>
      </w:r>
      <w:proofErr w:type="gramStart"/>
      <w:r w:rsidRPr="0095722C">
        <w:rPr>
          <w:i/>
          <w:iCs/>
          <w:color w:val="000000"/>
          <w:sz w:val="22"/>
        </w:rPr>
        <w:t>in</w:t>
      </w:r>
      <w:proofErr w:type="gramEnd"/>
      <w:r w:rsidRPr="0095722C">
        <w:rPr>
          <w:i/>
          <w:iCs/>
          <w:color w:val="000000"/>
          <w:sz w:val="22"/>
        </w:rPr>
        <w:t xml:space="preserve"> high school mathematics: Fostering reasoning and sense making for all students </w:t>
      </w:r>
      <w:r w:rsidRPr="0095722C">
        <w:rPr>
          <w:iCs/>
          <w:color w:val="000000"/>
          <w:sz w:val="22"/>
        </w:rPr>
        <w:t>(pp. 101-114</w:t>
      </w:r>
      <w:r w:rsidR="00670596">
        <w:rPr>
          <w:iCs/>
          <w:color w:val="000000"/>
          <w:sz w:val="22"/>
        </w:rPr>
        <w:t>)</w:t>
      </w:r>
      <w:r w:rsidR="00070B45">
        <w:rPr>
          <w:iCs/>
          <w:color w:val="000000"/>
          <w:sz w:val="22"/>
        </w:rPr>
        <w:t xml:space="preserve">. </w:t>
      </w:r>
      <w:r w:rsidRPr="0095722C">
        <w:rPr>
          <w:iCs/>
          <w:color w:val="000000"/>
          <w:sz w:val="22"/>
        </w:rPr>
        <w:t>National Council of Teachers of Mathematics.</w:t>
      </w:r>
      <w:r w:rsidR="00E63E0A" w:rsidRPr="0095722C">
        <w:rPr>
          <w:iCs/>
          <w:color w:val="000000"/>
          <w:sz w:val="22"/>
        </w:rPr>
        <w:t xml:space="preserve"> </w:t>
      </w:r>
    </w:p>
    <w:p w14:paraId="61F93F62" w14:textId="77777777" w:rsidR="009D0163" w:rsidRPr="0095722C" w:rsidRDefault="009D0163" w:rsidP="009D0163">
      <w:pPr>
        <w:ind w:left="360" w:hanging="360"/>
        <w:rPr>
          <w:iCs/>
          <w:color w:val="000000"/>
          <w:sz w:val="22"/>
        </w:rPr>
      </w:pPr>
    </w:p>
    <w:p w14:paraId="7AE0BF07" w14:textId="4E1274D6" w:rsidR="00A54DE4" w:rsidRDefault="009D0163" w:rsidP="009D0163">
      <w:pPr>
        <w:pStyle w:val="bib"/>
        <w:ind w:left="360" w:hanging="360"/>
        <w:rPr>
          <w:rFonts w:ascii="Times New Roman" w:hAnsi="Times New Roman"/>
          <w:sz w:val="22"/>
        </w:rPr>
      </w:pPr>
      <w:r w:rsidRPr="0095722C">
        <w:rPr>
          <w:rFonts w:ascii="Times New Roman" w:hAnsi="Times New Roman"/>
          <w:sz w:val="22"/>
        </w:rPr>
        <w:t xml:space="preserve">*^+ Martin, W. G., </w:t>
      </w:r>
      <w:proofErr w:type="spellStart"/>
      <w:r w:rsidRPr="0095722C">
        <w:rPr>
          <w:rFonts w:ascii="Times New Roman" w:hAnsi="Times New Roman"/>
          <w:sz w:val="22"/>
        </w:rPr>
        <w:t>Strutchens</w:t>
      </w:r>
      <w:proofErr w:type="spellEnd"/>
      <w:r w:rsidRPr="0095722C">
        <w:rPr>
          <w:rFonts w:ascii="Times New Roman" w:hAnsi="Times New Roman"/>
          <w:sz w:val="22"/>
        </w:rPr>
        <w:t>, M. E</w:t>
      </w:r>
      <w:r w:rsidR="00840183" w:rsidRPr="0095722C">
        <w:rPr>
          <w:rFonts w:ascii="Times New Roman" w:hAnsi="Times New Roman"/>
          <w:sz w:val="22"/>
        </w:rPr>
        <w:t xml:space="preserve">., </w:t>
      </w:r>
      <w:proofErr w:type="spellStart"/>
      <w:r w:rsidR="00840183" w:rsidRPr="0095722C">
        <w:rPr>
          <w:rFonts w:ascii="Times New Roman" w:hAnsi="Times New Roman"/>
          <w:sz w:val="22"/>
        </w:rPr>
        <w:t>Stuckwisch</w:t>
      </w:r>
      <w:proofErr w:type="spellEnd"/>
      <w:r w:rsidR="00840183" w:rsidRPr="0095722C">
        <w:rPr>
          <w:rFonts w:ascii="Times New Roman" w:hAnsi="Times New Roman"/>
          <w:sz w:val="22"/>
        </w:rPr>
        <w:t>, S., &amp; Qazi, M. (2011</w:t>
      </w:r>
      <w:r w:rsidRPr="0095722C">
        <w:rPr>
          <w:rFonts w:ascii="Times New Roman" w:hAnsi="Times New Roman"/>
          <w:sz w:val="22"/>
        </w:rPr>
        <w:t xml:space="preserve">). Transforming east Alabama mathematics (TEAM-Math): Promoting systemic change in schools and universities. In W. F. Tate, C. Rousseau, &amp; K. King (eds.), </w:t>
      </w:r>
      <w:r w:rsidR="00840183" w:rsidRPr="0095722C">
        <w:rPr>
          <w:rFonts w:ascii="Times New Roman" w:hAnsi="Times New Roman"/>
          <w:i/>
          <w:sz w:val="22"/>
        </w:rPr>
        <w:t>Disrupting traditions: Research and</w:t>
      </w:r>
      <w:r w:rsidRPr="0095722C">
        <w:rPr>
          <w:rFonts w:ascii="Times New Roman" w:hAnsi="Times New Roman"/>
          <w:i/>
          <w:sz w:val="22"/>
        </w:rPr>
        <w:t xml:space="preserve"> practice</w:t>
      </w:r>
      <w:r w:rsidR="00840183" w:rsidRPr="0095722C">
        <w:rPr>
          <w:rFonts w:ascii="Times New Roman" w:hAnsi="Times New Roman"/>
          <w:i/>
          <w:sz w:val="22"/>
        </w:rPr>
        <w:t xml:space="preserve"> pathways in mathematics education </w:t>
      </w:r>
      <w:r w:rsidR="00840183" w:rsidRPr="0095722C">
        <w:rPr>
          <w:rFonts w:ascii="Times New Roman" w:hAnsi="Times New Roman"/>
          <w:sz w:val="22"/>
        </w:rPr>
        <w:t>(105-118)</w:t>
      </w:r>
      <w:r w:rsidRPr="0095722C">
        <w:rPr>
          <w:rFonts w:ascii="Times New Roman" w:hAnsi="Times New Roman"/>
          <w:sz w:val="22"/>
        </w:rPr>
        <w:t>. National Council of Teachers of Mathematics.</w:t>
      </w:r>
    </w:p>
    <w:p w14:paraId="7ECBF8A3" w14:textId="742CEF2E" w:rsidR="009D0163" w:rsidRPr="0095722C" w:rsidRDefault="009D0163" w:rsidP="009D0163">
      <w:pPr>
        <w:pStyle w:val="bib"/>
        <w:ind w:left="360" w:hanging="360"/>
        <w:rPr>
          <w:rFonts w:ascii="Times New Roman" w:hAnsi="Times New Roman"/>
          <w:sz w:val="22"/>
        </w:rPr>
      </w:pPr>
      <w:r w:rsidRPr="0095722C">
        <w:rPr>
          <w:rFonts w:ascii="Times New Roman" w:hAnsi="Times New Roman"/>
          <w:sz w:val="22"/>
        </w:rPr>
        <w:t xml:space="preserve"> </w:t>
      </w:r>
    </w:p>
    <w:p w14:paraId="720E8617" w14:textId="351918E0" w:rsidR="009D0163" w:rsidRPr="0095722C" w:rsidRDefault="009D0163" w:rsidP="00E27603">
      <w:pPr>
        <w:pStyle w:val="bib"/>
        <w:tabs>
          <w:tab w:val="left" w:pos="540"/>
        </w:tabs>
        <w:ind w:left="360" w:hanging="360"/>
        <w:rPr>
          <w:rFonts w:ascii="Times New Roman" w:hAnsi="Times New Roman"/>
          <w:i/>
          <w:sz w:val="22"/>
          <w:szCs w:val="22"/>
        </w:rPr>
      </w:pPr>
      <w:r w:rsidRPr="0095722C">
        <w:rPr>
          <w:rFonts w:ascii="Times New Roman" w:hAnsi="Times New Roman"/>
          <w:sz w:val="22"/>
          <w:szCs w:val="22"/>
        </w:rPr>
        <w:t xml:space="preserve">*+Martin, W. G.,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Woolley, M. E., &amp; Gilbert, M. C. (2011). Transforming east Alabama mathematics: Changing teachers’ attitudes and practices through professional development. In D. </w:t>
      </w:r>
      <w:proofErr w:type="spellStart"/>
      <w:r w:rsidRPr="0095722C">
        <w:rPr>
          <w:rFonts w:ascii="Times New Roman" w:hAnsi="Times New Roman"/>
          <w:sz w:val="22"/>
          <w:szCs w:val="22"/>
        </w:rPr>
        <w:t>Brahier</w:t>
      </w:r>
      <w:proofErr w:type="spellEnd"/>
      <w:r w:rsidRPr="0095722C">
        <w:rPr>
          <w:rFonts w:ascii="Times New Roman" w:hAnsi="Times New Roman"/>
          <w:sz w:val="22"/>
          <w:szCs w:val="22"/>
        </w:rPr>
        <w:t xml:space="preserve"> (ed.), </w:t>
      </w:r>
      <w:r w:rsidRPr="0095722C">
        <w:rPr>
          <w:rFonts w:ascii="Times New Roman" w:hAnsi="Times New Roman"/>
          <w:i/>
          <w:sz w:val="22"/>
          <w:szCs w:val="22"/>
        </w:rPr>
        <w:t>Motivation and disposition: Pathways to learning mathematics</w:t>
      </w:r>
      <w:r w:rsidR="00840183" w:rsidRPr="0095722C">
        <w:rPr>
          <w:rFonts w:ascii="Times New Roman" w:hAnsi="Times New Roman"/>
          <w:i/>
          <w:sz w:val="22"/>
          <w:szCs w:val="22"/>
        </w:rPr>
        <w:t xml:space="preserve"> </w:t>
      </w:r>
      <w:r w:rsidR="00840183" w:rsidRPr="0095722C">
        <w:rPr>
          <w:rFonts w:ascii="Times New Roman" w:hAnsi="Times New Roman"/>
          <w:sz w:val="22"/>
          <w:szCs w:val="22"/>
        </w:rPr>
        <w:t>(pp. 291</w:t>
      </w:r>
      <w:r w:rsidR="00670596">
        <w:rPr>
          <w:rFonts w:ascii="Times New Roman" w:hAnsi="Times New Roman"/>
          <w:sz w:val="22"/>
          <w:szCs w:val="22"/>
        </w:rPr>
        <w:t>-</w:t>
      </w:r>
      <w:r w:rsidR="00840183" w:rsidRPr="0095722C">
        <w:rPr>
          <w:rFonts w:ascii="Times New Roman" w:hAnsi="Times New Roman"/>
          <w:sz w:val="22"/>
          <w:szCs w:val="22"/>
        </w:rPr>
        <w:t>303)</w:t>
      </w:r>
      <w:r w:rsidRPr="0095722C">
        <w:rPr>
          <w:rFonts w:ascii="Times New Roman" w:hAnsi="Times New Roman"/>
          <w:sz w:val="22"/>
          <w:szCs w:val="22"/>
        </w:rPr>
        <w:t xml:space="preserve">, 2011 Yearbook of the National Council of Teachers of Mathematics (NCTM). NCTM. </w:t>
      </w:r>
    </w:p>
    <w:p w14:paraId="323B0A61" w14:textId="77777777" w:rsidR="009D0163" w:rsidRPr="0095722C" w:rsidRDefault="009D0163" w:rsidP="00E27603">
      <w:pPr>
        <w:ind w:left="360" w:hanging="360"/>
        <w:rPr>
          <w:iCs/>
          <w:color w:val="000000"/>
          <w:sz w:val="22"/>
        </w:rPr>
      </w:pPr>
    </w:p>
    <w:p w14:paraId="1E0A05FB" w14:textId="1EDC08C4" w:rsidR="009D0163" w:rsidRPr="005706F2" w:rsidRDefault="009D0163" w:rsidP="00E27603">
      <w:pPr>
        <w:pStyle w:val="num1"/>
        <w:numPr>
          <w:ilvl w:val="0"/>
          <w:numId w:val="0"/>
        </w:numPr>
        <w:ind w:left="360" w:hanging="360"/>
        <w:rPr>
          <w:b w:val="0"/>
          <w:color w:val="000000"/>
          <w:sz w:val="22"/>
          <w:szCs w:val="22"/>
        </w:rPr>
      </w:pPr>
      <w:r w:rsidRPr="005706F2">
        <w:rPr>
          <w:b w:val="0"/>
          <w:sz w:val="22"/>
          <w:szCs w:val="22"/>
        </w:rPr>
        <w:t>+^</w:t>
      </w:r>
      <w:proofErr w:type="spellStart"/>
      <w:r w:rsidRPr="005706F2">
        <w:rPr>
          <w:b w:val="0"/>
          <w:sz w:val="22"/>
          <w:szCs w:val="22"/>
        </w:rPr>
        <w:t>Strutchens</w:t>
      </w:r>
      <w:proofErr w:type="spellEnd"/>
      <w:r w:rsidRPr="005706F2">
        <w:rPr>
          <w:b w:val="0"/>
          <w:sz w:val="22"/>
          <w:szCs w:val="22"/>
        </w:rPr>
        <w:t>, M. E., &amp; Westbrook, S. K. (2009).</w:t>
      </w:r>
      <w:r w:rsidRPr="005706F2">
        <w:rPr>
          <w:b w:val="0"/>
          <w:color w:val="000000"/>
          <w:sz w:val="22"/>
          <w:szCs w:val="22"/>
        </w:rPr>
        <w:t xml:space="preserve"> Opportunities to learn geometry: Listening to the voices of three African American high school students</w:t>
      </w:r>
      <w:r w:rsidRPr="005706F2">
        <w:rPr>
          <w:b w:val="0"/>
          <w:sz w:val="22"/>
          <w:szCs w:val="22"/>
        </w:rPr>
        <w:t xml:space="preserve">. In D. B. Martin (Ed.) </w:t>
      </w:r>
      <w:r w:rsidRPr="005706F2">
        <w:rPr>
          <w:b w:val="0"/>
          <w:i/>
          <w:sz w:val="22"/>
          <w:szCs w:val="22"/>
        </w:rPr>
        <w:t>Mathematics teaching, learning, and liberation in the lives of Black children</w:t>
      </w:r>
      <w:r w:rsidRPr="005706F2">
        <w:rPr>
          <w:b w:val="0"/>
          <w:sz w:val="22"/>
          <w:szCs w:val="22"/>
        </w:rPr>
        <w:t>, (pp. 249-264</w:t>
      </w:r>
      <w:r w:rsidRPr="005706F2">
        <w:rPr>
          <w:b w:val="0"/>
          <w:i/>
          <w:sz w:val="22"/>
          <w:szCs w:val="22"/>
        </w:rPr>
        <w:t>)</w:t>
      </w:r>
      <w:r w:rsidRPr="005706F2">
        <w:rPr>
          <w:b w:val="0"/>
          <w:sz w:val="22"/>
          <w:szCs w:val="22"/>
        </w:rPr>
        <w:t xml:space="preserve">. </w:t>
      </w:r>
      <w:r w:rsidRPr="005706F2">
        <w:rPr>
          <w:b w:val="0"/>
          <w:color w:val="000000"/>
          <w:sz w:val="22"/>
          <w:szCs w:val="22"/>
        </w:rPr>
        <w:t>Routledge.</w:t>
      </w:r>
    </w:p>
    <w:p w14:paraId="01942064" w14:textId="77777777" w:rsidR="009D0163" w:rsidRPr="00670596" w:rsidRDefault="009D0163" w:rsidP="00E27603">
      <w:pPr>
        <w:pStyle w:val="num1"/>
        <w:numPr>
          <w:ilvl w:val="0"/>
          <w:numId w:val="0"/>
        </w:numPr>
        <w:ind w:left="360" w:hanging="360"/>
        <w:rPr>
          <w:b w:val="0"/>
          <w:sz w:val="22"/>
          <w:szCs w:val="22"/>
        </w:rPr>
      </w:pPr>
    </w:p>
    <w:p w14:paraId="2AAB4444" w14:textId="3045A523"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(2008). Multicultural literature as a context for mathematical problem solving:  Children and parents learning together. In P. C. Elliot &amp; C. M. Elliot-Garnett (Eds.) </w:t>
      </w:r>
      <w:r w:rsidRPr="0095722C">
        <w:rPr>
          <w:i/>
          <w:sz w:val="22"/>
        </w:rPr>
        <w:t>Getting into the mathematics conversation: Valuing communication in mathematics classrooms –Readings from NCTM’s school-based journals</w:t>
      </w:r>
      <w:r w:rsidRPr="0095722C">
        <w:rPr>
          <w:sz w:val="22"/>
        </w:rPr>
        <w:t xml:space="preserve"> (pp. 108 -115). National Council of Teachers of Mathematics. (Reprinted from </w:t>
      </w:r>
      <w:r w:rsidRPr="0095722C">
        <w:rPr>
          <w:i/>
          <w:sz w:val="22"/>
        </w:rPr>
        <w:t>Teaching Children Mathematics, 8</w:t>
      </w:r>
      <w:r w:rsidRPr="0095722C">
        <w:rPr>
          <w:sz w:val="22"/>
        </w:rPr>
        <w:t xml:space="preserve">(8) (2002), 448-454.) </w:t>
      </w:r>
    </w:p>
    <w:p w14:paraId="0766B76E" w14:textId="77777777" w:rsidR="009D0163" w:rsidRPr="0095722C" w:rsidRDefault="009D0163" w:rsidP="00E27603">
      <w:pPr>
        <w:ind w:left="360" w:hanging="360"/>
        <w:rPr>
          <w:sz w:val="22"/>
        </w:rPr>
      </w:pPr>
    </w:p>
    <w:p w14:paraId="0A97A3F5" w14:textId="5E5C9A8F"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w:t>
      </w:r>
      <w:proofErr w:type="spellStart"/>
      <w:r w:rsidRPr="0095722C">
        <w:rPr>
          <w:sz w:val="22"/>
        </w:rPr>
        <w:t>Lubienski</w:t>
      </w:r>
      <w:proofErr w:type="spellEnd"/>
      <w:r w:rsidRPr="0095722C">
        <w:rPr>
          <w:sz w:val="22"/>
        </w:rPr>
        <w:t xml:space="preserve">, S., McGraw, R., &amp; Westbrook, S. K. (2004).  NAEP findings regarding race/ethnicity: Students’ performance, school experiences, attitudes and beliefs, and family influences.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269-304). National Council of Teachers of Mathematics. </w:t>
      </w:r>
    </w:p>
    <w:p w14:paraId="7679B78B" w14:textId="77777777" w:rsidR="009D0163" w:rsidRPr="0095722C" w:rsidRDefault="009D0163" w:rsidP="00E27603">
      <w:pPr>
        <w:ind w:left="360" w:hanging="360"/>
        <w:rPr>
          <w:sz w:val="22"/>
        </w:rPr>
      </w:pPr>
    </w:p>
    <w:p w14:paraId="36834745" w14:textId="6705D243" w:rsidR="009D0163" w:rsidRPr="0095722C" w:rsidRDefault="009D0163" w:rsidP="00E27603">
      <w:pPr>
        <w:ind w:left="360" w:hanging="360"/>
        <w:rPr>
          <w:sz w:val="22"/>
        </w:rPr>
      </w:pPr>
      <w:r w:rsidRPr="0095722C">
        <w:rPr>
          <w:sz w:val="22"/>
        </w:rPr>
        <w:t>+^</w:t>
      </w:r>
      <w:proofErr w:type="spellStart"/>
      <w:r w:rsidRPr="0095722C">
        <w:rPr>
          <w:sz w:val="22"/>
        </w:rPr>
        <w:t>Lubienski</w:t>
      </w:r>
      <w:proofErr w:type="spellEnd"/>
      <w:r w:rsidRPr="0095722C">
        <w:rPr>
          <w:sz w:val="22"/>
        </w:rPr>
        <w:t xml:space="preserve">, S., McGraw, R., &amp; </w:t>
      </w:r>
      <w:proofErr w:type="spellStart"/>
      <w:r w:rsidRPr="0095722C">
        <w:rPr>
          <w:sz w:val="22"/>
        </w:rPr>
        <w:t>Strutchens</w:t>
      </w:r>
      <w:proofErr w:type="spellEnd"/>
      <w:r w:rsidRPr="0095722C">
        <w:rPr>
          <w:sz w:val="22"/>
        </w:rPr>
        <w:t xml:space="preserve">, M. E., (2004).  NAEP findings regarding gender:  Mathematics achievement, student affect, and learning practices.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305-336). National Council of Teachers of Mathematics. </w:t>
      </w:r>
    </w:p>
    <w:p w14:paraId="6551F65C" w14:textId="77777777" w:rsidR="009D0163" w:rsidRPr="0095722C" w:rsidRDefault="009D0163" w:rsidP="00E27603">
      <w:pPr>
        <w:ind w:left="360" w:hanging="360"/>
        <w:rPr>
          <w:sz w:val="22"/>
        </w:rPr>
      </w:pPr>
    </w:p>
    <w:p w14:paraId="14650E87" w14:textId="36AD22D0" w:rsidR="009D0163" w:rsidRPr="0095722C" w:rsidRDefault="009D0163" w:rsidP="00E27603">
      <w:pPr>
        <w:ind w:left="360" w:hanging="360"/>
        <w:rPr>
          <w:sz w:val="22"/>
        </w:rPr>
      </w:pPr>
      <w:r w:rsidRPr="0095722C">
        <w:rPr>
          <w:sz w:val="22"/>
        </w:rPr>
        <w:t>+^</w:t>
      </w:r>
      <w:proofErr w:type="spellStart"/>
      <w:r w:rsidRPr="0095722C">
        <w:rPr>
          <w:sz w:val="22"/>
        </w:rPr>
        <w:t>Kloosterman</w:t>
      </w:r>
      <w:proofErr w:type="spellEnd"/>
      <w:r w:rsidRPr="0095722C">
        <w:rPr>
          <w:sz w:val="22"/>
        </w:rPr>
        <w:t xml:space="preserve">, P., Warfield, J., Wearne, D., </w:t>
      </w:r>
      <w:proofErr w:type="spellStart"/>
      <w:r w:rsidRPr="0095722C">
        <w:rPr>
          <w:sz w:val="22"/>
        </w:rPr>
        <w:t>Koc</w:t>
      </w:r>
      <w:proofErr w:type="spellEnd"/>
      <w:r w:rsidRPr="0095722C">
        <w:rPr>
          <w:sz w:val="22"/>
        </w:rPr>
        <w:t xml:space="preserve">, Y., Martin, W. G., &amp; </w:t>
      </w:r>
      <w:proofErr w:type="spellStart"/>
      <w:r w:rsidRPr="0095722C">
        <w:rPr>
          <w:sz w:val="22"/>
        </w:rPr>
        <w:t>Strutchens</w:t>
      </w:r>
      <w:proofErr w:type="spellEnd"/>
      <w:r w:rsidRPr="0095722C">
        <w:rPr>
          <w:sz w:val="22"/>
        </w:rPr>
        <w:t xml:space="preserve">, M. E. (2004).  Fourth-grade students’ knowledge of mathematics and perceptions of learning mathematics.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71-103). National Council of Teachers of Mathematics</w:t>
      </w:r>
    </w:p>
    <w:p w14:paraId="03EB0220" w14:textId="77777777" w:rsidR="009D0163" w:rsidRPr="0095722C" w:rsidRDefault="009D0163" w:rsidP="00E27603">
      <w:pPr>
        <w:ind w:left="360" w:hanging="360"/>
        <w:rPr>
          <w:sz w:val="22"/>
        </w:rPr>
      </w:pPr>
    </w:p>
    <w:p w14:paraId="69BD3820" w14:textId="03890C10" w:rsidR="009D0163" w:rsidRPr="0095722C" w:rsidRDefault="009D0163" w:rsidP="00E27603">
      <w:pPr>
        <w:ind w:left="360" w:hanging="360"/>
        <w:rPr>
          <w:sz w:val="22"/>
        </w:rPr>
      </w:pPr>
      <w:r w:rsidRPr="0095722C">
        <w:rPr>
          <w:sz w:val="22"/>
        </w:rPr>
        <w:t>+^</w:t>
      </w:r>
      <w:proofErr w:type="spellStart"/>
      <w:r w:rsidRPr="0095722C">
        <w:rPr>
          <w:sz w:val="22"/>
        </w:rPr>
        <w:t>Sowder</w:t>
      </w:r>
      <w:proofErr w:type="spellEnd"/>
      <w:r w:rsidRPr="0095722C">
        <w:rPr>
          <w:sz w:val="22"/>
        </w:rPr>
        <w:t xml:space="preserve">, J. T., Wearne, D., Martin, W. G., &amp; </w:t>
      </w:r>
      <w:proofErr w:type="spellStart"/>
      <w:r w:rsidRPr="0095722C">
        <w:rPr>
          <w:sz w:val="22"/>
        </w:rPr>
        <w:t>Strutchens</w:t>
      </w:r>
      <w:proofErr w:type="spellEnd"/>
      <w:r w:rsidRPr="0095722C">
        <w:rPr>
          <w:sz w:val="22"/>
        </w:rPr>
        <w:t>, M. E. (2004).  What do 8</w:t>
      </w:r>
      <w:r w:rsidRPr="0095722C">
        <w:rPr>
          <w:sz w:val="22"/>
          <w:vertAlign w:val="superscript"/>
        </w:rPr>
        <w:t>th</w:t>
      </w:r>
      <w:r w:rsidRPr="0095722C">
        <w:rPr>
          <w:sz w:val="22"/>
        </w:rPr>
        <w:t xml:space="preserve">-grade students know about mathematics? Changes over a decade.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105-143). National Council of Teachers of Mathematics. </w:t>
      </w:r>
    </w:p>
    <w:p w14:paraId="1B1F0DCD" w14:textId="77777777" w:rsidR="009D0163" w:rsidRPr="0095722C" w:rsidRDefault="009D0163" w:rsidP="00E27603">
      <w:pPr>
        <w:ind w:left="360" w:hanging="360"/>
        <w:rPr>
          <w:sz w:val="22"/>
        </w:rPr>
      </w:pPr>
    </w:p>
    <w:p w14:paraId="116133B6" w14:textId="1745D10A" w:rsidR="009D0163" w:rsidRPr="0095722C" w:rsidRDefault="009D0163" w:rsidP="00E27603">
      <w:pPr>
        <w:ind w:left="360" w:hanging="360"/>
        <w:rPr>
          <w:sz w:val="22"/>
        </w:rPr>
      </w:pPr>
      <w:r w:rsidRPr="0095722C">
        <w:rPr>
          <w:sz w:val="22"/>
        </w:rPr>
        <w:t>+^</w:t>
      </w:r>
      <w:proofErr w:type="spellStart"/>
      <w:r w:rsidRPr="0095722C">
        <w:rPr>
          <w:sz w:val="22"/>
        </w:rPr>
        <w:t>Kehle</w:t>
      </w:r>
      <w:proofErr w:type="spellEnd"/>
      <w:r w:rsidRPr="0095722C">
        <w:rPr>
          <w:sz w:val="22"/>
        </w:rPr>
        <w:t xml:space="preserve">, P., Wearne, D., Martin, W. G., </w:t>
      </w:r>
      <w:proofErr w:type="spellStart"/>
      <w:r w:rsidRPr="0095722C">
        <w:rPr>
          <w:sz w:val="22"/>
        </w:rPr>
        <w:t>Strutchens</w:t>
      </w:r>
      <w:proofErr w:type="spellEnd"/>
      <w:r w:rsidRPr="0095722C">
        <w:rPr>
          <w:sz w:val="22"/>
        </w:rPr>
        <w:t>, M. E., &amp; Warfield, J. (2004). What do 12</w:t>
      </w:r>
      <w:r w:rsidRPr="0095722C">
        <w:rPr>
          <w:sz w:val="22"/>
          <w:vertAlign w:val="superscript"/>
        </w:rPr>
        <w:t>th</w:t>
      </w:r>
      <w:r w:rsidRPr="0095722C">
        <w:rPr>
          <w:sz w:val="22"/>
        </w:rPr>
        <w:t xml:space="preserve">-grade students know about mathematics?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145-174). National Council of Teachers of Mathematics. </w:t>
      </w:r>
    </w:p>
    <w:p w14:paraId="59099679" w14:textId="4E2B3E57" w:rsidR="009D0163" w:rsidRPr="0095722C" w:rsidRDefault="009D0163" w:rsidP="00E27603">
      <w:pPr>
        <w:pStyle w:val="bibChar"/>
        <w:ind w:left="360" w:hanging="360"/>
        <w:rPr>
          <w:rFonts w:ascii="Times New Roman" w:hAnsi="Times New Roman"/>
          <w:sz w:val="22"/>
          <w:szCs w:val="24"/>
        </w:rPr>
      </w:pPr>
      <w:r w:rsidRPr="0095722C">
        <w:rPr>
          <w:rFonts w:ascii="Times New Roman" w:hAnsi="Times New Roman"/>
          <w:sz w:val="22"/>
          <w:szCs w:val="24"/>
        </w:rPr>
        <w:t>*+</w:t>
      </w: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Martin, W. G., and Kenney, P. A. (2003). What students know about measurement: Perspectives from the National Assessment of Educational Progress. In D. A</w:t>
      </w:r>
      <w:r w:rsidR="00292586" w:rsidRPr="0095722C">
        <w:rPr>
          <w:rFonts w:ascii="Times New Roman" w:hAnsi="Times New Roman"/>
          <w:sz w:val="22"/>
          <w:szCs w:val="24"/>
        </w:rPr>
        <w:t>. Clements (E</w:t>
      </w:r>
      <w:r w:rsidRPr="0095722C">
        <w:rPr>
          <w:rFonts w:ascii="Times New Roman" w:hAnsi="Times New Roman"/>
          <w:sz w:val="22"/>
          <w:szCs w:val="24"/>
        </w:rPr>
        <w:t xml:space="preserve">d), </w:t>
      </w:r>
      <w:r w:rsidRPr="0095722C">
        <w:rPr>
          <w:rFonts w:ascii="Times New Roman" w:hAnsi="Times New Roman"/>
          <w:i/>
          <w:sz w:val="22"/>
          <w:szCs w:val="24"/>
        </w:rPr>
        <w:t>Learning and teaching measurement</w:t>
      </w:r>
      <w:r w:rsidRPr="0095722C">
        <w:rPr>
          <w:rFonts w:ascii="Times New Roman" w:hAnsi="Times New Roman"/>
          <w:sz w:val="22"/>
          <w:szCs w:val="24"/>
        </w:rPr>
        <w:t xml:space="preserve"> (63</w:t>
      </w:r>
      <w:r w:rsidRPr="0095722C">
        <w:rPr>
          <w:rFonts w:ascii="Times New Roman" w:hAnsi="Times New Roman"/>
          <w:sz w:val="22"/>
          <w:szCs w:val="24"/>
          <w:vertAlign w:val="superscript"/>
        </w:rPr>
        <w:t>rd</w:t>
      </w:r>
      <w:r w:rsidRPr="0095722C">
        <w:rPr>
          <w:rFonts w:ascii="Times New Roman" w:hAnsi="Times New Roman"/>
          <w:sz w:val="22"/>
          <w:szCs w:val="24"/>
        </w:rPr>
        <w:t xml:space="preserve"> Yearbook). National Council of Teachers of Mathematics. </w:t>
      </w:r>
    </w:p>
    <w:p w14:paraId="5FDE7320" w14:textId="77777777" w:rsidR="009D0163" w:rsidRPr="0095722C" w:rsidRDefault="009D0163" w:rsidP="00E27603">
      <w:pPr>
        <w:ind w:left="360" w:hanging="360"/>
        <w:rPr>
          <w:b/>
          <w:bCs/>
          <w:sz w:val="22"/>
        </w:rPr>
      </w:pPr>
    </w:p>
    <w:p w14:paraId="73F3844A" w14:textId="6C036326"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(2000).  Confronting beliefs and stereotypes that impede the mathematical empowerment of African American students.  In M. E. </w:t>
      </w:r>
      <w:proofErr w:type="spellStart"/>
      <w:r w:rsidRPr="0095722C">
        <w:rPr>
          <w:sz w:val="22"/>
        </w:rPr>
        <w:t>Strutchens</w:t>
      </w:r>
      <w:proofErr w:type="spellEnd"/>
      <w:r w:rsidRPr="0095722C">
        <w:rPr>
          <w:sz w:val="22"/>
        </w:rPr>
        <w:t xml:space="preserve">, M. Johnson, &amp; W. Tate, (Eds.).  </w:t>
      </w:r>
      <w:r w:rsidRPr="0095722C">
        <w:rPr>
          <w:i/>
          <w:sz w:val="22"/>
        </w:rPr>
        <w:t>Changing the faces of mathematics:  Perspectives on African Americans</w:t>
      </w:r>
      <w:r w:rsidRPr="0095722C">
        <w:rPr>
          <w:sz w:val="22"/>
        </w:rPr>
        <w:t xml:space="preserve"> (pp. 7 –14).  National Council of Teachers of Mathematics.</w:t>
      </w:r>
    </w:p>
    <w:p w14:paraId="6026F9C6" w14:textId="77777777" w:rsidR="009D0163" w:rsidRPr="0095722C" w:rsidRDefault="009D0163" w:rsidP="00E27603">
      <w:pPr>
        <w:ind w:left="360" w:hanging="360"/>
        <w:rPr>
          <w:b/>
          <w:sz w:val="22"/>
        </w:rPr>
      </w:pPr>
    </w:p>
    <w:p w14:paraId="52491A8A" w14:textId="4890C989"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and Silver, E. A. (2000).  NAEP findings regarding race/ethnicity: The students, their performance, and their classrooms.  In E. A. Silver and P. A. Kenney (Eds.), </w:t>
      </w:r>
      <w:r w:rsidRPr="0095722C">
        <w:rPr>
          <w:i/>
          <w:sz w:val="22"/>
        </w:rPr>
        <w:t>Results from the seventh mathematics assessment of the National Assessment of Educational Progress</w:t>
      </w:r>
      <w:r w:rsidRPr="0095722C">
        <w:rPr>
          <w:sz w:val="22"/>
        </w:rPr>
        <w:t xml:space="preserve"> (pp. 45 -72). National Council of Teachers of Mathematics. </w:t>
      </w:r>
    </w:p>
    <w:p w14:paraId="598BF267" w14:textId="77777777" w:rsidR="009D0163" w:rsidRPr="0095722C" w:rsidRDefault="009D0163" w:rsidP="00E27603">
      <w:pPr>
        <w:ind w:left="360" w:hanging="360"/>
        <w:rPr>
          <w:sz w:val="22"/>
        </w:rPr>
      </w:pPr>
    </w:p>
    <w:p w14:paraId="68DF4430" w14:textId="75906B8D" w:rsidR="009D0163" w:rsidRPr="0095722C" w:rsidRDefault="009D0163" w:rsidP="00E27603">
      <w:pPr>
        <w:ind w:left="360" w:hanging="360"/>
        <w:rPr>
          <w:sz w:val="22"/>
        </w:rPr>
      </w:pPr>
      <w:r w:rsidRPr="0095722C">
        <w:rPr>
          <w:sz w:val="22"/>
        </w:rPr>
        <w:t xml:space="preserve">+^Martin, W. G., and </w:t>
      </w:r>
      <w:proofErr w:type="spellStart"/>
      <w:r w:rsidRPr="0095722C">
        <w:rPr>
          <w:sz w:val="22"/>
        </w:rPr>
        <w:t>Strutchens</w:t>
      </w:r>
      <w:proofErr w:type="spellEnd"/>
      <w:r w:rsidRPr="0095722C">
        <w:rPr>
          <w:sz w:val="22"/>
        </w:rPr>
        <w:t>, M. E. (2000).  What do students know about geometry?</w:t>
      </w:r>
      <w:r w:rsidRPr="0095722C">
        <w:rPr>
          <w:b/>
          <w:sz w:val="22"/>
        </w:rPr>
        <w:t xml:space="preserve"> </w:t>
      </w:r>
      <w:r w:rsidRPr="0095722C">
        <w:rPr>
          <w:sz w:val="22"/>
        </w:rPr>
        <w:t xml:space="preserve">In E. A. Silver and P. A. Kenney (Eds.), </w:t>
      </w:r>
      <w:r w:rsidRPr="0095722C">
        <w:rPr>
          <w:i/>
          <w:sz w:val="22"/>
        </w:rPr>
        <w:t>Results from the seventh mathematics assessment of the National Assessment of Educational Progress</w:t>
      </w:r>
      <w:r w:rsidRPr="0095722C">
        <w:rPr>
          <w:sz w:val="22"/>
        </w:rPr>
        <w:t xml:space="preserve"> (pp. 193- 234). National Council of Teachers of Mathematics.  </w:t>
      </w:r>
    </w:p>
    <w:p w14:paraId="5847DF6B" w14:textId="77777777" w:rsidR="009D0163" w:rsidRPr="0095722C" w:rsidRDefault="009D0163" w:rsidP="00E27603">
      <w:pPr>
        <w:ind w:left="360" w:hanging="360"/>
        <w:rPr>
          <w:sz w:val="22"/>
        </w:rPr>
      </w:pPr>
    </w:p>
    <w:p w14:paraId="035999B8" w14:textId="2E69CA08" w:rsidR="009D0163"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and Blume, G. W.  (1997). What do students know about geometry?  (In E.A. Silver and P. A. Kenney (editors), </w:t>
      </w:r>
      <w:r w:rsidRPr="0095722C">
        <w:rPr>
          <w:i/>
          <w:sz w:val="22"/>
        </w:rPr>
        <w:t>Results from the sixth mathematics assessment of the National Assessment of Educational Progress</w:t>
      </w:r>
      <w:r w:rsidRPr="0095722C">
        <w:rPr>
          <w:sz w:val="22"/>
        </w:rPr>
        <w:t xml:space="preserve">, (pp. 165-193).  National Council of Teachers of Mathematics. </w:t>
      </w:r>
    </w:p>
    <w:p w14:paraId="2B785E6A" w14:textId="77777777" w:rsidR="00A1009C" w:rsidRPr="0095722C" w:rsidRDefault="00A1009C" w:rsidP="00E27603">
      <w:pPr>
        <w:ind w:left="360" w:hanging="360"/>
        <w:rPr>
          <w:sz w:val="22"/>
        </w:rPr>
      </w:pPr>
    </w:p>
    <w:p w14:paraId="1F6AD6FA" w14:textId="54B157AC" w:rsidR="009D0163" w:rsidRPr="0095722C" w:rsidRDefault="009D0163" w:rsidP="00E27603">
      <w:pPr>
        <w:ind w:left="360" w:hanging="360"/>
        <w:rPr>
          <w:sz w:val="22"/>
        </w:rPr>
      </w:pPr>
      <w:r w:rsidRPr="0095722C">
        <w:rPr>
          <w:sz w:val="22"/>
        </w:rPr>
        <w:t>+^</w:t>
      </w:r>
      <w:proofErr w:type="spellStart"/>
      <w:r w:rsidRPr="0095722C">
        <w:rPr>
          <w:sz w:val="22"/>
        </w:rPr>
        <w:t>Kouba</w:t>
      </w:r>
      <w:proofErr w:type="spellEnd"/>
      <w:r w:rsidRPr="0095722C">
        <w:rPr>
          <w:sz w:val="22"/>
        </w:rPr>
        <w:t xml:space="preserve">, V. L., </w:t>
      </w:r>
      <w:proofErr w:type="spellStart"/>
      <w:r w:rsidRPr="0095722C">
        <w:rPr>
          <w:sz w:val="22"/>
        </w:rPr>
        <w:t>Zawojewski</w:t>
      </w:r>
      <w:proofErr w:type="spellEnd"/>
      <w:r w:rsidRPr="0095722C">
        <w:rPr>
          <w:sz w:val="22"/>
        </w:rPr>
        <w:t xml:space="preserve">, J. S., and </w:t>
      </w:r>
      <w:proofErr w:type="spellStart"/>
      <w:r w:rsidRPr="0095722C">
        <w:rPr>
          <w:sz w:val="22"/>
        </w:rPr>
        <w:t>Strutchens</w:t>
      </w:r>
      <w:proofErr w:type="spellEnd"/>
      <w:r w:rsidRPr="0095722C">
        <w:rPr>
          <w:sz w:val="22"/>
        </w:rPr>
        <w:t xml:space="preserve">, M. E. (1997).  What do students know about numbers and operations?  In E. A. Silver and P. A. Kenney (editors), </w:t>
      </w:r>
      <w:r w:rsidRPr="0095722C">
        <w:rPr>
          <w:i/>
          <w:sz w:val="22"/>
        </w:rPr>
        <w:t>Results from the sixth mathematics assessment of the National Assessment of Educational Progress</w:t>
      </w:r>
      <w:r w:rsidRPr="0095722C">
        <w:rPr>
          <w:sz w:val="22"/>
        </w:rPr>
        <w:t xml:space="preserve">, (pp. 87-140). National Council of Teachers of Mathematics. </w:t>
      </w:r>
    </w:p>
    <w:p w14:paraId="60C5F1F6" w14:textId="77777777" w:rsidR="009D0163" w:rsidRPr="0095722C" w:rsidRDefault="009D0163" w:rsidP="00E27603">
      <w:pPr>
        <w:ind w:left="360" w:hanging="360"/>
        <w:rPr>
          <w:sz w:val="22"/>
        </w:rPr>
      </w:pPr>
    </w:p>
    <w:p w14:paraId="4BE76871" w14:textId="2AEBC63A" w:rsidR="009D0163" w:rsidRDefault="009D0163" w:rsidP="00E27603">
      <w:pPr>
        <w:ind w:left="360" w:hanging="360"/>
        <w:rPr>
          <w:sz w:val="22"/>
        </w:rPr>
      </w:pPr>
      <w:r w:rsidRPr="0095722C">
        <w:rPr>
          <w:sz w:val="22"/>
        </w:rPr>
        <w:t xml:space="preserve">+^Silver, E. A., </w:t>
      </w:r>
      <w:proofErr w:type="spellStart"/>
      <w:r w:rsidRPr="0095722C">
        <w:rPr>
          <w:sz w:val="22"/>
        </w:rPr>
        <w:t>Strutchens</w:t>
      </w:r>
      <w:proofErr w:type="spellEnd"/>
      <w:r w:rsidRPr="0095722C">
        <w:rPr>
          <w:sz w:val="22"/>
        </w:rPr>
        <w:t xml:space="preserve">, M. E., and </w:t>
      </w:r>
      <w:proofErr w:type="spellStart"/>
      <w:r w:rsidRPr="0095722C">
        <w:rPr>
          <w:sz w:val="22"/>
        </w:rPr>
        <w:t>Zawojewski</w:t>
      </w:r>
      <w:proofErr w:type="spellEnd"/>
      <w:r w:rsidRPr="0095722C">
        <w:rPr>
          <w:sz w:val="22"/>
        </w:rPr>
        <w:t xml:space="preserve">, J. S.  (1997). NAEP Findings regarding race/ethnicity and gender: Affective issues, mathematics performance, and instructional context.   In E. A. Silver and P. A. Kenney (editors), </w:t>
      </w:r>
      <w:r w:rsidRPr="0095722C">
        <w:rPr>
          <w:i/>
          <w:sz w:val="22"/>
        </w:rPr>
        <w:t>Results from the sixth mathematics assessment of the National Assessment of Educational Progress</w:t>
      </w:r>
      <w:r w:rsidRPr="0095722C">
        <w:rPr>
          <w:sz w:val="22"/>
        </w:rPr>
        <w:t xml:space="preserve">, (pp. 33-59). National Council of Teachers of Mathematics.  </w:t>
      </w:r>
    </w:p>
    <w:p w14:paraId="3220673A" w14:textId="77777777" w:rsidR="00A1009C" w:rsidRPr="0095722C" w:rsidRDefault="00A1009C" w:rsidP="00E27603">
      <w:pPr>
        <w:ind w:left="360" w:hanging="360"/>
        <w:rPr>
          <w:sz w:val="22"/>
        </w:rPr>
      </w:pPr>
    </w:p>
    <w:p w14:paraId="68EA0F58" w14:textId="38F6B04C" w:rsidR="009D0163"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Thomas. D., and Perkins, F. (1997) Mathematically empowering urban African American students through family involvement.  In J. </w:t>
      </w:r>
      <w:proofErr w:type="spellStart"/>
      <w:r w:rsidRPr="0095722C">
        <w:rPr>
          <w:sz w:val="22"/>
        </w:rPr>
        <w:t>Trentacosta</w:t>
      </w:r>
      <w:proofErr w:type="spellEnd"/>
      <w:r w:rsidRPr="0095722C">
        <w:rPr>
          <w:sz w:val="22"/>
        </w:rPr>
        <w:t xml:space="preserve"> and M. J. Kenney (editors), </w:t>
      </w:r>
      <w:r w:rsidRPr="0095722C">
        <w:rPr>
          <w:i/>
          <w:sz w:val="22"/>
        </w:rPr>
        <w:t>Multicultural and gender equity in the mathematics classroom: The gift of diversity, 1997 NCTM yearbook</w:t>
      </w:r>
      <w:r w:rsidRPr="0095722C">
        <w:rPr>
          <w:sz w:val="22"/>
        </w:rPr>
        <w:t xml:space="preserve">, (pp. 230-235).  National Council of Teachers of Mathematics. </w:t>
      </w:r>
    </w:p>
    <w:p w14:paraId="6AD638D6" w14:textId="77777777" w:rsidR="00A1009C" w:rsidRPr="0095722C" w:rsidRDefault="00A1009C" w:rsidP="00E27603">
      <w:pPr>
        <w:ind w:left="360" w:hanging="360"/>
        <w:rPr>
          <w:sz w:val="22"/>
        </w:rPr>
      </w:pPr>
    </w:p>
    <w:p w14:paraId="132A178A" w14:textId="374F52CB" w:rsidR="0005677C" w:rsidRPr="0095722C" w:rsidRDefault="009D0163" w:rsidP="00C46210">
      <w:pPr>
        <w:ind w:left="360" w:hanging="360"/>
        <w:rPr>
          <w:sz w:val="22"/>
          <w:szCs w:val="22"/>
        </w:rPr>
      </w:pPr>
      <w:r w:rsidRPr="0095722C">
        <w:rPr>
          <w:sz w:val="22"/>
        </w:rPr>
        <w:t>*</w:t>
      </w:r>
      <w:proofErr w:type="spellStart"/>
      <w:r w:rsidRPr="0095722C">
        <w:rPr>
          <w:sz w:val="22"/>
        </w:rPr>
        <w:t>Strutchens</w:t>
      </w:r>
      <w:proofErr w:type="spellEnd"/>
      <w:r w:rsidRPr="0095722C">
        <w:rPr>
          <w:sz w:val="22"/>
        </w:rPr>
        <w:t xml:space="preserve">, M. (1994).  Mathematical empowerment and </w:t>
      </w:r>
      <w:proofErr w:type="gramStart"/>
      <w:r w:rsidRPr="0095722C">
        <w:rPr>
          <w:sz w:val="22"/>
        </w:rPr>
        <w:t>African-American</w:t>
      </w:r>
      <w:proofErr w:type="gramEnd"/>
      <w:r w:rsidRPr="0095722C">
        <w:rPr>
          <w:sz w:val="22"/>
        </w:rPr>
        <w:t xml:space="preserve"> families.  In M. M. Atwater, K. </w:t>
      </w:r>
      <w:proofErr w:type="spellStart"/>
      <w:r w:rsidRPr="0095722C">
        <w:rPr>
          <w:sz w:val="22"/>
        </w:rPr>
        <w:t>Radzick</w:t>
      </w:r>
      <w:proofErr w:type="spellEnd"/>
      <w:r w:rsidRPr="0095722C">
        <w:rPr>
          <w:sz w:val="22"/>
        </w:rPr>
        <w:t xml:space="preserve">-Marsh, and M. E. </w:t>
      </w:r>
      <w:proofErr w:type="spellStart"/>
      <w:r w:rsidRPr="0095722C">
        <w:rPr>
          <w:sz w:val="22"/>
        </w:rPr>
        <w:t>Strutchens</w:t>
      </w:r>
      <w:proofErr w:type="spellEnd"/>
      <w:r w:rsidRPr="0095722C">
        <w:rPr>
          <w:sz w:val="22"/>
        </w:rPr>
        <w:t xml:space="preserve"> (Eds.), </w:t>
      </w:r>
      <w:r w:rsidRPr="0095722C">
        <w:rPr>
          <w:i/>
          <w:sz w:val="22"/>
        </w:rPr>
        <w:t>Multicultural education:  Inclusion of all</w:t>
      </w:r>
      <w:r w:rsidRPr="0095722C">
        <w:rPr>
          <w:sz w:val="22"/>
        </w:rPr>
        <w:t>, (pp. 257-270).  The University of Georgia</w:t>
      </w:r>
      <w:r w:rsidRPr="0095722C">
        <w:rPr>
          <w:sz w:val="22"/>
          <w:szCs w:val="22"/>
        </w:rPr>
        <w:t xml:space="preserve">. </w:t>
      </w:r>
    </w:p>
    <w:p w14:paraId="5BB66944" w14:textId="77777777" w:rsidR="00E27603" w:rsidRPr="0095722C" w:rsidRDefault="00E27603" w:rsidP="00E27603">
      <w:pPr>
        <w:ind w:left="360" w:hanging="360"/>
        <w:rPr>
          <w:sz w:val="22"/>
          <w:szCs w:val="22"/>
        </w:rPr>
      </w:pPr>
    </w:p>
    <w:p w14:paraId="02C64B7F" w14:textId="77777777" w:rsidR="0064505A" w:rsidRDefault="0064505A" w:rsidP="00E27603">
      <w:pPr>
        <w:ind w:left="360" w:hanging="360"/>
        <w:rPr>
          <w:b/>
          <w:bCs/>
          <w:sz w:val="22"/>
        </w:rPr>
      </w:pPr>
    </w:p>
    <w:p w14:paraId="331E4EFA" w14:textId="77777777" w:rsidR="0064505A" w:rsidRDefault="0064505A" w:rsidP="00E27603">
      <w:pPr>
        <w:ind w:left="360" w:hanging="360"/>
        <w:rPr>
          <w:b/>
          <w:bCs/>
          <w:sz w:val="22"/>
        </w:rPr>
      </w:pPr>
    </w:p>
    <w:p w14:paraId="29718E4D" w14:textId="77777777" w:rsidR="0064505A" w:rsidRDefault="0064505A" w:rsidP="00E27603">
      <w:pPr>
        <w:ind w:left="360" w:hanging="360"/>
        <w:rPr>
          <w:b/>
          <w:bCs/>
          <w:sz w:val="22"/>
        </w:rPr>
      </w:pPr>
    </w:p>
    <w:p w14:paraId="5F3C15E6" w14:textId="77777777" w:rsidR="0064505A" w:rsidRDefault="0064505A" w:rsidP="00E27603">
      <w:pPr>
        <w:ind w:left="360" w:hanging="360"/>
        <w:rPr>
          <w:b/>
          <w:bCs/>
          <w:sz w:val="22"/>
        </w:rPr>
      </w:pPr>
    </w:p>
    <w:p w14:paraId="01C1D2E0" w14:textId="046CDBE2" w:rsidR="009D0163" w:rsidRDefault="009D0163" w:rsidP="00E27603">
      <w:pPr>
        <w:ind w:left="360" w:hanging="360"/>
        <w:rPr>
          <w:b/>
          <w:bCs/>
          <w:sz w:val="22"/>
        </w:rPr>
      </w:pPr>
      <w:r w:rsidRPr="0095722C">
        <w:rPr>
          <w:b/>
          <w:bCs/>
          <w:sz w:val="22"/>
        </w:rPr>
        <w:t>Articles in Refereed Journals</w:t>
      </w:r>
    </w:p>
    <w:p w14:paraId="65761420" w14:textId="77777777" w:rsidR="00BE0DCA" w:rsidRPr="0095722C" w:rsidRDefault="00BE0DCA" w:rsidP="00E27603">
      <w:pPr>
        <w:ind w:left="360" w:hanging="360"/>
        <w:rPr>
          <w:b/>
          <w:bCs/>
          <w:sz w:val="22"/>
        </w:rPr>
      </w:pPr>
    </w:p>
    <w:p w14:paraId="7F3E82E1" w14:textId="039C959C" w:rsidR="0095722C" w:rsidRPr="0095722C" w:rsidRDefault="007566E2" w:rsidP="0095722C">
      <w:pPr>
        <w:ind w:left="540" w:hanging="540"/>
        <w:rPr>
          <w:sz w:val="22"/>
          <w:szCs w:val="22"/>
        </w:rPr>
      </w:pPr>
      <w:r w:rsidRPr="0095722C">
        <w:rPr>
          <w:color w:val="000000" w:themeColor="text1"/>
          <w:sz w:val="22"/>
          <w:szCs w:val="22"/>
        </w:rPr>
        <w:t>*</w:t>
      </w:r>
      <w:r w:rsidR="006B68AE" w:rsidRPr="0095722C">
        <w:rPr>
          <w:rStyle w:val="authors"/>
          <w:color w:val="333333"/>
          <w:sz w:val="22"/>
          <w:szCs w:val="22"/>
        </w:rPr>
        <w:t>Conway</w:t>
      </w:r>
      <w:r w:rsidR="0041483E" w:rsidRPr="0095722C">
        <w:rPr>
          <w:rStyle w:val="authors"/>
          <w:color w:val="333333"/>
          <w:sz w:val="22"/>
          <w:szCs w:val="22"/>
        </w:rPr>
        <w:t>, B.</w:t>
      </w:r>
      <w:r w:rsidR="006B68AE" w:rsidRPr="0095722C">
        <w:rPr>
          <w:rStyle w:val="authors"/>
          <w:color w:val="333333"/>
          <w:sz w:val="22"/>
          <w:szCs w:val="22"/>
        </w:rPr>
        <w:t xml:space="preserve"> IV, Martin, </w:t>
      </w:r>
      <w:r w:rsidR="0041483E" w:rsidRPr="0095722C">
        <w:rPr>
          <w:rStyle w:val="authors"/>
          <w:color w:val="333333"/>
          <w:sz w:val="22"/>
          <w:szCs w:val="22"/>
        </w:rPr>
        <w:t xml:space="preserve">W. G., </w:t>
      </w:r>
      <w:proofErr w:type="spellStart"/>
      <w:r w:rsidR="006B68AE" w:rsidRPr="0095722C">
        <w:rPr>
          <w:rStyle w:val="authors"/>
          <w:color w:val="333333"/>
          <w:sz w:val="22"/>
          <w:szCs w:val="22"/>
        </w:rPr>
        <w:t>Strutchens</w:t>
      </w:r>
      <w:proofErr w:type="spellEnd"/>
      <w:r w:rsidR="006B68AE" w:rsidRPr="0095722C">
        <w:rPr>
          <w:rStyle w:val="authors"/>
          <w:color w:val="333333"/>
          <w:sz w:val="22"/>
          <w:szCs w:val="22"/>
        </w:rPr>
        <w:t xml:space="preserve">, </w:t>
      </w:r>
      <w:r w:rsidR="0041483E" w:rsidRPr="0095722C">
        <w:rPr>
          <w:rStyle w:val="authors"/>
          <w:color w:val="333333"/>
          <w:sz w:val="22"/>
          <w:szCs w:val="22"/>
        </w:rPr>
        <w:t xml:space="preserve">M. E., </w:t>
      </w:r>
      <w:proofErr w:type="spellStart"/>
      <w:r w:rsidR="006B68AE" w:rsidRPr="0095722C">
        <w:rPr>
          <w:rStyle w:val="authors"/>
          <w:color w:val="333333"/>
          <w:sz w:val="22"/>
          <w:szCs w:val="22"/>
        </w:rPr>
        <w:t>Kraska</w:t>
      </w:r>
      <w:proofErr w:type="spellEnd"/>
      <w:r w:rsidR="0041483E" w:rsidRPr="0095722C">
        <w:rPr>
          <w:rStyle w:val="authors"/>
          <w:color w:val="333333"/>
          <w:sz w:val="22"/>
          <w:szCs w:val="22"/>
        </w:rPr>
        <w:t>, M.,</w:t>
      </w:r>
      <w:r w:rsidR="006B68AE" w:rsidRPr="0095722C">
        <w:rPr>
          <w:rStyle w:val="authors"/>
          <w:color w:val="333333"/>
          <w:sz w:val="22"/>
          <w:szCs w:val="22"/>
        </w:rPr>
        <w:t xml:space="preserve"> &amp; Huang</w:t>
      </w:r>
      <w:r w:rsidR="0041483E" w:rsidRPr="0095722C">
        <w:rPr>
          <w:rStyle w:val="authors"/>
          <w:color w:val="333333"/>
          <w:sz w:val="22"/>
          <w:szCs w:val="22"/>
        </w:rPr>
        <w:t>, H.</w:t>
      </w:r>
      <w:r w:rsidR="006B68AE" w:rsidRPr="0095722C">
        <w:rPr>
          <w:rStyle w:val="apple-converted-space"/>
          <w:color w:val="333333"/>
          <w:sz w:val="22"/>
          <w:szCs w:val="22"/>
          <w:shd w:val="clear" w:color="auto" w:fill="FFFFFF"/>
        </w:rPr>
        <w:t> </w:t>
      </w:r>
      <w:r w:rsidR="006B68AE" w:rsidRPr="0095722C">
        <w:rPr>
          <w:rStyle w:val="Date1"/>
          <w:color w:val="333333"/>
          <w:sz w:val="22"/>
          <w:szCs w:val="22"/>
        </w:rPr>
        <w:t>(2019)</w:t>
      </w:r>
      <w:r w:rsidR="006B68AE" w:rsidRPr="0095722C">
        <w:rPr>
          <w:rStyle w:val="apple-converted-space"/>
          <w:color w:val="333333"/>
          <w:sz w:val="22"/>
          <w:szCs w:val="22"/>
          <w:shd w:val="clear" w:color="auto" w:fill="FFFFFF"/>
        </w:rPr>
        <w:t> </w:t>
      </w:r>
      <w:r w:rsidR="006B68AE" w:rsidRPr="0095722C">
        <w:rPr>
          <w:rStyle w:val="arttitle"/>
          <w:color w:val="333333"/>
          <w:sz w:val="22"/>
          <w:szCs w:val="22"/>
        </w:rPr>
        <w:t>The Statistical Reasoning Learning Environment: A Comparison of Students’ Statistical Reasoning Ability,</w:t>
      </w:r>
      <w:r w:rsidR="006B68AE" w:rsidRPr="0095722C">
        <w:rPr>
          <w:rStyle w:val="apple-converted-space"/>
          <w:color w:val="333333"/>
          <w:sz w:val="22"/>
          <w:szCs w:val="22"/>
          <w:shd w:val="clear" w:color="auto" w:fill="FFFFFF"/>
        </w:rPr>
        <w:t> </w:t>
      </w:r>
      <w:r w:rsidR="006B68AE" w:rsidRPr="0095722C">
        <w:rPr>
          <w:rStyle w:val="serialtitle"/>
          <w:i/>
          <w:iCs/>
          <w:color w:val="333333"/>
          <w:sz w:val="22"/>
          <w:szCs w:val="22"/>
        </w:rPr>
        <w:t>Journal of Statistics Education</w:t>
      </w:r>
      <w:r w:rsidR="006B68AE" w:rsidRPr="0095722C">
        <w:rPr>
          <w:rStyle w:val="serialtitle"/>
          <w:color w:val="333333"/>
          <w:sz w:val="22"/>
          <w:szCs w:val="22"/>
        </w:rPr>
        <w:t>,</w:t>
      </w:r>
      <w:r w:rsidR="006B68AE" w:rsidRPr="0095722C">
        <w:rPr>
          <w:rStyle w:val="apple-converted-space"/>
          <w:color w:val="333333"/>
          <w:sz w:val="22"/>
          <w:szCs w:val="22"/>
          <w:shd w:val="clear" w:color="auto" w:fill="FFFFFF"/>
        </w:rPr>
        <w:t> </w:t>
      </w:r>
      <w:r w:rsidR="006B68AE" w:rsidRPr="0095722C">
        <w:rPr>
          <w:rStyle w:val="doilink"/>
          <w:color w:val="333333"/>
          <w:sz w:val="22"/>
          <w:szCs w:val="22"/>
        </w:rPr>
        <w:t>DOI:</w:t>
      </w:r>
      <w:r w:rsidR="006B68AE" w:rsidRPr="0095722C">
        <w:rPr>
          <w:rStyle w:val="apple-converted-space"/>
          <w:color w:val="333333"/>
          <w:sz w:val="22"/>
          <w:szCs w:val="22"/>
        </w:rPr>
        <w:t> </w:t>
      </w:r>
      <w:hyperlink r:id="rId11" w:history="1">
        <w:r w:rsidR="006B68AE" w:rsidRPr="0095722C">
          <w:rPr>
            <w:rStyle w:val="Hyperlink"/>
            <w:color w:val="333333"/>
            <w:sz w:val="22"/>
            <w:szCs w:val="22"/>
          </w:rPr>
          <w:t>10.1080/10691898.2019.1647008</w:t>
        </w:r>
      </w:hyperlink>
      <w:r w:rsidR="00A1009C">
        <w:rPr>
          <w:rStyle w:val="Hyperlink"/>
          <w:color w:val="333333"/>
          <w:sz w:val="22"/>
          <w:szCs w:val="22"/>
        </w:rPr>
        <w:t>.</w:t>
      </w:r>
      <w:r w:rsidR="0041483E" w:rsidRPr="0095722C">
        <w:rPr>
          <w:rStyle w:val="doilink"/>
          <w:color w:val="333333"/>
          <w:sz w:val="22"/>
          <w:szCs w:val="22"/>
        </w:rPr>
        <w:t xml:space="preserve"> </w:t>
      </w:r>
    </w:p>
    <w:p w14:paraId="5BFFE41C" w14:textId="1F2101DE" w:rsidR="004D0F8D" w:rsidRPr="0095722C" w:rsidRDefault="004D0F8D" w:rsidP="0095722C">
      <w:pPr>
        <w:spacing w:before="100" w:beforeAutospacing="1" w:after="100" w:afterAutospacing="1"/>
        <w:ind w:left="540" w:hanging="540"/>
        <w:outlineLvl w:val="1"/>
        <w:rPr>
          <w:b/>
          <w:bCs/>
          <w:i/>
          <w:color w:val="000000" w:themeColor="text1"/>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M.E. (2018). </w:t>
      </w:r>
      <w:r w:rsidRPr="0095722C">
        <w:rPr>
          <w:bCs/>
          <w:color w:val="000000" w:themeColor="text1"/>
          <w:sz w:val="22"/>
          <w:szCs w:val="22"/>
        </w:rPr>
        <w:t>Obtaining social justice via culturally inclusive mathematics.</w:t>
      </w:r>
      <w:r w:rsidR="00F57D83" w:rsidRPr="0095722C">
        <w:rPr>
          <w:bCs/>
          <w:color w:val="000000" w:themeColor="text1"/>
          <w:sz w:val="22"/>
          <w:szCs w:val="22"/>
        </w:rPr>
        <w:t xml:space="preserve"> </w:t>
      </w:r>
      <w:r w:rsidR="001A3334" w:rsidRPr="0095722C">
        <w:rPr>
          <w:i/>
          <w:color w:val="000000" w:themeColor="text1"/>
          <w:sz w:val="22"/>
          <w:szCs w:val="22"/>
        </w:rPr>
        <w:t>Special Edition of the New England Mathematics Journal</w:t>
      </w:r>
      <w:r w:rsidR="004B6084" w:rsidRPr="0095722C">
        <w:rPr>
          <w:i/>
          <w:color w:val="000000" w:themeColor="text1"/>
          <w:sz w:val="22"/>
          <w:szCs w:val="22"/>
        </w:rPr>
        <w:t>: Toward Teaching Mathematics Through Social Justice II, 51(2)</w:t>
      </w:r>
      <w:r w:rsidR="004B6084" w:rsidRPr="0095722C">
        <w:rPr>
          <w:color w:val="000000" w:themeColor="text1"/>
          <w:sz w:val="22"/>
          <w:szCs w:val="22"/>
        </w:rPr>
        <w:t>, 18 -31.</w:t>
      </w:r>
      <w:r w:rsidR="004B6084" w:rsidRPr="0095722C">
        <w:rPr>
          <w:i/>
          <w:color w:val="000000" w:themeColor="text1"/>
          <w:sz w:val="22"/>
          <w:szCs w:val="22"/>
        </w:rPr>
        <w:t xml:space="preserve"> </w:t>
      </w:r>
    </w:p>
    <w:p w14:paraId="21A74D19" w14:textId="609CCAA7" w:rsidR="0048653B" w:rsidRPr="0095722C" w:rsidRDefault="0048653B" w:rsidP="0095722C">
      <w:pPr>
        <w:pStyle w:val="Default"/>
        <w:spacing w:before="100" w:beforeAutospacing="1" w:after="100" w:afterAutospacing="1"/>
        <w:ind w:left="540" w:hanging="540"/>
        <w:rPr>
          <w:rFonts w:ascii="Times New Roman" w:hAnsi="Times New Roman" w:cs="Times New Roman"/>
          <w:sz w:val="22"/>
          <w:szCs w:val="22"/>
        </w:rPr>
      </w:pPr>
      <w:r w:rsidRPr="0095722C">
        <w:rPr>
          <w:rFonts w:ascii="Times New Roman" w:hAnsi="Times New Roman" w:cs="Times New Roman"/>
          <w:sz w:val="22"/>
          <w:szCs w:val="22"/>
        </w:rPr>
        <w:t xml:space="preserve">^+Briars, D. J., Larson, M., </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E., </w:t>
      </w:r>
      <w:r w:rsidR="0075017F" w:rsidRPr="0095722C">
        <w:rPr>
          <w:rFonts w:ascii="Times New Roman" w:hAnsi="Times New Roman" w:cs="Times New Roman"/>
          <w:sz w:val="22"/>
          <w:szCs w:val="22"/>
        </w:rPr>
        <w:t xml:space="preserve">&amp; </w:t>
      </w:r>
      <w:r w:rsidRPr="0095722C">
        <w:rPr>
          <w:rFonts w:ascii="Times New Roman" w:hAnsi="Times New Roman" w:cs="Times New Roman"/>
          <w:sz w:val="22"/>
          <w:szCs w:val="22"/>
        </w:rPr>
        <w:t xml:space="preserve">Barnes, D. (2015). </w:t>
      </w:r>
      <w:r w:rsidR="0002198C" w:rsidRPr="0095722C">
        <w:rPr>
          <w:rFonts w:ascii="Times New Roman" w:hAnsi="Times New Roman" w:cs="Times New Roman"/>
          <w:sz w:val="22"/>
          <w:szCs w:val="22"/>
        </w:rPr>
        <w:t xml:space="preserve"> </w:t>
      </w:r>
      <w:r w:rsidR="0002198C" w:rsidRPr="0095722C">
        <w:rPr>
          <w:rFonts w:ascii="Times New Roman" w:hAnsi="Times New Roman" w:cs="Times New Roman"/>
          <w:bCs/>
          <w:sz w:val="22"/>
          <w:szCs w:val="22"/>
        </w:rPr>
        <w:t>A call for mathematics education colleagues and stakeholders to collaboratively e</w:t>
      </w:r>
      <w:r w:rsidR="0075017F" w:rsidRPr="0095722C">
        <w:rPr>
          <w:rFonts w:ascii="Times New Roman" w:hAnsi="Times New Roman" w:cs="Times New Roman"/>
          <w:bCs/>
          <w:sz w:val="22"/>
          <w:szCs w:val="22"/>
        </w:rPr>
        <w:t>ngage with NCTM: In r</w:t>
      </w:r>
      <w:r w:rsidR="0002198C" w:rsidRPr="0095722C">
        <w:rPr>
          <w:rFonts w:ascii="Times New Roman" w:hAnsi="Times New Roman" w:cs="Times New Roman"/>
          <w:bCs/>
          <w:sz w:val="22"/>
          <w:szCs w:val="22"/>
        </w:rPr>
        <w:t>esponse to Ma</w:t>
      </w:r>
      <w:r w:rsidR="0075017F" w:rsidRPr="0095722C">
        <w:rPr>
          <w:rFonts w:ascii="Times New Roman" w:hAnsi="Times New Roman" w:cs="Times New Roman"/>
          <w:bCs/>
          <w:sz w:val="22"/>
          <w:szCs w:val="22"/>
        </w:rPr>
        <w:t>rtin’s c</w:t>
      </w:r>
      <w:r w:rsidR="0002198C" w:rsidRPr="0095722C">
        <w:rPr>
          <w:rFonts w:ascii="Times New Roman" w:hAnsi="Times New Roman" w:cs="Times New Roman"/>
          <w:bCs/>
          <w:sz w:val="22"/>
          <w:szCs w:val="22"/>
        </w:rPr>
        <w:t>ommentary</w:t>
      </w:r>
      <w:r w:rsidR="00670596">
        <w:rPr>
          <w:rFonts w:ascii="Times New Roman" w:hAnsi="Times New Roman" w:cs="Times New Roman"/>
          <w:bCs/>
          <w:sz w:val="22"/>
          <w:szCs w:val="22"/>
        </w:rPr>
        <w:t>.</w:t>
      </w:r>
      <w:r w:rsidR="0075017F" w:rsidRPr="0095722C">
        <w:rPr>
          <w:rFonts w:ascii="Times New Roman" w:hAnsi="Times New Roman" w:cs="Times New Roman"/>
          <w:bCs/>
          <w:sz w:val="22"/>
          <w:szCs w:val="22"/>
        </w:rPr>
        <w:t xml:space="preserve"> </w:t>
      </w:r>
      <w:r w:rsidR="0075017F" w:rsidRPr="0095722C">
        <w:rPr>
          <w:rFonts w:ascii="Times New Roman" w:hAnsi="Times New Roman" w:cs="Times New Roman"/>
          <w:i/>
          <w:iCs/>
          <w:sz w:val="22"/>
          <w:szCs w:val="22"/>
        </w:rPr>
        <w:t>Journal of Urban Mathematics Education, 8(2</w:t>
      </w:r>
      <w:r w:rsidR="0075017F" w:rsidRPr="0095722C">
        <w:rPr>
          <w:rFonts w:ascii="Times New Roman" w:hAnsi="Times New Roman" w:cs="Times New Roman"/>
          <w:iCs/>
          <w:sz w:val="22"/>
          <w:szCs w:val="22"/>
        </w:rPr>
        <w:t>), 23–26.</w:t>
      </w:r>
      <w:r w:rsidR="00E21D82" w:rsidRPr="0095722C">
        <w:rPr>
          <w:rFonts w:ascii="Times New Roman" w:hAnsi="Times New Roman" w:cs="Times New Roman"/>
          <w:iCs/>
          <w:sz w:val="22"/>
          <w:szCs w:val="22"/>
        </w:rPr>
        <w:t xml:space="preserve"> </w:t>
      </w:r>
    </w:p>
    <w:p w14:paraId="7F40BEE5" w14:textId="5E8A8279" w:rsidR="00C642B0" w:rsidRPr="0095722C" w:rsidRDefault="002E50C3" w:rsidP="0095722C">
      <w:pPr>
        <w:widowControl w:val="0"/>
        <w:autoSpaceDE w:val="0"/>
        <w:autoSpaceDN w:val="0"/>
        <w:adjustRightInd w:val="0"/>
        <w:ind w:left="540" w:hanging="540"/>
        <w:rPr>
          <w:i/>
          <w:sz w:val="22"/>
          <w:szCs w:val="22"/>
        </w:rPr>
      </w:pPr>
      <w:r w:rsidRPr="0095722C">
        <w:rPr>
          <w:sz w:val="22"/>
          <w:szCs w:val="22"/>
        </w:rPr>
        <w:t xml:space="preserve">*+Gilbert, M. C., </w:t>
      </w:r>
      <w:proofErr w:type="spellStart"/>
      <w:r w:rsidRPr="0095722C">
        <w:rPr>
          <w:sz w:val="22"/>
          <w:szCs w:val="22"/>
        </w:rPr>
        <w:t>Musu</w:t>
      </w:r>
      <w:proofErr w:type="spellEnd"/>
      <w:r w:rsidRPr="0095722C">
        <w:rPr>
          <w:sz w:val="22"/>
          <w:szCs w:val="22"/>
        </w:rPr>
        <w:t xml:space="preserve">-Gillette, L. E., Woolley, M. E., </w:t>
      </w:r>
      <w:proofErr w:type="spellStart"/>
      <w:r w:rsidRPr="0095722C">
        <w:rPr>
          <w:sz w:val="22"/>
          <w:szCs w:val="22"/>
        </w:rPr>
        <w:t>Karabenick</w:t>
      </w:r>
      <w:proofErr w:type="spellEnd"/>
      <w:r w:rsidRPr="0095722C">
        <w:rPr>
          <w:sz w:val="22"/>
          <w:szCs w:val="22"/>
        </w:rPr>
        <w:t xml:space="preserve">, S. A., </w:t>
      </w:r>
      <w:proofErr w:type="spellStart"/>
      <w:r w:rsidRPr="0095722C">
        <w:rPr>
          <w:sz w:val="22"/>
          <w:szCs w:val="22"/>
        </w:rPr>
        <w:t>Strutchens</w:t>
      </w:r>
      <w:proofErr w:type="spellEnd"/>
      <w:r w:rsidRPr="0095722C">
        <w:rPr>
          <w:sz w:val="22"/>
          <w:szCs w:val="22"/>
        </w:rPr>
        <w:t xml:space="preserve">, M. E., &amp; Martin, W. G. (2014). Student perceptions of the classroom environment: Relations to motivation and achievement in mathematics. </w:t>
      </w:r>
      <w:r w:rsidRPr="0095722C">
        <w:rPr>
          <w:i/>
          <w:iCs/>
          <w:sz w:val="22"/>
          <w:szCs w:val="22"/>
        </w:rPr>
        <w:t>Learning Environments Research, 17</w:t>
      </w:r>
      <w:r w:rsidRPr="0095722C">
        <w:rPr>
          <w:iCs/>
          <w:sz w:val="22"/>
          <w:szCs w:val="22"/>
        </w:rPr>
        <w:t>(2), 287 - 304</w:t>
      </w:r>
      <w:r w:rsidRPr="0095722C">
        <w:rPr>
          <w:sz w:val="22"/>
          <w:szCs w:val="22"/>
        </w:rPr>
        <w:t xml:space="preserve">. </w:t>
      </w:r>
    </w:p>
    <w:p w14:paraId="71E84732" w14:textId="77777777" w:rsidR="002E50C3" w:rsidRPr="0095722C" w:rsidRDefault="002E50C3" w:rsidP="0095722C">
      <w:pPr>
        <w:widowControl w:val="0"/>
        <w:autoSpaceDE w:val="0"/>
        <w:autoSpaceDN w:val="0"/>
        <w:adjustRightInd w:val="0"/>
        <w:ind w:left="540" w:hanging="540"/>
        <w:rPr>
          <w:i/>
          <w:sz w:val="22"/>
          <w:szCs w:val="22"/>
        </w:rPr>
      </w:pPr>
    </w:p>
    <w:p w14:paraId="61F1628C" w14:textId="0B5E3E2E" w:rsidR="00443B24" w:rsidRDefault="001A7C5F" w:rsidP="0095722C">
      <w:pPr>
        <w:widowControl w:val="0"/>
        <w:autoSpaceDE w:val="0"/>
        <w:autoSpaceDN w:val="0"/>
        <w:adjustRightInd w:val="0"/>
        <w:ind w:left="540" w:hanging="540"/>
        <w:rPr>
          <w:rFonts w:eastAsia="MS Mincho"/>
          <w:sz w:val="22"/>
          <w:szCs w:val="22"/>
          <w:lang w:eastAsia="ja-JP"/>
        </w:rPr>
      </w:pPr>
      <w:r w:rsidRPr="0095722C">
        <w:rPr>
          <w:b/>
          <w:bCs/>
          <w:sz w:val="22"/>
          <w:szCs w:val="22"/>
        </w:rPr>
        <w:t>+^</w:t>
      </w:r>
      <w:proofErr w:type="spellStart"/>
      <w:r w:rsidRPr="0095722C">
        <w:rPr>
          <w:bCs/>
          <w:sz w:val="22"/>
          <w:szCs w:val="22"/>
        </w:rPr>
        <w:t>Strutchens</w:t>
      </w:r>
      <w:proofErr w:type="spellEnd"/>
      <w:r w:rsidRPr="0095722C">
        <w:rPr>
          <w:bCs/>
          <w:sz w:val="22"/>
          <w:szCs w:val="22"/>
        </w:rPr>
        <w:t xml:space="preserve">, </w:t>
      </w:r>
      <w:r w:rsidR="007767C2" w:rsidRPr="0095722C">
        <w:rPr>
          <w:bCs/>
          <w:sz w:val="22"/>
          <w:szCs w:val="22"/>
        </w:rPr>
        <w:t xml:space="preserve">M.E., </w:t>
      </w:r>
      <w:r w:rsidR="00714218" w:rsidRPr="0095722C">
        <w:rPr>
          <w:bCs/>
          <w:sz w:val="22"/>
          <w:szCs w:val="22"/>
        </w:rPr>
        <w:t xml:space="preserve">&amp; Martin, W. </w:t>
      </w:r>
      <w:r w:rsidR="00E21D82" w:rsidRPr="0095722C">
        <w:rPr>
          <w:bCs/>
          <w:sz w:val="22"/>
          <w:szCs w:val="22"/>
        </w:rPr>
        <w:t>G</w:t>
      </w:r>
      <w:r w:rsidR="00714218" w:rsidRPr="0095722C">
        <w:rPr>
          <w:bCs/>
          <w:sz w:val="22"/>
          <w:szCs w:val="22"/>
        </w:rPr>
        <w:t>. (2013</w:t>
      </w:r>
      <w:r w:rsidRPr="0095722C">
        <w:rPr>
          <w:bCs/>
          <w:sz w:val="22"/>
          <w:szCs w:val="22"/>
        </w:rPr>
        <w:t xml:space="preserve">). </w:t>
      </w:r>
      <w:r w:rsidRPr="0095722C">
        <w:rPr>
          <w:rFonts w:eastAsia="MS Mincho"/>
          <w:sz w:val="22"/>
          <w:szCs w:val="22"/>
          <w:lang w:eastAsia="ja-JP"/>
        </w:rPr>
        <w:t xml:space="preserve">Making explicit the commonalities of MSP projects: Learning from doing. </w:t>
      </w:r>
      <w:r w:rsidRPr="0095722C">
        <w:rPr>
          <w:rFonts w:eastAsia="MS Mincho"/>
          <w:i/>
          <w:sz w:val="22"/>
          <w:szCs w:val="22"/>
          <w:lang w:eastAsia="ja-JP"/>
        </w:rPr>
        <w:t>The Mathematics Enthusiast</w:t>
      </w:r>
      <w:r w:rsidR="00714218" w:rsidRPr="0095722C">
        <w:rPr>
          <w:rFonts w:eastAsia="MS Mincho"/>
          <w:i/>
          <w:sz w:val="22"/>
          <w:szCs w:val="22"/>
          <w:lang w:eastAsia="ja-JP"/>
        </w:rPr>
        <w:t>, 10</w:t>
      </w:r>
      <w:r w:rsidR="00714218" w:rsidRPr="0095722C">
        <w:rPr>
          <w:rFonts w:eastAsia="MS Mincho"/>
          <w:sz w:val="22"/>
          <w:szCs w:val="22"/>
          <w:lang w:eastAsia="ja-JP"/>
        </w:rPr>
        <w:t>(3),</w:t>
      </w:r>
      <w:r w:rsidR="00714218" w:rsidRPr="0095722C">
        <w:rPr>
          <w:rFonts w:eastAsia="MS Mincho"/>
          <w:i/>
          <w:sz w:val="22"/>
          <w:szCs w:val="22"/>
          <w:lang w:eastAsia="ja-JP"/>
        </w:rPr>
        <w:t xml:space="preserve"> </w:t>
      </w:r>
      <w:r w:rsidR="00714218" w:rsidRPr="0095722C">
        <w:rPr>
          <w:rFonts w:eastAsia="MS Mincho"/>
          <w:sz w:val="22"/>
          <w:szCs w:val="22"/>
          <w:lang w:eastAsia="ja-JP"/>
        </w:rPr>
        <w:t>777-792</w:t>
      </w:r>
      <w:r w:rsidRPr="0095722C">
        <w:rPr>
          <w:rFonts w:eastAsia="MS Mincho"/>
          <w:sz w:val="22"/>
          <w:szCs w:val="22"/>
          <w:lang w:eastAsia="ja-JP"/>
        </w:rPr>
        <w:t>.</w:t>
      </w:r>
      <w:r w:rsidR="00714218" w:rsidRPr="0095722C">
        <w:rPr>
          <w:rFonts w:eastAsia="MS Mincho"/>
          <w:sz w:val="22"/>
          <w:szCs w:val="22"/>
          <w:lang w:eastAsia="ja-JP"/>
        </w:rPr>
        <w:t xml:space="preserve"> </w:t>
      </w:r>
    </w:p>
    <w:p w14:paraId="39842409" w14:textId="77777777" w:rsidR="00A1009C" w:rsidRPr="0095722C" w:rsidRDefault="00A1009C" w:rsidP="0095722C">
      <w:pPr>
        <w:widowControl w:val="0"/>
        <w:autoSpaceDE w:val="0"/>
        <w:autoSpaceDN w:val="0"/>
        <w:adjustRightInd w:val="0"/>
        <w:ind w:left="540" w:hanging="540"/>
        <w:rPr>
          <w:i/>
          <w:sz w:val="22"/>
          <w:szCs w:val="22"/>
        </w:rPr>
      </w:pPr>
    </w:p>
    <w:p w14:paraId="045E84E2" w14:textId="77777777" w:rsidR="00443B24" w:rsidRPr="0095722C" w:rsidRDefault="00443B24" w:rsidP="0095722C">
      <w:pPr>
        <w:widowControl w:val="0"/>
        <w:autoSpaceDE w:val="0"/>
        <w:autoSpaceDN w:val="0"/>
        <w:adjustRightInd w:val="0"/>
        <w:ind w:left="540" w:hanging="540"/>
        <w:rPr>
          <w:i/>
          <w:sz w:val="22"/>
          <w:szCs w:val="22"/>
        </w:rPr>
      </w:pPr>
      <w:r w:rsidRPr="0095722C">
        <w:rPr>
          <w:rFonts w:eastAsia="MS Mincho"/>
          <w:sz w:val="22"/>
          <w:szCs w:val="22"/>
          <w:lang w:eastAsia="ja-JP"/>
        </w:rPr>
        <w:t>*+^</w:t>
      </w:r>
      <w:proofErr w:type="spellStart"/>
      <w:r w:rsidRPr="0095722C">
        <w:rPr>
          <w:rFonts w:eastAsia="MS Mincho"/>
          <w:sz w:val="22"/>
          <w:szCs w:val="22"/>
          <w:lang w:eastAsia="ja-JP"/>
        </w:rPr>
        <w:t>Strutchens</w:t>
      </w:r>
      <w:proofErr w:type="spellEnd"/>
      <w:r w:rsidRPr="0095722C">
        <w:rPr>
          <w:rFonts w:eastAsia="MS Mincho"/>
          <w:sz w:val="22"/>
          <w:szCs w:val="22"/>
          <w:lang w:eastAsia="ja-JP"/>
        </w:rPr>
        <w:t xml:space="preserve">, M.E. (2012). </w:t>
      </w:r>
      <w:r w:rsidRPr="0095722C">
        <w:rPr>
          <w:i/>
          <w:sz w:val="22"/>
          <w:szCs w:val="22"/>
        </w:rPr>
        <w:t>Mathematics Teacher Educator</w:t>
      </w:r>
      <w:r w:rsidRPr="0095722C">
        <w:rPr>
          <w:sz w:val="22"/>
          <w:szCs w:val="22"/>
        </w:rPr>
        <w:t xml:space="preserve">: A milestone in the history of the Association of Mathematics Teacher Educators. </w:t>
      </w:r>
      <w:r w:rsidRPr="0095722C">
        <w:rPr>
          <w:i/>
          <w:sz w:val="22"/>
          <w:szCs w:val="22"/>
        </w:rPr>
        <w:t>Mathematics Teacher Educator, 1(1), 5-6.</w:t>
      </w:r>
    </w:p>
    <w:p w14:paraId="391C746B" w14:textId="77777777" w:rsidR="00443B24" w:rsidRPr="0095722C" w:rsidRDefault="00443B24" w:rsidP="0095722C">
      <w:pPr>
        <w:widowControl w:val="0"/>
        <w:autoSpaceDE w:val="0"/>
        <w:autoSpaceDN w:val="0"/>
        <w:adjustRightInd w:val="0"/>
        <w:ind w:left="540" w:hanging="540"/>
        <w:rPr>
          <w:i/>
          <w:sz w:val="22"/>
          <w:szCs w:val="22"/>
        </w:rPr>
      </w:pPr>
    </w:p>
    <w:p w14:paraId="13AB0E0E" w14:textId="1D673605" w:rsidR="00501117" w:rsidRPr="0095722C" w:rsidRDefault="00501117" w:rsidP="0095722C">
      <w:pPr>
        <w:widowControl w:val="0"/>
        <w:autoSpaceDE w:val="0"/>
        <w:autoSpaceDN w:val="0"/>
        <w:adjustRightInd w:val="0"/>
        <w:ind w:left="540" w:hanging="540"/>
        <w:rPr>
          <w:rFonts w:eastAsia="MS Mincho"/>
          <w:sz w:val="22"/>
          <w:szCs w:val="22"/>
          <w:lang w:eastAsia="ja-JP"/>
        </w:rPr>
      </w:pPr>
      <w:r w:rsidRPr="0095722C">
        <w:rPr>
          <w:rFonts w:eastAsia="MS Mincho"/>
          <w:sz w:val="22"/>
          <w:szCs w:val="22"/>
          <w:lang w:eastAsia="ja-JP"/>
        </w:rPr>
        <w:t xml:space="preserve">*+^Dilworth, P., Donaldson, A., George, M., Knezek, D., </w:t>
      </w:r>
      <w:proofErr w:type="spellStart"/>
      <w:r w:rsidRPr="0095722C">
        <w:rPr>
          <w:rFonts w:eastAsia="MS Mincho"/>
          <w:sz w:val="22"/>
          <w:szCs w:val="22"/>
          <w:lang w:eastAsia="ja-JP"/>
        </w:rPr>
        <w:t>Searson</w:t>
      </w:r>
      <w:proofErr w:type="spellEnd"/>
      <w:r w:rsidRPr="0095722C">
        <w:rPr>
          <w:rFonts w:eastAsia="MS Mincho"/>
          <w:sz w:val="22"/>
          <w:szCs w:val="22"/>
          <w:lang w:eastAsia="ja-JP"/>
        </w:rPr>
        <w:t xml:space="preserve">, M., Starkweather, K., </w:t>
      </w:r>
      <w:proofErr w:type="spellStart"/>
      <w:r w:rsidRPr="0095722C">
        <w:rPr>
          <w:rFonts w:eastAsia="MS Mincho"/>
          <w:sz w:val="22"/>
          <w:szCs w:val="22"/>
          <w:lang w:eastAsia="ja-JP"/>
        </w:rPr>
        <w:t>Strutchens</w:t>
      </w:r>
      <w:proofErr w:type="spellEnd"/>
      <w:r w:rsidRPr="0095722C">
        <w:rPr>
          <w:rFonts w:eastAsia="MS Mincho"/>
          <w:sz w:val="22"/>
          <w:szCs w:val="22"/>
          <w:lang w:eastAsia="ja-JP"/>
        </w:rPr>
        <w:t xml:space="preserve">, M., Tillotson, J., &amp; Robinson, S. (2012). A framework for teachers for instructional innovation in the preparation of tomorrow’s teachers. </w:t>
      </w:r>
      <w:r w:rsidRPr="0095722C">
        <w:rPr>
          <w:rFonts w:eastAsia="MS Mincho"/>
          <w:i/>
          <w:sz w:val="22"/>
          <w:szCs w:val="22"/>
          <w:lang w:eastAsia="ja-JP"/>
        </w:rPr>
        <w:t>Journal of Digital Learning in Teacher Education</w:t>
      </w:r>
      <w:r w:rsidRPr="0095722C">
        <w:rPr>
          <w:rFonts w:eastAsia="MS Mincho"/>
          <w:sz w:val="22"/>
          <w:szCs w:val="22"/>
          <w:lang w:eastAsia="ja-JP"/>
        </w:rPr>
        <w:t xml:space="preserve">, </w:t>
      </w:r>
      <w:r w:rsidRPr="0095722C">
        <w:rPr>
          <w:rFonts w:eastAsia="MS Mincho"/>
          <w:i/>
          <w:sz w:val="22"/>
          <w:szCs w:val="22"/>
          <w:lang w:eastAsia="ja-JP"/>
        </w:rPr>
        <w:t xml:space="preserve">28 </w:t>
      </w:r>
      <w:r w:rsidRPr="0095722C">
        <w:rPr>
          <w:rFonts w:eastAsia="MS Mincho"/>
          <w:sz w:val="22"/>
          <w:szCs w:val="22"/>
          <w:lang w:eastAsia="ja-JP"/>
        </w:rPr>
        <w:t xml:space="preserve">(4), 130 -132. </w:t>
      </w:r>
    </w:p>
    <w:p w14:paraId="2446F91E" w14:textId="77777777" w:rsidR="00501117" w:rsidRPr="0095722C" w:rsidRDefault="00501117" w:rsidP="0095722C">
      <w:pPr>
        <w:widowControl w:val="0"/>
        <w:autoSpaceDE w:val="0"/>
        <w:autoSpaceDN w:val="0"/>
        <w:adjustRightInd w:val="0"/>
        <w:ind w:left="540" w:hanging="540"/>
        <w:rPr>
          <w:rFonts w:eastAsia="MS Mincho"/>
          <w:sz w:val="22"/>
          <w:szCs w:val="22"/>
          <w:lang w:eastAsia="ja-JP"/>
        </w:rPr>
      </w:pPr>
    </w:p>
    <w:p w14:paraId="51CFB90E" w14:textId="1B901052" w:rsidR="00501117" w:rsidRPr="0095722C" w:rsidRDefault="00501117" w:rsidP="0095722C">
      <w:pPr>
        <w:widowControl w:val="0"/>
        <w:autoSpaceDE w:val="0"/>
        <w:autoSpaceDN w:val="0"/>
        <w:adjustRightInd w:val="0"/>
        <w:ind w:left="540" w:hanging="540"/>
        <w:rPr>
          <w:rFonts w:eastAsia="MS Mincho"/>
          <w:sz w:val="22"/>
          <w:szCs w:val="22"/>
          <w:lang w:eastAsia="ja-JP"/>
        </w:rPr>
      </w:pPr>
      <w:r w:rsidRPr="0095722C">
        <w:rPr>
          <w:rFonts w:eastAsia="MS Mincho"/>
          <w:sz w:val="22"/>
          <w:szCs w:val="22"/>
          <w:lang w:eastAsia="ja-JP"/>
        </w:rPr>
        <w:t xml:space="preserve">*+^Dilworth, P., Donaldson, A., George, M., Knezek, D., </w:t>
      </w:r>
      <w:proofErr w:type="spellStart"/>
      <w:r w:rsidRPr="0095722C">
        <w:rPr>
          <w:rFonts w:eastAsia="MS Mincho"/>
          <w:sz w:val="22"/>
          <w:szCs w:val="22"/>
          <w:lang w:eastAsia="ja-JP"/>
        </w:rPr>
        <w:t>Searson</w:t>
      </w:r>
      <w:proofErr w:type="spellEnd"/>
      <w:r w:rsidRPr="0095722C">
        <w:rPr>
          <w:rFonts w:eastAsia="MS Mincho"/>
          <w:sz w:val="22"/>
          <w:szCs w:val="22"/>
          <w:lang w:eastAsia="ja-JP"/>
        </w:rPr>
        <w:t>, M., Starkweather, K.,</w:t>
      </w:r>
      <w:r w:rsidR="00E4482A" w:rsidRPr="0095722C">
        <w:rPr>
          <w:rFonts w:eastAsia="MS Mincho"/>
          <w:sz w:val="22"/>
          <w:szCs w:val="22"/>
          <w:lang w:eastAsia="ja-JP"/>
        </w:rPr>
        <w:t xml:space="preserve"> </w:t>
      </w:r>
      <w:proofErr w:type="spellStart"/>
      <w:r w:rsidRPr="0095722C">
        <w:rPr>
          <w:rFonts w:eastAsia="MS Mincho"/>
          <w:sz w:val="22"/>
          <w:szCs w:val="22"/>
          <w:lang w:eastAsia="ja-JP"/>
        </w:rPr>
        <w:t>Strutchens</w:t>
      </w:r>
      <w:proofErr w:type="spellEnd"/>
      <w:r w:rsidRPr="0095722C">
        <w:rPr>
          <w:rFonts w:eastAsia="MS Mincho"/>
          <w:sz w:val="22"/>
          <w:szCs w:val="22"/>
          <w:lang w:eastAsia="ja-JP"/>
        </w:rPr>
        <w:t>, M., Tillotson, J., &amp; Robinson, S. (2012). Editorial: Preparing teachers for</w:t>
      </w:r>
      <w:r w:rsidR="00E4482A" w:rsidRPr="0095722C">
        <w:rPr>
          <w:rFonts w:eastAsia="MS Mincho"/>
          <w:sz w:val="22"/>
          <w:szCs w:val="22"/>
          <w:lang w:eastAsia="ja-JP"/>
        </w:rPr>
        <w:t xml:space="preserve"> </w:t>
      </w:r>
      <w:r w:rsidRPr="0095722C">
        <w:rPr>
          <w:rFonts w:eastAsia="MS Mincho"/>
          <w:sz w:val="22"/>
          <w:szCs w:val="22"/>
          <w:lang w:eastAsia="ja-JP"/>
        </w:rPr>
        <w:t xml:space="preserve">tomorrow’s technologies. </w:t>
      </w:r>
      <w:r w:rsidRPr="0095722C">
        <w:rPr>
          <w:rFonts w:eastAsia="MS Mincho"/>
          <w:i/>
          <w:sz w:val="22"/>
          <w:szCs w:val="22"/>
          <w:lang w:eastAsia="ja-JP"/>
        </w:rPr>
        <w:t xml:space="preserve">Contemporary Issues in Technology &amp; Teacher Education,12 </w:t>
      </w:r>
      <w:r w:rsidRPr="0095722C">
        <w:rPr>
          <w:rFonts w:eastAsia="MS Mincho"/>
          <w:sz w:val="22"/>
          <w:szCs w:val="22"/>
          <w:lang w:eastAsia="ja-JP"/>
        </w:rPr>
        <w:t>(1),</w:t>
      </w:r>
      <w:r w:rsidRPr="0095722C">
        <w:rPr>
          <w:rFonts w:eastAsia="MS Mincho"/>
          <w:i/>
          <w:sz w:val="22"/>
          <w:szCs w:val="22"/>
          <w:lang w:eastAsia="ja-JP"/>
        </w:rPr>
        <w:t xml:space="preserve"> </w:t>
      </w:r>
      <w:r w:rsidRPr="0095722C">
        <w:rPr>
          <w:rFonts w:eastAsia="MS Mincho"/>
          <w:sz w:val="22"/>
          <w:szCs w:val="22"/>
          <w:lang w:eastAsia="ja-JP"/>
        </w:rPr>
        <w:t xml:space="preserve">1-5. </w:t>
      </w:r>
    </w:p>
    <w:p w14:paraId="28FB4107" w14:textId="77777777" w:rsidR="00501117" w:rsidRPr="0095722C" w:rsidRDefault="00501117" w:rsidP="0095722C">
      <w:pPr>
        <w:ind w:left="540" w:hanging="540"/>
        <w:rPr>
          <w:b/>
          <w:bCs/>
          <w:sz w:val="22"/>
        </w:rPr>
      </w:pPr>
    </w:p>
    <w:p w14:paraId="261652FD" w14:textId="123B975A" w:rsidR="0005677C" w:rsidRPr="0095722C" w:rsidRDefault="007639B6" w:rsidP="0095722C">
      <w:pPr>
        <w:ind w:left="540" w:hanging="540"/>
        <w:rPr>
          <w:noProof/>
          <w:sz w:val="22"/>
          <w:szCs w:val="22"/>
        </w:rPr>
      </w:pPr>
      <w:r w:rsidRPr="0095722C">
        <w:rPr>
          <w:noProof/>
          <w:sz w:val="22"/>
          <w:szCs w:val="22"/>
        </w:rPr>
        <w:t>*+</w:t>
      </w:r>
      <w:r w:rsidR="0005677C" w:rsidRPr="0095722C">
        <w:rPr>
          <w:noProof/>
          <w:sz w:val="22"/>
          <w:szCs w:val="22"/>
        </w:rPr>
        <w:t xml:space="preserve"> Strutchens, M.E. (Special Issue Ed.)  (2012). </w:t>
      </w:r>
      <w:r w:rsidR="0005677C" w:rsidRPr="0095722C">
        <w:rPr>
          <w:i/>
          <w:noProof/>
          <w:sz w:val="22"/>
          <w:szCs w:val="22"/>
        </w:rPr>
        <w:t>Journal of Mathematics Teacher Educa</w:t>
      </w:r>
      <w:r w:rsidR="0005677C" w:rsidRPr="0095722C">
        <w:rPr>
          <w:noProof/>
          <w:sz w:val="22"/>
          <w:szCs w:val="22"/>
        </w:rPr>
        <w:t>tion, 15(1).</w:t>
      </w:r>
    </w:p>
    <w:p w14:paraId="742D84EA" w14:textId="77777777" w:rsidR="0005677C" w:rsidRPr="0095722C" w:rsidRDefault="0005677C" w:rsidP="0095722C">
      <w:pPr>
        <w:ind w:left="540" w:hanging="540"/>
        <w:rPr>
          <w:noProof/>
          <w:sz w:val="22"/>
          <w:szCs w:val="22"/>
        </w:rPr>
      </w:pPr>
    </w:p>
    <w:p w14:paraId="2F7A1F28" w14:textId="09A75D2B" w:rsidR="009D0163" w:rsidRPr="0095722C" w:rsidRDefault="0005677C" w:rsidP="0095722C">
      <w:pPr>
        <w:ind w:left="540" w:hanging="540"/>
        <w:rPr>
          <w:noProof/>
          <w:sz w:val="22"/>
          <w:szCs w:val="22"/>
        </w:rPr>
      </w:pPr>
      <w:r w:rsidRPr="0095722C">
        <w:rPr>
          <w:noProof/>
          <w:sz w:val="22"/>
          <w:szCs w:val="22"/>
        </w:rPr>
        <w:t xml:space="preserve">*+ Strutchens, M. E., Bay-Williams, J., Civil, M., Chval, K., Malloy, C., White, D.,  D'Ambrosio, B. &amp; Berry, R. (2012). Foregrounding equity in mathematics teacher education. </w:t>
      </w:r>
      <w:r w:rsidRPr="0095722C">
        <w:rPr>
          <w:i/>
          <w:noProof/>
          <w:sz w:val="22"/>
          <w:szCs w:val="22"/>
        </w:rPr>
        <w:t xml:space="preserve">Journal </w:t>
      </w:r>
      <w:r w:rsidR="00654E21" w:rsidRPr="0095722C">
        <w:rPr>
          <w:i/>
          <w:noProof/>
          <w:sz w:val="22"/>
          <w:szCs w:val="22"/>
        </w:rPr>
        <w:t>o</w:t>
      </w:r>
      <w:r w:rsidRPr="0095722C">
        <w:rPr>
          <w:i/>
          <w:noProof/>
          <w:sz w:val="22"/>
          <w:szCs w:val="22"/>
        </w:rPr>
        <w:t>f Mathematics Teacher Education</w:t>
      </w:r>
      <w:r w:rsidRPr="0095722C">
        <w:rPr>
          <w:noProof/>
          <w:sz w:val="22"/>
          <w:szCs w:val="22"/>
        </w:rPr>
        <w:t>, 15(1), 1-7.</w:t>
      </w:r>
    </w:p>
    <w:p w14:paraId="7B0A16CC" w14:textId="77777777" w:rsidR="007639B6" w:rsidRPr="0095722C" w:rsidRDefault="007639B6" w:rsidP="0095722C">
      <w:pPr>
        <w:ind w:left="540" w:hanging="540"/>
        <w:rPr>
          <w:noProof/>
          <w:sz w:val="22"/>
          <w:szCs w:val="22"/>
        </w:rPr>
      </w:pPr>
    </w:p>
    <w:p w14:paraId="4D198512" w14:textId="4174662A" w:rsidR="0041561C" w:rsidRPr="0095722C" w:rsidRDefault="009D0163" w:rsidP="0095722C">
      <w:pPr>
        <w:ind w:left="540" w:hanging="540"/>
        <w:rPr>
          <w:sz w:val="22"/>
          <w:szCs w:val="22"/>
        </w:rPr>
      </w:pPr>
      <w:r w:rsidRPr="0095722C">
        <w:rPr>
          <w:b/>
          <w:bCs/>
          <w:sz w:val="22"/>
        </w:rPr>
        <w:t>*+^</w:t>
      </w:r>
      <w:r w:rsidRPr="0095722C">
        <w:rPr>
          <w:sz w:val="22"/>
        </w:rPr>
        <w:t xml:space="preserve">Woolley, M. E., </w:t>
      </w:r>
      <w:proofErr w:type="spellStart"/>
      <w:r w:rsidRPr="0095722C">
        <w:rPr>
          <w:sz w:val="22"/>
        </w:rPr>
        <w:t>Strutchens</w:t>
      </w:r>
      <w:proofErr w:type="spellEnd"/>
      <w:r w:rsidRPr="0095722C">
        <w:rPr>
          <w:sz w:val="22"/>
        </w:rPr>
        <w:t>, M.</w:t>
      </w:r>
      <w:r w:rsidR="00670596">
        <w:rPr>
          <w:sz w:val="22"/>
        </w:rPr>
        <w:t xml:space="preserve"> </w:t>
      </w:r>
      <w:r w:rsidRPr="0095722C">
        <w:rPr>
          <w:sz w:val="22"/>
        </w:rPr>
        <w:t>E., Gilbert, M.C</w:t>
      </w:r>
      <w:r w:rsidR="00840183" w:rsidRPr="0095722C">
        <w:rPr>
          <w:sz w:val="22"/>
        </w:rPr>
        <w:t>., &amp; Martin, W. G. (2010</w:t>
      </w:r>
      <w:r w:rsidRPr="0095722C">
        <w:rPr>
          <w:sz w:val="22"/>
        </w:rPr>
        <w:t xml:space="preserve">). </w:t>
      </w:r>
      <w:bookmarkStart w:id="0" w:name="Result_1"/>
      <w:r w:rsidR="0041561C" w:rsidRPr="0095722C">
        <w:rPr>
          <w:rStyle w:val="title-link-wrapper"/>
          <w:sz w:val="22"/>
          <w:szCs w:val="22"/>
        </w:rPr>
        <w:t>Mathematics success of black middle school students: Direct and indirect effects of teacher expectations and reform practices.</w:t>
      </w:r>
      <w:bookmarkEnd w:id="0"/>
      <w:r w:rsidR="0041561C" w:rsidRPr="0095722C">
        <w:rPr>
          <w:rStyle w:val="hidden"/>
          <w:sz w:val="22"/>
          <w:szCs w:val="22"/>
        </w:rPr>
        <w:t xml:space="preserve"> </w:t>
      </w:r>
      <w:r w:rsidR="0041561C" w:rsidRPr="0095722C">
        <w:rPr>
          <w:rStyle w:val="medium-font"/>
          <w:i/>
          <w:sz w:val="22"/>
          <w:szCs w:val="22"/>
        </w:rPr>
        <w:t>Negro Educational Review</w:t>
      </w:r>
      <w:r w:rsidR="0041561C" w:rsidRPr="0095722C">
        <w:rPr>
          <w:rStyle w:val="medium-font"/>
          <w:sz w:val="22"/>
          <w:szCs w:val="22"/>
        </w:rPr>
        <w:t xml:space="preserve">, </w:t>
      </w:r>
      <w:r w:rsidR="0041561C" w:rsidRPr="0095722C">
        <w:rPr>
          <w:rStyle w:val="medium-font"/>
          <w:i/>
          <w:sz w:val="22"/>
          <w:szCs w:val="22"/>
        </w:rPr>
        <w:t>61</w:t>
      </w:r>
      <w:r w:rsidR="0041561C" w:rsidRPr="0095722C">
        <w:rPr>
          <w:rStyle w:val="medium-font"/>
          <w:sz w:val="22"/>
          <w:szCs w:val="22"/>
        </w:rPr>
        <w:t>(1-4), 41-59.</w:t>
      </w:r>
      <w:r w:rsidR="00501117" w:rsidRPr="0095722C">
        <w:rPr>
          <w:rStyle w:val="medium-font"/>
          <w:sz w:val="22"/>
          <w:szCs w:val="22"/>
        </w:rPr>
        <w:t xml:space="preserve"> </w:t>
      </w:r>
    </w:p>
    <w:p w14:paraId="6712F235" w14:textId="77777777" w:rsidR="009D0163" w:rsidRPr="0095722C" w:rsidRDefault="009D0163" w:rsidP="0095722C">
      <w:pPr>
        <w:ind w:left="540" w:hanging="540"/>
        <w:rPr>
          <w:b/>
          <w:bCs/>
          <w:sz w:val="22"/>
        </w:rPr>
      </w:pPr>
    </w:p>
    <w:p w14:paraId="5CE2BFF5" w14:textId="7A174C18" w:rsidR="009D0163" w:rsidRPr="0095722C" w:rsidRDefault="009D0163" w:rsidP="0095722C">
      <w:pPr>
        <w:ind w:left="540" w:hanging="540"/>
        <w:rPr>
          <w:b/>
          <w:bCs/>
          <w:sz w:val="22"/>
        </w:rPr>
      </w:pPr>
      <w:r w:rsidRPr="0095722C">
        <w:rPr>
          <w:b/>
          <w:bCs/>
          <w:sz w:val="22"/>
        </w:rPr>
        <w:t>*+^</w:t>
      </w:r>
      <w:proofErr w:type="spellStart"/>
      <w:r w:rsidRPr="0095722C">
        <w:rPr>
          <w:bCs/>
          <w:sz w:val="22"/>
        </w:rPr>
        <w:t>Confrey</w:t>
      </w:r>
      <w:proofErr w:type="spellEnd"/>
      <w:r w:rsidRPr="0095722C">
        <w:rPr>
          <w:bCs/>
          <w:sz w:val="22"/>
        </w:rPr>
        <w:t xml:space="preserve">, J., </w:t>
      </w:r>
      <w:proofErr w:type="spellStart"/>
      <w:r w:rsidRPr="0095722C">
        <w:rPr>
          <w:bCs/>
          <w:sz w:val="22"/>
        </w:rPr>
        <w:t>Strutchens</w:t>
      </w:r>
      <w:proofErr w:type="spellEnd"/>
      <w:r w:rsidRPr="0095722C">
        <w:rPr>
          <w:bCs/>
          <w:sz w:val="22"/>
        </w:rPr>
        <w:t>, M. E., Battista, M. T., Smith, M. S.</w:t>
      </w:r>
      <w:r w:rsidRPr="0095722C">
        <w:rPr>
          <w:sz w:val="22"/>
        </w:rPr>
        <w:t xml:space="preserve">, </w:t>
      </w:r>
      <w:r w:rsidRPr="0095722C">
        <w:rPr>
          <w:bCs/>
          <w:sz w:val="22"/>
        </w:rPr>
        <w:t>King, K. D., Sutton, J. T.</w:t>
      </w:r>
      <w:r w:rsidR="0041561C" w:rsidRPr="0095722C">
        <w:rPr>
          <w:bCs/>
          <w:sz w:val="22"/>
        </w:rPr>
        <w:t>,</w:t>
      </w:r>
      <w:r w:rsidRPr="0095722C">
        <w:rPr>
          <w:bCs/>
          <w:sz w:val="22"/>
        </w:rPr>
        <w:t xml:space="preserve"> </w:t>
      </w:r>
      <w:proofErr w:type="spellStart"/>
      <w:r w:rsidRPr="0095722C">
        <w:rPr>
          <w:bCs/>
          <w:sz w:val="22"/>
        </w:rPr>
        <w:t>Boerst</w:t>
      </w:r>
      <w:proofErr w:type="spellEnd"/>
      <w:r w:rsidRPr="0095722C">
        <w:rPr>
          <w:bCs/>
          <w:sz w:val="22"/>
        </w:rPr>
        <w:t>, T. A., &amp; Reed</w:t>
      </w:r>
      <w:r w:rsidRPr="0095722C">
        <w:rPr>
          <w:sz w:val="22"/>
        </w:rPr>
        <w:t xml:space="preserve">, J. (NCTM Research Committee) (2008).  Situating research on curricular change. </w:t>
      </w:r>
      <w:r w:rsidRPr="0095722C">
        <w:rPr>
          <w:i/>
          <w:sz w:val="22"/>
        </w:rPr>
        <w:t>Journal for Research in Mathematics Education</w:t>
      </w:r>
      <w:r w:rsidRPr="0095722C">
        <w:rPr>
          <w:sz w:val="22"/>
        </w:rPr>
        <w:t xml:space="preserve">, </w:t>
      </w:r>
      <w:r w:rsidRPr="0095722C">
        <w:rPr>
          <w:i/>
          <w:color w:val="000000"/>
          <w:sz w:val="22"/>
        </w:rPr>
        <w:t>39</w:t>
      </w:r>
      <w:r w:rsidRPr="0095722C">
        <w:rPr>
          <w:color w:val="000000"/>
          <w:sz w:val="22"/>
        </w:rPr>
        <w:t xml:space="preserve">(2), 102 – 112. </w:t>
      </w:r>
    </w:p>
    <w:p w14:paraId="01EAF8A4" w14:textId="77777777" w:rsidR="009D0163" w:rsidRPr="0095722C" w:rsidRDefault="009D0163" w:rsidP="0095722C">
      <w:pPr>
        <w:tabs>
          <w:tab w:val="left" w:pos="360"/>
        </w:tabs>
        <w:ind w:left="540" w:hanging="540"/>
        <w:rPr>
          <w:b/>
          <w:bCs/>
          <w:sz w:val="22"/>
        </w:rPr>
      </w:pPr>
    </w:p>
    <w:p w14:paraId="2E516EDD" w14:textId="0771176F" w:rsidR="009D0163" w:rsidRPr="0095722C" w:rsidRDefault="009D0163" w:rsidP="0095722C">
      <w:pPr>
        <w:tabs>
          <w:tab w:val="left" w:pos="360"/>
        </w:tabs>
        <w:ind w:left="540" w:hanging="540"/>
        <w:rPr>
          <w:b/>
          <w:bCs/>
          <w:sz w:val="22"/>
        </w:rPr>
      </w:pPr>
      <w:r w:rsidRPr="0095722C">
        <w:rPr>
          <w:b/>
          <w:bCs/>
          <w:sz w:val="22"/>
        </w:rPr>
        <w:lastRenderedPageBreak/>
        <w:t>*+^</w:t>
      </w:r>
      <w:r w:rsidRPr="0095722C">
        <w:rPr>
          <w:sz w:val="22"/>
          <w:szCs w:val="20"/>
        </w:rPr>
        <w:t xml:space="preserve"> Battista, M. Fey, F., King, K. Larson, M., Reed, J., Schwan Smith, M., </w:t>
      </w:r>
      <w:proofErr w:type="spellStart"/>
      <w:r w:rsidRPr="0095722C">
        <w:rPr>
          <w:sz w:val="22"/>
          <w:szCs w:val="20"/>
        </w:rPr>
        <w:t>Strutchens</w:t>
      </w:r>
      <w:proofErr w:type="spellEnd"/>
      <w:r w:rsidRPr="0095722C">
        <w:rPr>
          <w:sz w:val="22"/>
          <w:szCs w:val="20"/>
        </w:rPr>
        <w:t xml:space="preserve">, M. &amp; Sutton, J, </w:t>
      </w:r>
      <w:r w:rsidRPr="0095722C">
        <w:rPr>
          <w:sz w:val="22"/>
        </w:rPr>
        <w:t xml:space="preserve">(NCTM Research Committee) </w:t>
      </w:r>
      <w:r w:rsidRPr="0095722C">
        <w:rPr>
          <w:sz w:val="22"/>
          <w:szCs w:val="20"/>
        </w:rPr>
        <w:t>(2007). Connecting research and practice at NCTM</w:t>
      </w:r>
      <w:r w:rsidRPr="0095722C">
        <w:rPr>
          <w:b/>
          <w:sz w:val="22"/>
          <w:szCs w:val="20"/>
        </w:rPr>
        <w:t xml:space="preserve">. </w:t>
      </w:r>
      <w:r w:rsidRPr="0095722C">
        <w:rPr>
          <w:i/>
          <w:sz w:val="22"/>
          <w:szCs w:val="20"/>
        </w:rPr>
        <w:t xml:space="preserve">Journal for Research in Mathematics Education, </w:t>
      </w:r>
      <w:r w:rsidRPr="0095722C">
        <w:rPr>
          <w:i/>
          <w:color w:val="000000"/>
          <w:sz w:val="22"/>
        </w:rPr>
        <w:t xml:space="preserve">38 </w:t>
      </w:r>
      <w:r w:rsidRPr="0095722C">
        <w:rPr>
          <w:color w:val="000000"/>
          <w:sz w:val="22"/>
        </w:rPr>
        <w:t xml:space="preserve">(2), 108 – 114. </w:t>
      </w:r>
    </w:p>
    <w:p w14:paraId="0516F27A" w14:textId="77777777" w:rsidR="009D0163" w:rsidRPr="0095722C" w:rsidRDefault="009D0163" w:rsidP="0095722C">
      <w:pPr>
        <w:ind w:left="540" w:hanging="540"/>
        <w:rPr>
          <w:sz w:val="22"/>
        </w:rPr>
      </w:pPr>
    </w:p>
    <w:p w14:paraId="5C60E2CC" w14:textId="189CB5A3" w:rsidR="009D0163" w:rsidRPr="0095722C" w:rsidRDefault="009D0163" w:rsidP="0095722C">
      <w:pPr>
        <w:ind w:left="540" w:hanging="540"/>
        <w:rPr>
          <w:sz w:val="22"/>
        </w:rPr>
      </w:pPr>
      <w:r w:rsidRPr="0095722C">
        <w:rPr>
          <w:sz w:val="22"/>
        </w:rPr>
        <w:t xml:space="preserve">*+^Heid, M. K., Larson, M., Fey, J. T., </w:t>
      </w:r>
      <w:proofErr w:type="spellStart"/>
      <w:r w:rsidRPr="0095722C">
        <w:rPr>
          <w:sz w:val="22"/>
        </w:rPr>
        <w:t>Strutchens</w:t>
      </w:r>
      <w:proofErr w:type="spellEnd"/>
      <w:r w:rsidRPr="0095722C">
        <w:rPr>
          <w:sz w:val="22"/>
        </w:rPr>
        <w:t xml:space="preserve">, M. E., Middleton, J., Gutstein, E., King, K., &amp; Tunis, H (NCTM Research Committee). (2006). The challenge of linking research and practice.  </w:t>
      </w:r>
      <w:r w:rsidRPr="0095722C">
        <w:rPr>
          <w:i/>
          <w:sz w:val="22"/>
        </w:rPr>
        <w:t>Journal for Research in Mathematics Education, 37</w:t>
      </w:r>
      <w:r w:rsidRPr="0095722C">
        <w:rPr>
          <w:sz w:val="22"/>
        </w:rPr>
        <w:t>(2),</w:t>
      </w:r>
      <w:r w:rsidRPr="0095722C">
        <w:rPr>
          <w:i/>
          <w:sz w:val="22"/>
        </w:rPr>
        <w:t xml:space="preserve"> </w:t>
      </w:r>
      <w:r w:rsidRPr="0095722C">
        <w:rPr>
          <w:sz w:val="22"/>
        </w:rPr>
        <w:t>76 -86</w:t>
      </w:r>
      <w:r w:rsidRPr="0095722C">
        <w:rPr>
          <w:i/>
          <w:sz w:val="22"/>
        </w:rPr>
        <w:t>.</w:t>
      </w:r>
      <w:r w:rsidRPr="0095722C">
        <w:rPr>
          <w:sz w:val="22"/>
        </w:rPr>
        <w:t xml:space="preserve"> </w:t>
      </w:r>
    </w:p>
    <w:p w14:paraId="0BE999F5" w14:textId="77777777" w:rsidR="009D0163" w:rsidRPr="0095722C" w:rsidRDefault="009D0163" w:rsidP="0095722C">
      <w:pPr>
        <w:ind w:left="540" w:hanging="540"/>
        <w:rPr>
          <w:sz w:val="22"/>
        </w:rPr>
      </w:pPr>
    </w:p>
    <w:p w14:paraId="1BC40A6C" w14:textId="4EF0E1CD" w:rsidR="009D0163" w:rsidRPr="0095722C" w:rsidRDefault="009D0163" w:rsidP="0095722C">
      <w:pPr>
        <w:ind w:left="540" w:hanging="540"/>
        <w:rPr>
          <w:sz w:val="22"/>
        </w:rPr>
      </w:pPr>
      <w:r w:rsidRPr="0095722C">
        <w:rPr>
          <w:sz w:val="22"/>
        </w:rPr>
        <w:t xml:space="preserve">*+^McGraw, R., </w:t>
      </w:r>
      <w:proofErr w:type="spellStart"/>
      <w:r w:rsidRPr="0095722C">
        <w:rPr>
          <w:sz w:val="22"/>
        </w:rPr>
        <w:t>Lubienski</w:t>
      </w:r>
      <w:proofErr w:type="spellEnd"/>
      <w:r w:rsidRPr="0095722C">
        <w:rPr>
          <w:sz w:val="22"/>
        </w:rPr>
        <w:t xml:space="preserve">, S., &amp; </w:t>
      </w:r>
      <w:proofErr w:type="spellStart"/>
      <w:r w:rsidRPr="0095722C">
        <w:rPr>
          <w:sz w:val="22"/>
        </w:rPr>
        <w:t>Strutchens</w:t>
      </w:r>
      <w:proofErr w:type="spellEnd"/>
      <w:r w:rsidRPr="0095722C">
        <w:rPr>
          <w:sz w:val="22"/>
        </w:rPr>
        <w:t xml:space="preserve">, M.E.  (2006). A Closer Look at Gender in NAEP Mathematics Achievement and Affect Data: Intersections with Achievement, Race/Ethnicity and Socio-Economic Status. </w:t>
      </w:r>
      <w:r w:rsidRPr="0095722C">
        <w:rPr>
          <w:i/>
          <w:sz w:val="22"/>
        </w:rPr>
        <w:t xml:space="preserve">Journal for Research in Mathematics Education, 37(2), </w:t>
      </w:r>
      <w:r w:rsidRPr="0095722C">
        <w:rPr>
          <w:sz w:val="22"/>
        </w:rPr>
        <w:t>129-150</w:t>
      </w:r>
      <w:r w:rsidRPr="0095722C">
        <w:rPr>
          <w:i/>
          <w:sz w:val="22"/>
        </w:rPr>
        <w:t>.</w:t>
      </w:r>
      <w:r w:rsidRPr="0095722C">
        <w:rPr>
          <w:sz w:val="22"/>
        </w:rPr>
        <w:t xml:space="preserve"> </w:t>
      </w:r>
    </w:p>
    <w:p w14:paraId="4AD09079" w14:textId="77777777" w:rsidR="009D0163" w:rsidRPr="0095722C" w:rsidRDefault="009D0163" w:rsidP="0095722C">
      <w:pPr>
        <w:ind w:left="540" w:hanging="540"/>
        <w:rPr>
          <w:sz w:val="22"/>
        </w:rPr>
      </w:pPr>
    </w:p>
    <w:p w14:paraId="3E43577C" w14:textId="77777777" w:rsidR="009D0163" w:rsidRPr="0095722C" w:rsidRDefault="009D0163" w:rsidP="0095722C">
      <w:pPr>
        <w:ind w:left="540" w:right="-720" w:hanging="540"/>
        <w:rPr>
          <w:sz w:val="22"/>
        </w:rPr>
      </w:pPr>
      <w:r w:rsidRPr="0095722C">
        <w:rPr>
          <w:sz w:val="22"/>
        </w:rPr>
        <w:t>*+</w:t>
      </w:r>
      <w:proofErr w:type="spellStart"/>
      <w:r w:rsidRPr="0095722C">
        <w:rPr>
          <w:sz w:val="22"/>
        </w:rPr>
        <w:t>Strutchens</w:t>
      </w:r>
      <w:proofErr w:type="spellEnd"/>
      <w:r w:rsidRPr="0095722C">
        <w:rPr>
          <w:sz w:val="22"/>
        </w:rPr>
        <w:t xml:space="preserve">, M. (2002).  Multicultural literature as a context for mathematical problem solving:  Children and parents learning together.  </w:t>
      </w:r>
      <w:r w:rsidRPr="0095722C">
        <w:rPr>
          <w:i/>
          <w:sz w:val="22"/>
        </w:rPr>
        <w:t>Teaching Children Mathematics, 8</w:t>
      </w:r>
      <w:r w:rsidRPr="0095722C">
        <w:rPr>
          <w:sz w:val="22"/>
        </w:rPr>
        <w:t xml:space="preserve">(8), 448-454. </w:t>
      </w:r>
    </w:p>
    <w:p w14:paraId="38800E9B" w14:textId="77777777" w:rsidR="009D0163" w:rsidRPr="0095722C" w:rsidRDefault="009D0163" w:rsidP="0095722C">
      <w:pPr>
        <w:ind w:left="540" w:hanging="540"/>
        <w:rPr>
          <w:b/>
          <w:bCs/>
          <w:sz w:val="22"/>
        </w:rPr>
      </w:pPr>
    </w:p>
    <w:p w14:paraId="23BD32FE" w14:textId="0A1364C8" w:rsidR="009D0163" w:rsidRPr="0095722C" w:rsidRDefault="009D0163" w:rsidP="0095722C">
      <w:pPr>
        <w:ind w:left="540" w:right="-720" w:hanging="540"/>
        <w:rPr>
          <w:sz w:val="22"/>
        </w:rPr>
      </w:pPr>
      <w:r w:rsidRPr="0095722C">
        <w:rPr>
          <w:sz w:val="22"/>
        </w:rPr>
        <w:t xml:space="preserve">*+Chappelle, M. F., &amp; </w:t>
      </w:r>
      <w:proofErr w:type="spellStart"/>
      <w:r w:rsidRPr="0095722C">
        <w:rPr>
          <w:sz w:val="22"/>
        </w:rPr>
        <w:t>Strutchens</w:t>
      </w:r>
      <w:proofErr w:type="spellEnd"/>
      <w:r w:rsidRPr="0095722C">
        <w:rPr>
          <w:sz w:val="22"/>
        </w:rPr>
        <w:t xml:space="preserve">, M. E. (2001). Creating connections: Promoting algebraic thinking with concrete models, </w:t>
      </w:r>
      <w:r w:rsidRPr="0095722C">
        <w:rPr>
          <w:i/>
          <w:sz w:val="22"/>
        </w:rPr>
        <w:t>Mathematics Teaching in the Middle School</w:t>
      </w:r>
      <w:r w:rsidRPr="0095722C">
        <w:rPr>
          <w:sz w:val="22"/>
        </w:rPr>
        <w:t xml:space="preserve">, </w:t>
      </w:r>
      <w:r w:rsidRPr="0095722C">
        <w:rPr>
          <w:i/>
          <w:sz w:val="22"/>
        </w:rPr>
        <w:t>7</w:t>
      </w:r>
      <w:r w:rsidRPr="0095722C">
        <w:rPr>
          <w:sz w:val="22"/>
        </w:rPr>
        <w:t xml:space="preserve">(1), 20-25.  </w:t>
      </w:r>
    </w:p>
    <w:p w14:paraId="2C59F638" w14:textId="77777777" w:rsidR="009D0163" w:rsidRPr="0095722C" w:rsidRDefault="009D0163" w:rsidP="0095722C">
      <w:pPr>
        <w:ind w:left="540" w:hanging="540"/>
        <w:rPr>
          <w:b/>
          <w:bCs/>
          <w:sz w:val="22"/>
        </w:rPr>
      </w:pPr>
    </w:p>
    <w:p w14:paraId="5C4BB644" w14:textId="29AD4D51" w:rsidR="009D0163" w:rsidRPr="0095722C" w:rsidRDefault="009D0163" w:rsidP="00B9358E">
      <w:pPr>
        <w:pStyle w:val="BlockText"/>
        <w:tabs>
          <w:tab w:val="clear" w:pos="-1440"/>
          <w:tab w:val="clear" w:pos="-720"/>
          <w:tab w:val="clear" w:pos="-60"/>
          <w:tab w:val="clear" w:pos="7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540" w:hanging="540"/>
        <w:rPr>
          <w:sz w:val="22"/>
          <w:szCs w:val="24"/>
          <w:u w:val="single"/>
        </w:rPr>
      </w:pPr>
      <w:r w:rsidRPr="0095722C">
        <w:rPr>
          <w:sz w:val="22"/>
          <w:szCs w:val="24"/>
        </w:rPr>
        <w:t>*+</w:t>
      </w:r>
      <w:proofErr w:type="spellStart"/>
      <w:r w:rsidRPr="0095722C">
        <w:rPr>
          <w:sz w:val="22"/>
          <w:szCs w:val="24"/>
        </w:rPr>
        <w:t>Strutchens</w:t>
      </w:r>
      <w:proofErr w:type="spellEnd"/>
      <w:r w:rsidRPr="0095722C">
        <w:rPr>
          <w:sz w:val="22"/>
          <w:szCs w:val="24"/>
        </w:rPr>
        <w:t xml:space="preserve">, M. E., Harris, K. A., &amp; Martin, W. G (2001).  Assessing geometric and measurement understanding via manipulatives.  </w:t>
      </w:r>
      <w:r w:rsidRPr="0095722C">
        <w:rPr>
          <w:i/>
          <w:sz w:val="22"/>
          <w:szCs w:val="24"/>
        </w:rPr>
        <w:t>Mathematics Teaching in the Middle School</w:t>
      </w:r>
      <w:r w:rsidRPr="0095722C">
        <w:rPr>
          <w:sz w:val="22"/>
          <w:szCs w:val="24"/>
          <w:u w:val="single"/>
        </w:rPr>
        <w:t>,</w:t>
      </w:r>
      <w:r w:rsidRPr="0095722C">
        <w:rPr>
          <w:sz w:val="22"/>
          <w:szCs w:val="24"/>
        </w:rPr>
        <w:t xml:space="preserve"> 6(7), 402-405.  Note:  This article was featured on NCTM’s Website.  </w:t>
      </w:r>
    </w:p>
    <w:p w14:paraId="5F9C4743" w14:textId="77777777" w:rsidR="009D0163" w:rsidRPr="0095722C" w:rsidRDefault="009D0163" w:rsidP="0095722C">
      <w:pPr>
        <w:ind w:left="540" w:hanging="540"/>
        <w:rPr>
          <w:sz w:val="22"/>
        </w:rPr>
      </w:pPr>
      <w:r w:rsidRPr="0095722C">
        <w:rPr>
          <w:sz w:val="22"/>
        </w:rPr>
        <w:t>*+</w:t>
      </w:r>
      <w:proofErr w:type="spellStart"/>
      <w:r w:rsidRPr="0095722C">
        <w:rPr>
          <w:sz w:val="22"/>
        </w:rPr>
        <w:t>Strutchens</w:t>
      </w:r>
      <w:proofErr w:type="spellEnd"/>
      <w:r w:rsidRPr="0095722C">
        <w:rPr>
          <w:sz w:val="22"/>
        </w:rPr>
        <w:t xml:space="preserve">, M. (1999).  Data collection: Getting to know your students’ attitudes. </w:t>
      </w:r>
      <w:r w:rsidRPr="0095722C">
        <w:rPr>
          <w:i/>
          <w:sz w:val="22"/>
        </w:rPr>
        <w:t>Mathematics Teaching in the Middle School, 4</w:t>
      </w:r>
      <w:r w:rsidRPr="0095722C">
        <w:rPr>
          <w:sz w:val="22"/>
        </w:rPr>
        <w:t xml:space="preserve">(6), 382-384.  </w:t>
      </w:r>
    </w:p>
    <w:p w14:paraId="0966B926" w14:textId="77777777" w:rsidR="009D0163" w:rsidRPr="0095722C" w:rsidRDefault="009D0163" w:rsidP="0095722C">
      <w:pPr>
        <w:ind w:left="540" w:hanging="540"/>
        <w:rPr>
          <w:sz w:val="22"/>
        </w:rPr>
      </w:pPr>
    </w:p>
    <w:p w14:paraId="6AB01172" w14:textId="371131B9" w:rsidR="009D0163" w:rsidRPr="0095722C" w:rsidRDefault="009D0163" w:rsidP="00B9358E">
      <w:pPr>
        <w:ind w:left="540" w:hanging="540"/>
        <w:rPr>
          <w:sz w:val="22"/>
        </w:rPr>
      </w:pPr>
      <w:r w:rsidRPr="0095722C">
        <w:rPr>
          <w:sz w:val="22"/>
        </w:rPr>
        <w:t xml:space="preserve">*+Ford, D. Y., Feist-Price, S., Jones, D. L., Wright, L. B., &amp; </w:t>
      </w:r>
      <w:proofErr w:type="spellStart"/>
      <w:r w:rsidRPr="0095722C">
        <w:rPr>
          <w:sz w:val="22"/>
        </w:rPr>
        <w:t>Strutchens</w:t>
      </w:r>
      <w:proofErr w:type="spellEnd"/>
      <w:r w:rsidRPr="0095722C">
        <w:rPr>
          <w:sz w:val="22"/>
        </w:rPr>
        <w:t>, M. (1996).  Family diversity:  Perceptions of university students relative to gender and college major</w:t>
      </w:r>
      <w:r w:rsidRPr="0095722C">
        <w:rPr>
          <w:i/>
          <w:sz w:val="22"/>
        </w:rPr>
        <w:t>.  Urban Education, 31</w:t>
      </w:r>
      <w:r w:rsidRPr="0095722C">
        <w:rPr>
          <w:sz w:val="22"/>
        </w:rPr>
        <w:t xml:space="preserve">(1), 91-106.  </w:t>
      </w:r>
    </w:p>
    <w:p w14:paraId="5BF4B954" w14:textId="430E69A1" w:rsidR="009D0163" w:rsidRDefault="009D0163" w:rsidP="00B9358E">
      <w:pPr>
        <w:ind w:left="540" w:hanging="540"/>
        <w:rPr>
          <w:sz w:val="22"/>
        </w:rPr>
      </w:pPr>
      <w:r w:rsidRPr="0095722C">
        <w:rPr>
          <w:sz w:val="22"/>
        </w:rPr>
        <w:t xml:space="preserve">*Mosquera, J. C., </w:t>
      </w:r>
      <w:proofErr w:type="spellStart"/>
      <w:r w:rsidRPr="0095722C">
        <w:rPr>
          <w:sz w:val="22"/>
        </w:rPr>
        <w:t>Strutchens</w:t>
      </w:r>
      <w:proofErr w:type="spellEnd"/>
      <w:r w:rsidRPr="0095722C">
        <w:rPr>
          <w:sz w:val="22"/>
        </w:rPr>
        <w:t xml:space="preserve">, M., &amp; Wilson, P.S.  (1991).  Bibliography of multicultural issues in mathematics education:  Practice.  </w:t>
      </w:r>
      <w:r w:rsidRPr="0095722C">
        <w:rPr>
          <w:i/>
          <w:sz w:val="22"/>
        </w:rPr>
        <w:t>The Mathematics Educator, Summer</w:t>
      </w:r>
      <w:r w:rsidRPr="0095722C">
        <w:rPr>
          <w:sz w:val="22"/>
        </w:rPr>
        <w:t xml:space="preserve">, 15-17.  </w:t>
      </w:r>
    </w:p>
    <w:p w14:paraId="1AF72938" w14:textId="77777777" w:rsidR="00B9358E" w:rsidRPr="0095722C" w:rsidRDefault="00B9358E" w:rsidP="00B9358E">
      <w:pPr>
        <w:ind w:left="540" w:hanging="540"/>
        <w:rPr>
          <w:sz w:val="22"/>
        </w:rPr>
      </w:pPr>
    </w:p>
    <w:p w14:paraId="5676AD25" w14:textId="77777777" w:rsidR="009D0163" w:rsidRPr="0095722C" w:rsidRDefault="009D0163" w:rsidP="0095722C">
      <w:pPr>
        <w:ind w:left="540" w:hanging="540"/>
        <w:rPr>
          <w:sz w:val="22"/>
        </w:rPr>
      </w:pPr>
      <w:r w:rsidRPr="0095722C">
        <w:rPr>
          <w:sz w:val="22"/>
        </w:rPr>
        <w:t>*</w:t>
      </w:r>
      <w:proofErr w:type="spellStart"/>
      <w:r w:rsidRPr="0095722C">
        <w:rPr>
          <w:sz w:val="22"/>
        </w:rPr>
        <w:t>Strutchens</w:t>
      </w:r>
      <w:proofErr w:type="spellEnd"/>
      <w:r w:rsidRPr="0095722C">
        <w:rPr>
          <w:sz w:val="22"/>
        </w:rPr>
        <w:t xml:space="preserve">, M.  (1990). Underachievement and underrepresentation of Black students in mathematics:  A categorized list of references.  </w:t>
      </w:r>
      <w:r w:rsidRPr="0095722C">
        <w:rPr>
          <w:i/>
          <w:sz w:val="22"/>
        </w:rPr>
        <w:t>The Mathematics Educator, Summer</w:t>
      </w:r>
      <w:r w:rsidRPr="0095722C">
        <w:rPr>
          <w:sz w:val="22"/>
        </w:rPr>
        <w:t xml:space="preserve">, 16-20.  </w:t>
      </w:r>
    </w:p>
    <w:p w14:paraId="21DD5848" w14:textId="77777777" w:rsidR="009D0163" w:rsidRPr="0095722C" w:rsidRDefault="009D0163" w:rsidP="0095722C">
      <w:pPr>
        <w:ind w:left="540" w:hanging="540"/>
        <w:rPr>
          <w:sz w:val="22"/>
        </w:rPr>
      </w:pPr>
    </w:p>
    <w:p w14:paraId="439094F4" w14:textId="6ACF3658" w:rsidR="009D0163" w:rsidRPr="0095722C" w:rsidRDefault="009D0163" w:rsidP="009D0163">
      <w:pPr>
        <w:pStyle w:val="let1"/>
      </w:pPr>
      <w:r w:rsidRPr="0095722C">
        <w:t>Invited Articles</w:t>
      </w:r>
    </w:p>
    <w:p w14:paraId="1CAF2378" w14:textId="77777777" w:rsidR="009D0163" w:rsidRPr="0095722C" w:rsidRDefault="009D0163" w:rsidP="009D0163">
      <w:pPr>
        <w:ind w:left="360" w:hanging="360"/>
        <w:rPr>
          <w:b/>
          <w:bCs/>
          <w:sz w:val="22"/>
          <w:szCs w:val="22"/>
        </w:rPr>
      </w:pPr>
    </w:p>
    <w:p w14:paraId="53AE5FCD" w14:textId="2AB8DE8C" w:rsidR="00082EDC" w:rsidRPr="0095722C" w:rsidRDefault="00082EDC" w:rsidP="00082EDC">
      <w:pPr>
        <w:pStyle w:val="p1"/>
        <w:ind w:left="360" w:hanging="360"/>
        <w:rPr>
          <w:rFonts w:ascii="Times New Roman" w:eastAsia="Times New Roman" w:hAnsi="Times New Roman"/>
          <w:sz w:val="11"/>
          <w:szCs w:val="11"/>
        </w:rPr>
      </w:pPr>
      <w:r w:rsidRPr="0095722C">
        <w:rPr>
          <w:rFonts w:ascii="Times New Roman" w:hAnsi="Times New Roman"/>
          <w:sz w:val="22"/>
          <w:szCs w:val="22"/>
        </w:rPr>
        <w:t>+</w:t>
      </w:r>
      <w:proofErr w:type="spellStart"/>
      <w:r w:rsidR="009B01AE" w:rsidRPr="0095722C">
        <w:rPr>
          <w:rFonts w:ascii="Times New Roman" w:hAnsi="Times New Roman"/>
          <w:sz w:val="22"/>
          <w:szCs w:val="22"/>
        </w:rPr>
        <w:t>Strutchens</w:t>
      </w:r>
      <w:proofErr w:type="spellEnd"/>
      <w:r w:rsidR="009B01AE" w:rsidRPr="0095722C">
        <w:rPr>
          <w:rFonts w:ascii="Times New Roman" w:hAnsi="Times New Roman"/>
          <w:sz w:val="22"/>
          <w:szCs w:val="22"/>
        </w:rPr>
        <w:t xml:space="preserve">, M.E. (Chair), </w:t>
      </w:r>
      <w:proofErr w:type="spellStart"/>
      <w:r w:rsidR="009B01AE" w:rsidRPr="0095722C">
        <w:rPr>
          <w:rFonts w:ascii="Times New Roman" w:hAnsi="Times New Roman"/>
          <w:sz w:val="22"/>
          <w:szCs w:val="22"/>
        </w:rPr>
        <w:t>Chval</w:t>
      </w:r>
      <w:proofErr w:type="spellEnd"/>
      <w:r w:rsidR="009B01AE" w:rsidRPr="0095722C">
        <w:rPr>
          <w:rFonts w:ascii="Times New Roman" w:hAnsi="Times New Roman"/>
          <w:sz w:val="22"/>
          <w:szCs w:val="22"/>
        </w:rPr>
        <w:t xml:space="preserve">, K. B., Drake, </w:t>
      </w:r>
      <w:r w:rsidR="00C46210" w:rsidRPr="0095722C">
        <w:rPr>
          <w:rFonts w:ascii="Times New Roman" w:hAnsi="Times New Roman"/>
          <w:sz w:val="22"/>
          <w:szCs w:val="22"/>
        </w:rPr>
        <w:t xml:space="preserve">C., Heid, M. K., </w:t>
      </w:r>
      <w:proofErr w:type="spellStart"/>
      <w:r w:rsidR="00C46210" w:rsidRPr="0095722C">
        <w:rPr>
          <w:rFonts w:ascii="Times New Roman" w:hAnsi="Times New Roman"/>
          <w:sz w:val="22"/>
          <w:szCs w:val="22"/>
        </w:rPr>
        <w:t>Stockero</w:t>
      </w:r>
      <w:proofErr w:type="spellEnd"/>
      <w:r w:rsidR="00C46210" w:rsidRPr="0095722C">
        <w:rPr>
          <w:rFonts w:ascii="Times New Roman" w:hAnsi="Times New Roman"/>
          <w:sz w:val="22"/>
          <w:szCs w:val="22"/>
        </w:rPr>
        <w:t xml:space="preserve">, S., </w:t>
      </w:r>
      <w:proofErr w:type="spellStart"/>
      <w:r w:rsidR="009B01AE" w:rsidRPr="0095722C">
        <w:rPr>
          <w:rFonts w:ascii="Times New Roman" w:hAnsi="Times New Roman"/>
          <w:sz w:val="22"/>
          <w:szCs w:val="22"/>
        </w:rPr>
        <w:t>Sztajn</w:t>
      </w:r>
      <w:proofErr w:type="spellEnd"/>
      <w:r w:rsidR="009B01AE" w:rsidRPr="0095722C">
        <w:rPr>
          <w:rFonts w:ascii="Times New Roman" w:hAnsi="Times New Roman"/>
          <w:sz w:val="22"/>
          <w:szCs w:val="22"/>
        </w:rPr>
        <w:t xml:space="preserve">, P., &amp; </w:t>
      </w:r>
      <w:proofErr w:type="spellStart"/>
      <w:r w:rsidR="009B01AE" w:rsidRPr="0095722C">
        <w:rPr>
          <w:rFonts w:ascii="Times New Roman" w:hAnsi="Times New Roman"/>
          <w:sz w:val="22"/>
          <w:szCs w:val="22"/>
        </w:rPr>
        <w:t>Rigelman</w:t>
      </w:r>
      <w:proofErr w:type="spellEnd"/>
      <w:r w:rsidR="009B01AE" w:rsidRPr="0095722C">
        <w:rPr>
          <w:rFonts w:ascii="Times New Roman" w:hAnsi="Times New Roman"/>
          <w:sz w:val="22"/>
          <w:szCs w:val="22"/>
        </w:rPr>
        <w:t>, N. (</w:t>
      </w:r>
      <w:r w:rsidRPr="0095722C">
        <w:rPr>
          <w:rFonts w:ascii="Times New Roman" w:hAnsi="Times New Roman"/>
          <w:sz w:val="22"/>
          <w:szCs w:val="22"/>
        </w:rPr>
        <w:t xml:space="preserve">Summer </w:t>
      </w:r>
      <w:r w:rsidR="009B01AE" w:rsidRPr="0095722C">
        <w:rPr>
          <w:rFonts w:ascii="Times New Roman" w:hAnsi="Times New Roman"/>
          <w:sz w:val="22"/>
          <w:szCs w:val="22"/>
        </w:rPr>
        <w:t xml:space="preserve">2016). </w:t>
      </w:r>
      <w:r w:rsidR="009B01AE" w:rsidRPr="0095722C">
        <w:rPr>
          <w:rFonts w:ascii="Times New Roman" w:eastAsia="Times New Roman" w:hAnsi="Times New Roman"/>
          <w:sz w:val="22"/>
          <w:szCs w:val="22"/>
        </w:rPr>
        <w:t xml:space="preserve">Results from AMTE’s survey of </w:t>
      </w:r>
      <w:r w:rsidR="009B01AE" w:rsidRPr="0095722C">
        <w:rPr>
          <w:rFonts w:ascii="Times New Roman" w:hAnsi="Times New Roman"/>
          <w:sz w:val="22"/>
          <w:szCs w:val="22"/>
        </w:rPr>
        <w:t xml:space="preserve">enrollment in mathematics teacher preparation programs. </w:t>
      </w:r>
      <w:r w:rsidR="00BF61B5" w:rsidRPr="0095722C">
        <w:rPr>
          <w:rFonts w:ascii="Times New Roman" w:hAnsi="Times New Roman"/>
          <w:i/>
          <w:sz w:val="22"/>
          <w:szCs w:val="22"/>
        </w:rPr>
        <w:t>AMTE</w:t>
      </w:r>
      <w:r w:rsidR="00BF61B5" w:rsidRPr="0095722C">
        <w:rPr>
          <w:rFonts w:ascii="Times New Roman" w:hAnsi="Times New Roman"/>
          <w:sz w:val="22"/>
          <w:szCs w:val="22"/>
        </w:rPr>
        <w:t xml:space="preserve"> </w:t>
      </w:r>
      <w:r w:rsidR="00BF61B5" w:rsidRPr="0095722C">
        <w:rPr>
          <w:rFonts w:ascii="Times New Roman" w:hAnsi="Times New Roman"/>
          <w:i/>
          <w:sz w:val="22"/>
          <w:szCs w:val="22"/>
        </w:rPr>
        <w:t>Connections Newsletter</w:t>
      </w:r>
      <w:r w:rsidR="00BF61B5" w:rsidRPr="0095722C">
        <w:rPr>
          <w:rFonts w:ascii="Times New Roman" w:hAnsi="Times New Roman"/>
          <w:sz w:val="22"/>
          <w:szCs w:val="22"/>
        </w:rPr>
        <w:t xml:space="preserve">. </w:t>
      </w:r>
      <w:r w:rsidRPr="0095722C">
        <w:rPr>
          <w:rFonts w:ascii="Times New Roman" w:eastAsia="Times New Roman" w:hAnsi="Times New Roman"/>
          <w:sz w:val="22"/>
          <w:szCs w:val="22"/>
        </w:rPr>
        <w:t>https://amte.net/connections/2016/05/results-amte’s-survey-enrollment-mathematics-teacher-preparation-programs.</w:t>
      </w:r>
    </w:p>
    <w:p w14:paraId="1802CA98" w14:textId="77777777" w:rsidR="009B01AE" w:rsidRPr="0095722C" w:rsidRDefault="009B01AE" w:rsidP="00082EDC">
      <w:pPr>
        <w:rPr>
          <w:sz w:val="22"/>
        </w:rPr>
      </w:pPr>
    </w:p>
    <w:p w14:paraId="05F0695F" w14:textId="6FC73B93"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and Perkins, F.  (1994). Mathematically empowering parents and children through multicultural literature. </w:t>
      </w:r>
      <w:r w:rsidRPr="0095722C">
        <w:rPr>
          <w:i/>
          <w:sz w:val="22"/>
        </w:rPr>
        <w:t>Becoming:  Georgia Middle School Association and Georgia Association of Middle School Principals Journal</w:t>
      </w:r>
      <w:r w:rsidRPr="0095722C">
        <w:rPr>
          <w:sz w:val="22"/>
        </w:rPr>
        <w:t xml:space="preserve">, 6(1), 13-15.  </w:t>
      </w:r>
    </w:p>
    <w:p w14:paraId="73070C85" w14:textId="77777777" w:rsidR="009D0163" w:rsidRPr="0095722C" w:rsidRDefault="009D0163" w:rsidP="009D0163">
      <w:pPr>
        <w:ind w:left="360" w:hanging="360"/>
        <w:rPr>
          <w:sz w:val="22"/>
        </w:rPr>
      </w:pPr>
    </w:p>
    <w:p w14:paraId="70782E31" w14:textId="77777777"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(1994).  Culture inclusive mathematics:  Breaking down barriers. </w:t>
      </w:r>
      <w:r w:rsidRPr="0095722C">
        <w:rPr>
          <w:i/>
          <w:sz w:val="22"/>
        </w:rPr>
        <w:t>Teacher Minority Recruitment, 3</w:t>
      </w:r>
      <w:r w:rsidRPr="0095722C">
        <w:rPr>
          <w:sz w:val="22"/>
        </w:rPr>
        <w:t>(1), pp. 1, 8-9.</w:t>
      </w:r>
    </w:p>
    <w:p w14:paraId="4D9112F3" w14:textId="77777777" w:rsidR="009D0163" w:rsidRPr="0095722C" w:rsidRDefault="009D0163" w:rsidP="009D0163">
      <w:pPr>
        <w:ind w:left="360" w:hanging="360"/>
        <w:rPr>
          <w:sz w:val="22"/>
        </w:rPr>
      </w:pPr>
    </w:p>
    <w:p w14:paraId="5190C593" w14:textId="49456EF6" w:rsidR="009D0163" w:rsidRPr="0095722C" w:rsidRDefault="009D0163" w:rsidP="009D0163">
      <w:pPr>
        <w:ind w:left="360" w:hanging="360"/>
        <w:rPr>
          <w:sz w:val="22"/>
          <w:szCs w:val="22"/>
        </w:rPr>
      </w:pPr>
      <w:r w:rsidRPr="0095722C">
        <w:rPr>
          <w:sz w:val="22"/>
        </w:rPr>
        <w:t xml:space="preserve">^Perkins, F. and, </w:t>
      </w:r>
      <w:proofErr w:type="spellStart"/>
      <w:r w:rsidRPr="0095722C">
        <w:rPr>
          <w:sz w:val="22"/>
        </w:rPr>
        <w:t>Strutchens</w:t>
      </w:r>
      <w:proofErr w:type="spellEnd"/>
      <w:r w:rsidRPr="0095722C">
        <w:rPr>
          <w:sz w:val="22"/>
        </w:rPr>
        <w:t xml:space="preserve">, M. (1994).  Literacy in the inner city.  </w:t>
      </w:r>
      <w:r w:rsidRPr="0095722C">
        <w:rPr>
          <w:i/>
          <w:sz w:val="22"/>
        </w:rPr>
        <w:t>Teaching PreK-8, 24</w:t>
      </w:r>
      <w:r w:rsidRPr="0095722C">
        <w:rPr>
          <w:sz w:val="22"/>
        </w:rPr>
        <w:t xml:space="preserve">(8), 58-59.  </w:t>
      </w:r>
    </w:p>
    <w:p w14:paraId="39F87550" w14:textId="77777777" w:rsidR="009D0163" w:rsidRPr="0095722C" w:rsidRDefault="009D0163" w:rsidP="009D0163">
      <w:pPr>
        <w:pStyle w:val="headsub"/>
        <w:ind w:left="0"/>
        <w:rPr>
          <w:rFonts w:ascii="Times New Roman" w:hAnsi="Times New Roman"/>
          <w:b w:val="0"/>
          <w:sz w:val="22"/>
          <w:szCs w:val="22"/>
          <w:u w:val="none"/>
        </w:rPr>
      </w:pPr>
    </w:p>
    <w:p w14:paraId="676B39CA" w14:textId="77777777" w:rsidR="003628FF" w:rsidRDefault="003628FF" w:rsidP="009D0163">
      <w:pPr>
        <w:pStyle w:val="let1"/>
        <w:rPr>
          <w:szCs w:val="22"/>
        </w:rPr>
      </w:pPr>
    </w:p>
    <w:p w14:paraId="44845608" w14:textId="77777777" w:rsidR="003628FF" w:rsidRDefault="003628FF" w:rsidP="009D0163">
      <w:pPr>
        <w:pStyle w:val="let1"/>
        <w:rPr>
          <w:szCs w:val="22"/>
        </w:rPr>
      </w:pPr>
    </w:p>
    <w:p w14:paraId="0BB960E5" w14:textId="1794DA38" w:rsidR="009D0163" w:rsidRPr="0095722C" w:rsidRDefault="009D0163" w:rsidP="009D0163">
      <w:pPr>
        <w:pStyle w:val="let1"/>
        <w:rPr>
          <w:szCs w:val="22"/>
        </w:rPr>
      </w:pPr>
      <w:r w:rsidRPr="0095722C">
        <w:rPr>
          <w:szCs w:val="22"/>
        </w:rPr>
        <w:lastRenderedPageBreak/>
        <w:t>Bulletins</w:t>
      </w:r>
    </w:p>
    <w:p w14:paraId="61C6FB12" w14:textId="77777777" w:rsidR="009D0163" w:rsidRPr="0095722C" w:rsidRDefault="009D0163" w:rsidP="009D0163">
      <w:pPr>
        <w:rPr>
          <w:sz w:val="22"/>
        </w:rPr>
      </w:pPr>
    </w:p>
    <w:p w14:paraId="299ABF20" w14:textId="77777777" w:rsidR="009D0163" w:rsidRPr="0095722C" w:rsidRDefault="009D0163" w:rsidP="009D0163">
      <w:pPr>
        <w:ind w:left="540" w:hanging="540"/>
        <w:rPr>
          <w:sz w:val="22"/>
        </w:rPr>
      </w:pPr>
      <w:r w:rsidRPr="0095722C">
        <w:rPr>
          <w:sz w:val="22"/>
        </w:rPr>
        <w:t>*^</w:t>
      </w:r>
      <w:proofErr w:type="spellStart"/>
      <w:r w:rsidRPr="0095722C">
        <w:rPr>
          <w:sz w:val="22"/>
        </w:rPr>
        <w:t>Strutchens</w:t>
      </w:r>
      <w:proofErr w:type="spellEnd"/>
      <w:r w:rsidRPr="0095722C">
        <w:rPr>
          <w:sz w:val="22"/>
        </w:rPr>
        <w:t xml:space="preserve">, M. (1995).  Multicultural mathematics: A more inclusive mathematics.  </w:t>
      </w:r>
      <w:r w:rsidRPr="0095722C">
        <w:rPr>
          <w:i/>
          <w:sz w:val="22"/>
        </w:rPr>
        <w:t>ERIC Digest</w:t>
      </w:r>
      <w:r w:rsidRPr="0095722C">
        <w:rPr>
          <w:sz w:val="22"/>
        </w:rPr>
        <w:t>, Clearinghouse for Science, Mathematics, and Environmental Education, EDO-SE-95-3, March.</w:t>
      </w:r>
    </w:p>
    <w:p w14:paraId="382AD30A" w14:textId="77777777" w:rsidR="00C620E6" w:rsidRPr="0095722C" w:rsidRDefault="009D0163" w:rsidP="00C620E6">
      <w:pPr>
        <w:ind w:left="540" w:hanging="540"/>
        <w:rPr>
          <w:sz w:val="22"/>
        </w:rPr>
      </w:pPr>
      <w:r w:rsidRPr="0095722C">
        <w:rPr>
          <w:sz w:val="22"/>
        </w:rPr>
        <w:t xml:space="preserve"> </w:t>
      </w:r>
    </w:p>
    <w:p w14:paraId="0FD13B98" w14:textId="77777777" w:rsidR="006B18F7" w:rsidRDefault="006B18F7" w:rsidP="005706F2">
      <w:pPr>
        <w:rPr>
          <w:b/>
          <w:sz w:val="22"/>
        </w:rPr>
      </w:pPr>
    </w:p>
    <w:p w14:paraId="6562A368" w14:textId="73293B34" w:rsidR="00B95D90" w:rsidRDefault="009D0163" w:rsidP="005706F2">
      <w:pPr>
        <w:rPr>
          <w:b/>
          <w:sz w:val="22"/>
        </w:rPr>
      </w:pPr>
      <w:r w:rsidRPr="005706F2">
        <w:rPr>
          <w:b/>
          <w:sz w:val="22"/>
        </w:rPr>
        <w:t>Articles in Refereed Conference Proceedings</w:t>
      </w:r>
    </w:p>
    <w:p w14:paraId="52BE5D8C" w14:textId="77777777" w:rsidR="00BE0DCA" w:rsidRPr="005706F2" w:rsidRDefault="00BE0DCA" w:rsidP="005706F2">
      <w:pPr>
        <w:rPr>
          <w:b/>
          <w:sz w:val="22"/>
        </w:rPr>
      </w:pPr>
    </w:p>
    <w:p w14:paraId="21BAD8A5" w14:textId="77777777" w:rsidR="00960700" w:rsidRPr="003C1EBA" w:rsidRDefault="00960700" w:rsidP="00960700">
      <w:pPr>
        <w:ind w:left="630" w:hanging="630"/>
        <w:rPr>
          <w:color w:val="000000"/>
          <w:sz w:val="22"/>
          <w:szCs w:val="22"/>
        </w:rPr>
      </w:pPr>
      <w:r>
        <w:rPr>
          <w:color w:val="000000" w:themeColor="text1"/>
          <w:sz w:val="22"/>
          <w:szCs w:val="22"/>
        </w:rPr>
        <w:t>^</w:t>
      </w:r>
      <w:proofErr w:type="spellStart"/>
      <w:r w:rsidRPr="003C1EBA">
        <w:rPr>
          <w:color w:val="000000" w:themeColor="text1"/>
          <w:sz w:val="22"/>
          <w:szCs w:val="22"/>
        </w:rPr>
        <w:t>Strutchens</w:t>
      </w:r>
      <w:proofErr w:type="spellEnd"/>
      <w:r w:rsidRPr="003C1EBA">
        <w:rPr>
          <w:color w:val="000000" w:themeColor="text1"/>
          <w:sz w:val="22"/>
          <w:szCs w:val="22"/>
        </w:rPr>
        <w:t>, M.E. and Ratliff, B. L. (In Press). Developing caring and socio-politically aware beginning teachers of mathematics, ICME Lecture 62</w:t>
      </w:r>
      <w:r w:rsidRPr="003C1EBA">
        <w:rPr>
          <w:color w:val="000000"/>
          <w:sz w:val="22"/>
          <w:szCs w:val="22"/>
        </w:rPr>
        <w:t xml:space="preserve">. In </w:t>
      </w:r>
      <w:proofErr w:type="spellStart"/>
      <w:r w:rsidRPr="003C1EBA">
        <w:rPr>
          <w:color w:val="000000"/>
          <w:sz w:val="22"/>
          <w:szCs w:val="22"/>
        </w:rPr>
        <w:t>Jianpan</w:t>
      </w:r>
      <w:proofErr w:type="spellEnd"/>
      <w:r w:rsidRPr="003C1EBA">
        <w:rPr>
          <w:color w:val="000000"/>
          <w:sz w:val="22"/>
          <w:szCs w:val="22"/>
        </w:rPr>
        <w:t xml:space="preserve"> Wang (Ed</w:t>
      </w:r>
      <w:r>
        <w:rPr>
          <w:color w:val="000000"/>
          <w:sz w:val="22"/>
          <w:szCs w:val="22"/>
        </w:rPr>
        <w:t>.</w:t>
      </w:r>
      <w:r w:rsidRPr="003C1EBA">
        <w:rPr>
          <w:color w:val="000000"/>
          <w:sz w:val="22"/>
          <w:szCs w:val="22"/>
        </w:rPr>
        <w:t xml:space="preserve">), </w:t>
      </w:r>
      <w:r w:rsidRPr="003C1EBA">
        <w:rPr>
          <w:i/>
          <w:iCs/>
          <w:color w:val="000000"/>
          <w:sz w:val="22"/>
          <w:szCs w:val="22"/>
        </w:rPr>
        <w:t>Proceedings of the 14th International Congress on Mathematical Education</w:t>
      </w:r>
      <w:r>
        <w:rPr>
          <w:color w:val="000000"/>
          <w:sz w:val="22"/>
          <w:szCs w:val="22"/>
        </w:rPr>
        <w:t>.</w:t>
      </w:r>
      <w:r w:rsidRPr="003C1EBA">
        <w:rPr>
          <w:color w:val="000000"/>
          <w:sz w:val="22"/>
          <w:szCs w:val="22"/>
        </w:rPr>
        <w:t xml:space="preserve"> World Scientific Publisher.</w:t>
      </w:r>
    </w:p>
    <w:p w14:paraId="0A84BFB2" w14:textId="77777777" w:rsidR="00960700" w:rsidRDefault="00960700" w:rsidP="000A20AC">
      <w:pPr>
        <w:ind w:left="630" w:hanging="630"/>
        <w:rPr>
          <w:color w:val="000000"/>
          <w:sz w:val="22"/>
          <w:szCs w:val="22"/>
        </w:rPr>
      </w:pPr>
    </w:p>
    <w:p w14:paraId="208C0487" w14:textId="46A6DD4D" w:rsidR="000A20AC" w:rsidRPr="000A20AC" w:rsidRDefault="000A20AC" w:rsidP="000A20AC">
      <w:pPr>
        <w:ind w:left="630" w:hanging="630"/>
        <w:rPr>
          <w:sz w:val="22"/>
          <w:szCs w:val="22"/>
        </w:rPr>
      </w:pPr>
      <w:r w:rsidRPr="000A20AC">
        <w:rPr>
          <w:color w:val="000000"/>
          <w:sz w:val="22"/>
          <w:szCs w:val="22"/>
        </w:rPr>
        <w:t xml:space="preserve">*+Martin, W. G., Smith, W. M., </w:t>
      </w:r>
      <w:proofErr w:type="spellStart"/>
      <w:r w:rsidRPr="000A20AC">
        <w:rPr>
          <w:color w:val="000000"/>
          <w:sz w:val="22"/>
          <w:szCs w:val="22"/>
        </w:rPr>
        <w:t>Strutchens</w:t>
      </w:r>
      <w:proofErr w:type="spellEnd"/>
      <w:r w:rsidRPr="000A20AC">
        <w:rPr>
          <w:color w:val="000000"/>
          <w:sz w:val="22"/>
          <w:szCs w:val="22"/>
        </w:rPr>
        <w:t xml:space="preserve">, M. E., </w:t>
      </w:r>
      <w:proofErr w:type="spellStart"/>
      <w:r w:rsidRPr="000A20AC">
        <w:rPr>
          <w:color w:val="000000"/>
          <w:sz w:val="22"/>
          <w:szCs w:val="22"/>
        </w:rPr>
        <w:t>Lischka</w:t>
      </w:r>
      <w:proofErr w:type="spellEnd"/>
      <w:r w:rsidRPr="000A20AC">
        <w:rPr>
          <w:color w:val="000000"/>
          <w:sz w:val="22"/>
          <w:szCs w:val="22"/>
        </w:rPr>
        <w:t xml:space="preserve">, A. E., &amp; Franz, D. P. (2021). The MTEP 2.0 Network: The journey to transform secondary mathematics teacher preparation continues. In W. M. Smith &amp; L. C. </w:t>
      </w:r>
      <w:proofErr w:type="spellStart"/>
      <w:r w:rsidRPr="000A20AC">
        <w:rPr>
          <w:color w:val="000000"/>
          <w:sz w:val="22"/>
          <w:szCs w:val="22"/>
        </w:rPr>
        <w:t>Augustyn</w:t>
      </w:r>
      <w:proofErr w:type="spellEnd"/>
      <w:r w:rsidRPr="000A20AC">
        <w:rPr>
          <w:color w:val="000000"/>
          <w:sz w:val="22"/>
          <w:szCs w:val="22"/>
        </w:rPr>
        <w:t xml:space="preserve"> (Eds.),</w:t>
      </w:r>
      <w:r w:rsidRPr="000A20AC">
        <w:rPr>
          <w:rStyle w:val="apple-converted-space"/>
          <w:color w:val="000000"/>
          <w:sz w:val="22"/>
          <w:szCs w:val="22"/>
        </w:rPr>
        <w:t> </w:t>
      </w:r>
      <w:r w:rsidRPr="000A20AC">
        <w:rPr>
          <w:i/>
          <w:iCs/>
          <w:color w:val="000000"/>
          <w:sz w:val="22"/>
          <w:szCs w:val="22"/>
        </w:rPr>
        <w:t>Proceedings of the ninth annual Mathematics Teacher Education Partnership conference.</w:t>
      </w:r>
      <w:r w:rsidRPr="000A20AC">
        <w:rPr>
          <w:color w:val="000000"/>
          <w:sz w:val="22"/>
          <w:szCs w:val="22"/>
        </w:rPr>
        <w:t> Association of Public and Land-grant Universities.</w:t>
      </w:r>
    </w:p>
    <w:p w14:paraId="1D738BFD" w14:textId="73EAF1E8" w:rsidR="00721BBC" w:rsidRPr="005706F2" w:rsidRDefault="00721BBC" w:rsidP="006B1231">
      <w:pPr>
        <w:pStyle w:val="NormalWeb"/>
        <w:ind w:left="630" w:hanging="540"/>
        <w:rPr>
          <w:color w:val="000000" w:themeColor="text1"/>
          <w:sz w:val="22"/>
          <w:szCs w:val="22"/>
        </w:rPr>
      </w:pPr>
      <w:r w:rsidRPr="000A20AC">
        <w:rPr>
          <w:color w:val="000000" w:themeColor="text1"/>
          <w:sz w:val="22"/>
          <w:szCs w:val="22"/>
        </w:rPr>
        <w:t>*+</w:t>
      </w:r>
      <w:proofErr w:type="spellStart"/>
      <w:r w:rsidRPr="000A20AC">
        <w:rPr>
          <w:color w:val="000000" w:themeColor="text1"/>
          <w:sz w:val="22"/>
          <w:szCs w:val="22"/>
        </w:rPr>
        <w:t>Strutchens</w:t>
      </w:r>
      <w:proofErr w:type="spellEnd"/>
      <w:r w:rsidRPr="000A20AC">
        <w:rPr>
          <w:color w:val="000000" w:themeColor="text1"/>
          <w:sz w:val="22"/>
          <w:szCs w:val="22"/>
        </w:rPr>
        <w:t>, M. E.</w:t>
      </w:r>
      <w:r w:rsidR="00405509" w:rsidRPr="000A20AC">
        <w:rPr>
          <w:color w:val="000000" w:themeColor="text1"/>
          <w:sz w:val="22"/>
          <w:szCs w:val="22"/>
        </w:rPr>
        <w:t xml:space="preserve">, </w:t>
      </w:r>
      <w:proofErr w:type="spellStart"/>
      <w:r w:rsidRPr="000A20AC">
        <w:rPr>
          <w:bCs/>
          <w:color w:val="000000" w:themeColor="text1"/>
          <w:sz w:val="22"/>
          <w:szCs w:val="22"/>
        </w:rPr>
        <w:t>Zelkowski</w:t>
      </w:r>
      <w:proofErr w:type="spellEnd"/>
      <w:r w:rsidRPr="000A20AC">
        <w:rPr>
          <w:color w:val="000000" w:themeColor="text1"/>
          <w:sz w:val="22"/>
          <w:szCs w:val="22"/>
        </w:rPr>
        <w:t xml:space="preserve">, J., Edwards, B. Conway IV, B. &amp; </w:t>
      </w:r>
      <w:proofErr w:type="spellStart"/>
      <w:r w:rsidRPr="000A20AC">
        <w:rPr>
          <w:color w:val="000000" w:themeColor="text1"/>
          <w:sz w:val="22"/>
          <w:szCs w:val="22"/>
        </w:rPr>
        <w:t>Mangram</w:t>
      </w:r>
      <w:proofErr w:type="spellEnd"/>
      <w:r w:rsidRPr="000A20AC">
        <w:rPr>
          <w:color w:val="000000" w:themeColor="text1"/>
          <w:sz w:val="22"/>
          <w:szCs w:val="22"/>
        </w:rPr>
        <w:t xml:space="preserve">, C. Stone, J., Cayton, C., </w:t>
      </w:r>
      <w:r w:rsidRPr="000A20AC">
        <w:rPr>
          <w:bCs/>
          <w:color w:val="000000" w:themeColor="text1"/>
          <w:sz w:val="22"/>
          <w:szCs w:val="22"/>
        </w:rPr>
        <w:t>Sears</w:t>
      </w:r>
      <w:r w:rsidRPr="000A20AC">
        <w:rPr>
          <w:color w:val="000000" w:themeColor="text1"/>
          <w:sz w:val="22"/>
          <w:szCs w:val="22"/>
        </w:rPr>
        <w:t>, R. (202</w:t>
      </w:r>
      <w:r w:rsidR="00405509" w:rsidRPr="000A20AC">
        <w:rPr>
          <w:color w:val="000000" w:themeColor="text1"/>
          <w:sz w:val="22"/>
          <w:szCs w:val="22"/>
        </w:rPr>
        <w:t>1</w:t>
      </w:r>
      <w:r w:rsidRPr="000A20AC">
        <w:rPr>
          <w:color w:val="000000" w:themeColor="text1"/>
          <w:sz w:val="22"/>
          <w:szCs w:val="22"/>
        </w:rPr>
        <w:t xml:space="preserve">). Clinical experiences research action cluster report. In W. M. Smith &amp; L. </w:t>
      </w:r>
      <w:proofErr w:type="spellStart"/>
      <w:r w:rsidRPr="000A20AC">
        <w:rPr>
          <w:color w:val="000000" w:themeColor="text1"/>
          <w:sz w:val="22"/>
          <w:szCs w:val="22"/>
        </w:rPr>
        <w:t>Augustyn</w:t>
      </w:r>
      <w:proofErr w:type="spellEnd"/>
      <w:r w:rsidRPr="000A20AC">
        <w:rPr>
          <w:color w:val="000000" w:themeColor="text1"/>
          <w:sz w:val="22"/>
          <w:szCs w:val="22"/>
        </w:rPr>
        <w:t xml:space="preserve">, (Eds.), </w:t>
      </w:r>
      <w:r w:rsidRPr="000A20AC">
        <w:rPr>
          <w:i/>
          <w:iCs/>
          <w:color w:val="000000" w:themeColor="text1"/>
          <w:sz w:val="22"/>
          <w:szCs w:val="22"/>
        </w:rPr>
        <w:t xml:space="preserve">Proceedings of the </w:t>
      </w:r>
      <w:r w:rsidR="00405509" w:rsidRPr="000A20AC">
        <w:rPr>
          <w:i/>
          <w:iCs/>
          <w:color w:val="000000" w:themeColor="text1"/>
          <w:sz w:val="22"/>
          <w:szCs w:val="22"/>
        </w:rPr>
        <w:t>ten</w:t>
      </w:r>
      <w:r w:rsidRPr="000A20AC">
        <w:rPr>
          <w:i/>
          <w:iCs/>
          <w:color w:val="000000" w:themeColor="text1"/>
          <w:sz w:val="22"/>
          <w:szCs w:val="22"/>
        </w:rPr>
        <w:t>th annu</w:t>
      </w:r>
      <w:r w:rsidR="006B1231">
        <w:rPr>
          <w:i/>
          <w:iCs/>
          <w:color w:val="000000" w:themeColor="text1"/>
          <w:sz w:val="22"/>
          <w:szCs w:val="22"/>
        </w:rPr>
        <w:t xml:space="preserve">al </w:t>
      </w:r>
      <w:r w:rsidRPr="000A20AC">
        <w:rPr>
          <w:i/>
          <w:iCs/>
          <w:color w:val="000000" w:themeColor="text1"/>
          <w:sz w:val="22"/>
          <w:szCs w:val="22"/>
        </w:rPr>
        <w:t>Mathematics Teacher Education Partnership (conference</w:t>
      </w:r>
      <w:r w:rsidR="00405509" w:rsidRPr="000A20AC">
        <w:rPr>
          <w:i/>
          <w:iCs/>
          <w:color w:val="000000" w:themeColor="text1"/>
          <w:sz w:val="22"/>
          <w:szCs w:val="22"/>
        </w:rPr>
        <w:t xml:space="preserve">. </w:t>
      </w:r>
      <w:r w:rsidR="003F26C8" w:rsidRPr="000A20AC">
        <w:rPr>
          <w:color w:val="000000"/>
          <w:sz w:val="22"/>
          <w:szCs w:val="22"/>
        </w:rPr>
        <w:t>Association of Public and Land-grant Universities.</w:t>
      </w:r>
    </w:p>
    <w:p w14:paraId="342E3BE9" w14:textId="174F4BB8" w:rsidR="00DA084D" w:rsidRPr="00DA084D" w:rsidRDefault="00DA084D" w:rsidP="00E341C7">
      <w:pPr>
        <w:pStyle w:val="NormalWeb"/>
        <w:ind w:left="630" w:hanging="540"/>
        <w:rPr>
          <w:color w:val="000000" w:themeColor="text1"/>
          <w:sz w:val="22"/>
          <w:szCs w:val="22"/>
        </w:rPr>
      </w:pPr>
      <w:r w:rsidRPr="000A20AC">
        <w:rPr>
          <w:sz w:val="22"/>
          <w:szCs w:val="22"/>
        </w:rPr>
        <w:t>*+Franz</w:t>
      </w:r>
      <w:r w:rsidRPr="00DA084D">
        <w:rPr>
          <w:sz w:val="22"/>
          <w:szCs w:val="22"/>
        </w:rPr>
        <w:t xml:space="preserve">, D., Lawler, B. R., </w:t>
      </w:r>
      <w:proofErr w:type="spellStart"/>
      <w:r w:rsidRPr="00DA084D">
        <w:rPr>
          <w:sz w:val="22"/>
          <w:szCs w:val="22"/>
        </w:rPr>
        <w:t>Lischka</w:t>
      </w:r>
      <w:proofErr w:type="spellEnd"/>
      <w:r w:rsidRPr="00DA084D">
        <w:rPr>
          <w:sz w:val="22"/>
          <w:szCs w:val="22"/>
        </w:rPr>
        <w:t>, A., Martin, W. G. Mohr-Schroeder, M.</w:t>
      </w:r>
      <w:r w:rsidR="00E341C7">
        <w:rPr>
          <w:sz w:val="22"/>
          <w:szCs w:val="22"/>
        </w:rPr>
        <w:t>,</w:t>
      </w:r>
      <w:r w:rsidRPr="00DA084D">
        <w:rPr>
          <w:sz w:val="22"/>
          <w:szCs w:val="22"/>
        </w:rPr>
        <w:t xml:space="preserve"> Smith, W. M., </w:t>
      </w:r>
      <w:proofErr w:type="spellStart"/>
      <w:r w:rsidRPr="00DA084D">
        <w:rPr>
          <w:sz w:val="22"/>
          <w:szCs w:val="22"/>
        </w:rPr>
        <w:t>Strutchens</w:t>
      </w:r>
      <w:proofErr w:type="spellEnd"/>
      <w:r w:rsidRPr="00DA084D">
        <w:rPr>
          <w:sz w:val="22"/>
          <w:szCs w:val="22"/>
        </w:rPr>
        <w:t xml:space="preserve">, M. E., Sutton, J., &amp; </w:t>
      </w:r>
      <w:proofErr w:type="spellStart"/>
      <w:r w:rsidRPr="00DA084D">
        <w:rPr>
          <w:sz w:val="22"/>
          <w:szCs w:val="22"/>
        </w:rPr>
        <w:t>Uy</w:t>
      </w:r>
      <w:proofErr w:type="spellEnd"/>
      <w:r w:rsidRPr="00DA084D">
        <w:rPr>
          <w:sz w:val="22"/>
          <w:szCs w:val="22"/>
        </w:rPr>
        <w:t>, F. (2020). MTEP 2.0: Launching a new focus on program transformation.</w:t>
      </w:r>
      <w:r w:rsidRPr="00DA084D">
        <w:rPr>
          <w:color w:val="000000" w:themeColor="text1"/>
          <w:sz w:val="22"/>
          <w:szCs w:val="22"/>
        </w:rPr>
        <w:t xml:space="preserve"> </w:t>
      </w:r>
      <w:r w:rsidRPr="0095722C">
        <w:rPr>
          <w:color w:val="000000" w:themeColor="text1"/>
          <w:sz w:val="22"/>
          <w:szCs w:val="22"/>
        </w:rPr>
        <w:t>In W. M. Smith</w:t>
      </w:r>
      <w:r>
        <w:rPr>
          <w:color w:val="000000" w:themeColor="text1"/>
          <w:sz w:val="22"/>
          <w:szCs w:val="22"/>
        </w:rPr>
        <w:t xml:space="preserve"> </w:t>
      </w:r>
      <w:r w:rsidRPr="0095722C">
        <w:rPr>
          <w:color w:val="000000" w:themeColor="text1"/>
          <w:sz w:val="22"/>
          <w:szCs w:val="22"/>
        </w:rPr>
        <w:t xml:space="preserve">&amp;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ninth annual Mathematics Teacher Education Partnership (virtual) conference</w:t>
      </w:r>
      <w:r>
        <w:rPr>
          <w:i/>
          <w:iCs/>
          <w:color w:val="000000" w:themeColor="text1"/>
          <w:sz w:val="22"/>
          <w:szCs w:val="22"/>
        </w:rPr>
        <w:t xml:space="preserve"> </w:t>
      </w:r>
      <w:r>
        <w:rPr>
          <w:color w:val="000000" w:themeColor="text1"/>
          <w:sz w:val="22"/>
          <w:szCs w:val="22"/>
        </w:rPr>
        <w:t xml:space="preserve">(pp. 2-22). </w:t>
      </w:r>
      <w:r w:rsidRPr="0095722C">
        <w:rPr>
          <w:color w:val="000000" w:themeColor="text1"/>
          <w:sz w:val="22"/>
          <w:szCs w:val="22"/>
        </w:rPr>
        <w:t xml:space="preserve">Association of Public and Land-grant Universities. </w:t>
      </w:r>
    </w:p>
    <w:p w14:paraId="7D880702" w14:textId="58187DD3" w:rsidR="00F15A08" w:rsidRPr="00F15A08" w:rsidRDefault="00F15A08" w:rsidP="00F15A08">
      <w:pPr>
        <w:pStyle w:val="NormalWeb"/>
        <w:ind w:left="630" w:hanging="540"/>
        <w:rPr>
          <w:color w:val="000000" w:themeColor="text1"/>
          <w:sz w:val="22"/>
          <w:szCs w:val="22"/>
        </w:rPr>
      </w:pPr>
      <w:r w:rsidRPr="00F15A08">
        <w:rPr>
          <w:color w:val="000000" w:themeColor="text1"/>
          <w:sz w:val="22"/>
          <w:szCs w:val="22"/>
        </w:rPr>
        <w:t xml:space="preserve">*+ </w:t>
      </w:r>
      <w:r w:rsidRPr="00F15A08">
        <w:rPr>
          <w:sz w:val="22"/>
          <w:szCs w:val="22"/>
        </w:rPr>
        <w:t xml:space="preserve">Martin, W. G. &amp; </w:t>
      </w:r>
      <w:proofErr w:type="spellStart"/>
      <w:r w:rsidRPr="00F15A08">
        <w:rPr>
          <w:sz w:val="22"/>
          <w:szCs w:val="22"/>
        </w:rPr>
        <w:t>Strutchens</w:t>
      </w:r>
      <w:proofErr w:type="spellEnd"/>
      <w:r w:rsidRPr="00F15A08">
        <w:rPr>
          <w:sz w:val="22"/>
          <w:szCs w:val="22"/>
        </w:rPr>
        <w:t>, M. E. (2020). High school to college mathematics pathways: Secondary mathematics teacher preparation is key.</w:t>
      </w:r>
      <w:r>
        <w:rPr>
          <w:sz w:val="22"/>
          <w:szCs w:val="22"/>
        </w:rPr>
        <w:t xml:space="preserve"> </w:t>
      </w:r>
      <w:r w:rsidR="00DA084D" w:rsidRPr="0095722C">
        <w:rPr>
          <w:color w:val="000000" w:themeColor="text1"/>
          <w:sz w:val="22"/>
          <w:szCs w:val="22"/>
        </w:rPr>
        <w:t>In W. M. Smith</w:t>
      </w:r>
      <w:r w:rsidR="00DA084D">
        <w:rPr>
          <w:color w:val="000000" w:themeColor="text1"/>
          <w:sz w:val="22"/>
          <w:szCs w:val="22"/>
        </w:rPr>
        <w:t xml:space="preserve"> </w:t>
      </w:r>
      <w:r w:rsidR="00DA084D" w:rsidRPr="0095722C">
        <w:rPr>
          <w:color w:val="000000" w:themeColor="text1"/>
          <w:sz w:val="22"/>
          <w:szCs w:val="22"/>
        </w:rPr>
        <w:t xml:space="preserve">&amp; L. </w:t>
      </w:r>
      <w:proofErr w:type="spellStart"/>
      <w:r w:rsidR="00DA084D" w:rsidRPr="0095722C">
        <w:rPr>
          <w:color w:val="000000" w:themeColor="text1"/>
          <w:sz w:val="22"/>
          <w:szCs w:val="22"/>
        </w:rPr>
        <w:t>Augustyn</w:t>
      </w:r>
      <w:proofErr w:type="spellEnd"/>
      <w:r w:rsidR="00DA084D" w:rsidRPr="0095722C">
        <w:rPr>
          <w:color w:val="000000" w:themeColor="text1"/>
          <w:sz w:val="22"/>
          <w:szCs w:val="22"/>
        </w:rPr>
        <w:t xml:space="preserve">, (Eds.), </w:t>
      </w:r>
      <w:r w:rsidRPr="0095722C">
        <w:rPr>
          <w:i/>
          <w:iCs/>
          <w:color w:val="000000" w:themeColor="text1"/>
          <w:sz w:val="22"/>
          <w:szCs w:val="22"/>
        </w:rPr>
        <w:t>Proceedings of the ninth annual Mathematics Teacher Education Partnership (virtual) conference</w:t>
      </w:r>
      <w:r w:rsidR="00DA084D">
        <w:rPr>
          <w:i/>
          <w:iCs/>
          <w:color w:val="000000" w:themeColor="text1"/>
          <w:sz w:val="22"/>
          <w:szCs w:val="22"/>
        </w:rPr>
        <w:t xml:space="preserve"> </w:t>
      </w:r>
      <w:r>
        <w:rPr>
          <w:color w:val="000000" w:themeColor="text1"/>
          <w:sz w:val="22"/>
          <w:szCs w:val="22"/>
        </w:rPr>
        <w:t>(pp. 75</w:t>
      </w:r>
      <w:r w:rsidR="003F26C8">
        <w:rPr>
          <w:color w:val="000000" w:themeColor="text1"/>
          <w:sz w:val="22"/>
          <w:szCs w:val="22"/>
        </w:rPr>
        <w:t>-</w:t>
      </w:r>
      <w:r>
        <w:rPr>
          <w:color w:val="000000" w:themeColor="text1"/>
          <w:sz w:val="22"/>
          <w:szCs w:val="22"/>
        </w:rPr>
        <w:t xml:space="preserve">78). </w:t>
      </w:r>
      <w:r w:rsidRPr="0095722C">
        <w:rPr>
          <w:color w:val="000000" w:themeColor="text1"/>
          <w:sz w:val="22"/>
          <w:szCs w:val="22"/>
        </w:rPr>
        <w:t>Association of Public and Land-grant Universities</w:t>
      </w:r>
      <w:r w:rsidR="00A62102">
        <w:rPr>
          <w:color w:val="000000" w:themeColor="text1"/>
          <w:sz w:val="22"/>
          <w:szCs w:val="22"/>
        </w:rPr>
        <w:t>.</w:t>
      </w:r>
    </w:p>
    <w:p w14:paraId="003B4631" w14:textId="3E9FF965" w:rsidR="0095722C" w:rsidRPr="0095722C" w:rsidRDefault="0095722C" w:rsidP="00100EE5">
      <w:pPr>
        <w:pStyle w:val="NormalWeb"/>
        <w:ind w:left="630" w:hanging="540"/>
        <w:rPr>
          <w:color w:val="000000" w:themeColor="text1"/>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 E., </w:t>
      </w:r>
      <w:r w:rsidRPr="0095722C">
        <w:rPr>
          <w:bCs/>
          <w:color w:val="000000" w:themeColor="text1"/>
          <w:sz w:val="22"/>
          <w:szCs w:val="22"/>
        </w:rPr>
        <w:t>Sears</w:t>
      </w:r>
      <w:r w:rsidRPr="0095722C">
        <w:rPr>
          <w:color w:val="000000" w:themeColor="text1"/>
          <w:sz w:val="22"/>
          <w:szCs w:val="22"/>
        </w:rPr>
        <w:t xml:space="preserve">, R., </w:t>
      </w:r>
      <w:proofErr w:type="spellStart"/>
      <w:r w:rsidRPr="0095722C">
        <w:rPr>
          <w:bCs/>
          <w:color w:val="000000" w:themeColor="text1"/>
          <w:sz w:val="22"/>
          <w:szCs w:val="22"/>
        </w:rPr>
        <w:t>Zelkowski</w:t>
      </w:r>
      <w:proofErr w:type="spellEnd"/>
      <w:r w:rsidRPr="0095722C">
        <w:rPr>
          <w:color w:val="000000" w:themeColor="text1"/>
          <w:sz w:val="22"/>
          <w:szCs w:val="22"/>
        </w:rPr>
        <w:t xml:space="preserve">, J., Edwards, B. Conway IV, B. &amp; </w:t>
      </w:r>
      <w:proofErr w:type="spellStart"/>
      <w:r w:rsidRPr="0095722C">
        <w:rPr>
          <w:color w:val="000000" w:themeColor="text1"/>
          <w:sz w:val="22"/>
          <w:szCs w:val="22"/>
        </w:rPr>
        <w:t>Mangram</w:t>
      </w:r>
      <w:proofErr w:type="spellEnd"/>
      <w:r w:rsidRPr="0095722C">
        <w:rPr>
          <w:color w:val="000000" w:themeColor="text1"/>
          <w:sz w:val="22"/>
          <w:szCs w:val="22"/>
        </w:rPr>
        <w:t>, C. (2020). Clinical experiences research action cluster report. In W. M. Smith</w:t>
      </w:r>
      <w:r>
        <w:rPr>
          <w:color w:val="000000" w:themeColor="text1"/>
          <w:sz w:val="22"/>
          <w:szCs w:val="22"/>
        </w:rPr>
        <w:t xml:space="preserve"> </w:t>
      </w:r>
      <w:r w:rsidRPr="0095722C">
        <w:rPr>
          <w:color w:val="000000" w:themeColor="text1"/>
          <w:sz w:val="22"/>
          <w:szCs w:val="22"/>
        </w:rPr>
        <w:t xml:space="preserve">&amp;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ninth annual Mathematics Teacher Education Partnership (virtual) conference</w:t>
      </w:r>
      <w:r w:rsidR="00F15A08">
        <w:rPr>
          <w:i/>
          <w:iCs/>
          <w:color w:val="000000" w:themeColor="text1"/>
          <w:sz w:val="22"/>
          <w:szCs w:val="22"/>
        </w:rPr>
        <w:t xml:space="preserve"> </w:t>
      </w:r>
      <w:r w:rsidR="00F15A08">
        <w:rPr>
          <w:color w:val="000000" w:themeColor="text1"/>
          <w:sz w:val="22"/>
          <w:szCs w:val="22"/>
        </w:rPr>
        <w:t>(pp. 22</w:t>
      </w:r>
      <w:r w:rsidR="003F26C8">
        <w:rPr>
          <w:color w:val="000000" w:themeColor="text1"/>
          <w:sz w:val="22"/>
          <w:szCs w:val="22"/>
        </w:rPr>
        <w:t>-</w:t>
      </w:r>
      <w:r w:rsidR="00F15A08">
        <w:rPr>
          <w:color w:val="000000" w:themeColor="text1"/>
          <w:sz w:val="22"/>
          <w:szCs w:val="22"/>
        </w:rPr>
        <w:t xml:space="preserve">27). </w:t>
      </w:r>
      <w:r w:rsidRPr="0095722C">
        <w:rPr>
          <w:color w:val="000000" w:themeColor="text1"/>
          <w:sz w:val="22"/>
          <w:szCs w:val="22"/>
        </w:rPr>
        <w:t xml:space="preserve">Association of Public and Land-grant Universities. </w:t>
      </w:r>
    </w:p>
    <w:p w14:paraId="259BB8EC" w14:textId="1A2F6731" w:rsidR="00717140" w:rsidRPr="0095722C" w:rsidRDefault="00717140" w:rsidP="005706F2">
      <w:pPr>
        <w:pStyle w:val="NormalWeb"/>
        <w:tabs>
          <w:tab w:val="left" w:pos="0"/>
        </w:tabs>
        <w:ind w:left="630" w:hanging="630"/>
        <w:rPr>
          <w:color w:val="000000" w:themeColor="text1"/>
          <w:sz w:val="22"/>
          <w:szCs w:val="22"/>
        </w:rPr>
      </w:pPr>
      <w:r w:rsidRPr="0095722C">
        <w:rPr>
          <w:sz w:val="22"/>
          <w:szCs w:val="22"/>
        </w:rPr>
        <w:t xml:space="preserve">*+Franz, D. P., </w:t>
      </w:r>
      <w:proofErr w:type="spellStart"/>
      <w:r w:rsidRPr="0095722C">
        <w:rPr>
          <w:sz w:val="22"/>
          <w:szCs w:val="22"/>
        </w:rPr>
        <w:t>Strutchens</w:t>
      </w:r>
      <w:proofErr w:type="spellEnd"/>
      <w:r w:rsidRPr="0095722C">
        <w:rPr>
          <w:sz w:val="22"/>
          <w:szCs w:val="22"/>
        </w:rPr>
        <w:t xml:space="preserve">, M. E., Mohr-Schroeder, M. J., Smith, W. M. &amp; Martin, W. G.  The Eighth Annual MTE-Partnership Conference: The beat goes on In </w:t>
      </w:r>
      <w:r w:rsidRPr="0095722C">
        <w:rPr>
          <w:color w:val="000000" w:themeColor="text1"/>
          <w:sz w:val="22"/>
          <w:szCs w:val="22"/>
        </w:rPr>
        <w:t xml:space="preserve">W. M. Smith, K. M. Callahan, J. F. Strayer, R. S. Jones, &amp; L. C. </w:t>
      </w:r>
      <w:proofErr w:type="spellStart"/>
      <w:r w:rsidRPr="0095722C">
        <w:rPr>
          <w:color w:val="000000" w:themeColor="text1"/>
          <w:sz w:val="22"/>
          <w:szCs w:val="22"/>
        </w:rPr>
        <w:t>Augustyn</w:t>
      </w:r>
      <w:proofErr w:type="spellEnd"/>
      <w:r w:rsidRPr="0095722C">
        <w:rPr>
          <w:color w:val="000000" w:themeColor="text1"/>
          <w:sz w:val="22"/>
          <w:szCs w:val="22"/>
        </w:rPr>
        <w:t xml:space="preserve"> (Eds.). (2019). </w:t>
      </w:r>
      <w:r w:rsidRPr="0095722C">
        <w:rPr>
          <w:i/>
          <w:iCs/>
          <w:color w:val="000000" w:themeColor="text1"/>
          <w:sz w:val="22"/>
          <w:szCs w:val="22"/>
        </w:rPr>
        <w:t>Proceedings of the eighth annual Mathematics Teacher Education Partnership conference</w:t>
      </w:r>
      <w:r w:rsidR="00F15A08">
        <w:rPr>
          <w:color w:val="000000" w:themeColor="text1"/>
          <w:sz w:val="22"/>
          <w:szCs w:val="22"/>
        </w:rPr>
        <w:t xml:space="preserve"> </w:t>
      </w:r>
      <w:r w:rsidR="00DA084D">
        <w:rPr>
          <w:color w:val="000000" w:themeColor="text1"/>
          <w:sz w:val="22"/>
          <w:szCs w:val="22"/>
        </w:rPr>
        <w:t xml:space="preserve">(pp. 13-19). </w:t>
      </w:r>
      <w:r w:rsidRPr="0095722C">
        <w:rPr>
          <w:color w:val="000000" w:themeColor="text1"/>
          <w:sz w:val="22"/>
          <w:szCs w:val="22"/>
        </w:rPr>
        <w:t>Association of Public and Land-grant Universities.</w:t>
      </w:r>
      <w:r w:rsidR="00654E21" w:rsidRPr="0095722C">
        <w:rPr>
          <w:color w:val="000000" w:themeColor="text1"/>
          <w:sz w:val="22"/>
          <w:szCs w:val="22"/>
        </w:rPr>
        <w:t xml:space="preserve"> </w:t>
      </w:r>
    </w:p>
    <w:p w14:paraId="36D3F4A9" w14:textId="0E94D3FA" w:rsidR="00717140" w:rsidRPr="0095722C" w:rsidRDefault="00717140" w:rsidP="00717140">
      <w:pPr>
        <w:pStyle w:val="NormalWeb"/>
        <w:tabs>
          <w:tab w:val="left" w:pos="0"/>
        </w:tabs>
        <w:ind w:left="540" w:hanging="540"/>
        <w:rPr>
          <w:color w:val="000000" w:themeColor="text1"/>
          <w:sz w:val="22"/>
          <w:szCs w:val="22"/>
        </w:rPr>
      </w:pPr>
      <w:r w:rsidRPr="0095722C">
        <w:rPr>
          <w:color w:val="000000" w:themeColor="text1"/>
          <w:sz w:val="22"/>
          <w:szCs w:val="22"/>
        </w:rPr>
        <w:t>*+</w:t>
      </w:r>
      <w:r w:rsidRPr="0095722C">
        <w:rPr>
          <w:color w:val="000000"/>
          <w:sz w:val="22"/>
          <w:szCs w:val="22"/>
        </w:rPr>
        <w:t xml:space="preserve"> </w:t>
      </w:r>
      <w:proofErr w:type="spellStart"/>
      <w:r w:rsidRPr="0095722C">
        <w:rPr>
          <w:color w:val="000000"/>
          <w:sz w:val="22"/>
          <w:szCs w:val="22"/>
        </w:rPr>
        <w:t>Mangram</w:t>
      </w:r>
      <w:proofErr w:type="spellEnd"/>
      <w:r w:rsidRPr="0095722C">
        <w:rPr>
          <w:color w:val="000000"/>
          <w:sz w:val="22"/>
          <w:szCs w:val="22"/>
        </w:rPr>
        <w:t xml:space="preserve">, C., Conway, B., </w:t>
      </w:r>
      <w:proofErr w:type="spellStart"/>
      <w:r w:rsidRPr="0095722C">
        <w:rPr>
          <w:color w:val="000000"/>
          <w:sz w:val="22"/>
          <w:szCs w:val="22"/>
        </w:rPr>
        <w:t>Strutchens</w:t>
      </w:r>
      <w:proofErr w:type="spellEnd"/>
      <w:r w:rsidRPr="0095722C">
        <w:rPr>
          <w:color w:val="000000"/>
          <w:sz w:val="22"/>
          <w:szCs w:val="22"/>
        </w:rPr>
        <w:t xml:space="preserve">, M. Ellis, R., &amp; Erickson, D. (2019). </w:t>
      </w:r>
      <w:r w:rsidRPr="0095722C">
        <w:rPr>
          <w:i/>
          <w:iCs/>
          <w:color w:val="000000"/>
          <w:sz w:val="22"/>
          <w:szCs w:val="22"/>
        </w:rPr>
        <w:t xml:space="preserve">Paired-Placement Internships: Clinical Teaching Becomes </w:t>
      </w:r>
      <w:r w:rsidR="004E2B3D">
        <w:rPr>
          <w:i/>
          <w:iCs/>
          <w:color w:val="000000"/>
          <w:sz w:val="22"/>
          <w:szCs w:val="22"/>
        </w:rPr>
        <w:t>a</w:t>
      </w:r>
      <w:r w:rsidRPr="0095722C">
        <w:rPr>
          <w:i/>
          <w:iCs/>
          <w:color w:val="000000"/>
          <w:sz w:val="22"/>
          <w:szCs w:val="22"/>
        </w:rPr>
        <w:t xml:space="preserve"> Collaborative and Empowering Model for Ongoing Professional Development</w:t>
      </w:r>
      <w:r w:rsidRPr="0095722C">
        <w:rPr>
          <w:color w:val="000000"/>
          <w:sz w:val="22"/>
          <w:szCs w:val="22"/>
        </w:rPr>
        <w:t xml:space="preserve">. </w:t>
      </w:r>
      <w:r w:rsidRPr="0095722C">
        <w:rPr>
          <w:color w:val="000000" w:themeColor="text1"/>
          <w:sz w:val="22"/>
          <w:szCs w:val="22"/>
        </w:rPr>
        <w:t xml:space="preserve">In W. M. Smith, J. F. Strayer, </w:t>
      </w:r>
      <w:r w:rsidRPr="0095722C">
        <w:rPr>
          <w:rFonts w:eastAsiaTheme="minorHAnsi"/>
          <w:color w:val="000000"/>
          <w:sz w:val="22"/>
          <w:szCs w:val="22"/>
        </w:rPr>
        <w:t xml:space="preserve">R. S. Jones, </w:t>
      </w:r>
      <w:r w:rsidRPr="0095722C">
        <w:rPr>
          <w:color w:val="000000"/>
          <w:sz w:val="22"/>
          <w:szCs w:val="22"/>
        </w:rPr>
        <w:t>K</w:t>
      </w:r>
      <w:r w:rsidRPr="0095722C">
        <w:rPr>
          <w:b/>
          <w:bCs/>
          <w:color w:val="000000"/>
          <w:sz w:val="22"/>
          <w:szCs w:val="22"/>
        </w:rPr>
        <w:t>.</w:t>
      </w:r>
      <w:r w:rsidRPr="0095722C">
        <w:rPr>
          <w:color w:val="000000"/>
          <w:sz w:val="22"/>
          <w:szCs w:val="22"/>
        </w:rPr>
        <w:t xml:space="preserve"> Callahan</w:t>
      </w:r>
      <w:r w:rsidRPr="0095722C">
        <w:rPr>
          <w:color w:val="000000" w:themeColor="text1"/>
          <w:sz w:val="22"/>
          <w:szCs w:val="22"/>
        </w:rPr>
        <w:t xml:space="preserve">, &amp;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eighth annual Mathematics Teacher Education Partnership conference</w:t>
      </w:r>
      <w:r w:rsidR="00F15A08">
        <w:rPr>
          <w:i/>
          <w:iCs/>
          <w:color w:val="000000" w:themeColor="text1"/>
          <w:sz w:val="22"/>
          <w:szCs w:val="22"/>
        </w:rPr>
        <w:t xml:space="preserve"> </w:t>
      </w:r>
      <w:r w:rsidR="00F15A08">
        <w:rPr>
          <w:color w:val="000000" w:themeColor="text1"/>
          <w:sz w:val="22"/>
          <w:szCs w:val="22"/>
        </w:rPr>
        <w:t>(pp. 96</w:t>
      </w:r>
      <w:r w:rsidR="003F26C8">
        <w:rPr>
          <w:color w:val="000000" w:themeColor="text1"/>
          <w:sz w:val="22"/>
          <w:szCs w:val="22"/>
        </w:rPr>
        <w:t>-</w:t>
      </w:r>
      <w:r w:rsidR="00F15A08">
        <w:rPr>
          <w:color w:val="000000" w:themeColor="text1"/>
          <w:sz w:val="22"/>
          <w:szCs w:val="22"/>
        </w:rPr>
        <w:t>110)</w:t>
      </w:r>
      <w:r w:rsidRPr="0095722C">
        <w:rPr>
          <w:color w:val="000000" w:themeColor="text1"/>
          <w:sz w:val="22"/>
          <w:szCs w:val="22"/>
        </w:rPr>
        <w:t>. Association of Public and Land-grant Universities.</w:t>
      </w:r>
      <w:r w:rsidR="004956D7" w:rsidRPr="0095722C">
        <w:rPr>
          <w:color w:val="000000" w:themeColor="text1"/>
          <w:sz w:val="22"/>
          <w:szCs w:val="22"/>
        </w:rPr>
        <w:t xml:space="preserve"> </w:t>
      </w:r>
    </w:p>
    <w:p w14:paraId="02E1C8DA" w14:textId="566903BE" w:rsidR="00B662E1" w:rsidRPr="0095722C" w:rsidRDefault="006D0A5D" w:rsidP="006D0A5D">
      <w:pPr>
        <w:pStyle w:val="NormalWeb"/>
        <w:ind w:left="630" w:hanging="540"/>
        <w:rPr>
          <w:color w:val="000000" w:themeColor="text1"/>
          <w:sz w:val="22"/>
          <w:szCs w:val="22"/>
        </w:rPr>
      </w:pPr>
      <w:r w:rsidRPr="0095722C">
        <w:rPr>
          <w:bCs/>
          <w:color w:val="000000" w:themeColor="text1"/>
          <w:sz w:val="22"/>
          <w:szCs w:val="22"/>
        </w:rPr>
        <w:lastRenderedPageBreak/>
        <w:t>*+</w:t>
      </w:r>
      <w:proofErr w:type="spellStart"/>
      <w:r w:rsidRPr="0095722C">
        <w:rPr>
          <w:bCs/>
          <w:color w:val="000000" w:themeColor="text1"/>
          <w:sz w:val="22"/>
          <w:szCs w:val="22"/>
        </w:rPr>
        <w:t>Strutchens</w:t>
      </w:r>
      <w:proofErr w:type="spellEnd"/>
      <w:r w:rsidRPr="0095722C">
        <w:rPr>
          <w:color w:val="000000" w:themeColor="text1"/>
          <w:sz w:val="22"/>
          <w:szCs w:val="22"/>
        </w:rPr>
        <w:t xml:space="preserve">, M., </w:t>
      </w:r>
      <w:r w:rsidRPr="0095722C">
        <w:rPr>
          <w:bCs/>
          <w:color w:val="000000" w:themeColor="text1"/>
          <w:sz w:val="22"/>
          <w:szCs w:val="22"/>
        </w:rPr>
        <w:t>Sears</w:t>
      </w:r>
      <w:r w:rsidRPr="0095722C">
        <w:rPr>
          <w:color w:val="000000" w:themeColor="text1"/>
          <w:sz w:val="22"/>
          <w:szCs w:val="22"/>
        </w:rPr>
        <w:t xml:space="preserve">, R., </w:t>
      </w:r>
      <w:proofErr w:type="spellStart"/>
      <w:r w:rsidRPr="0095722C">
        <w:rPr>
          <w:bCs/>
          <w:color w:val="000000" w:themeColor="text1"/>
          <w:sz w:val="22"/>
          <w:szCs w:val="22"/>
        </w:rPr>
        <w:t>Zelkowski</w:t>
      </w:r>
      <w:proofErr w:type="spellEnd"/>
      <w:r w:rsidRPr="0095722C">
        <w:rPr>
          <w:color w:val="000000" w:themeColor="text1"/>
          <w:sz w:val="22"/>
          <w:szCs w:val="22"/>
        </w:rPr>
        <w:t xml:space="preserve">, J., Edwards, B. Conway IV, B. &amp; </w:t>
      </w:r>
      <w:proofErr w:type="spellStart"/>
      <w:r w:rsidRPr="0095722C">
        <w:rPr>
          <w:color w:val="000000" w:themeColor="text1"/>
          <w:sz w:val="22"/>
          <w:szCs w:val="22"/>
        </w:rPr>
        <w:t>Mangram</w:t>
      </w:r>
      <w:proofErr w:type="spellEnd"/>
      <w:r w:rsidRPr="0095722C">
        <w:rPr>
          <w:color w:val="000000" w:themeColor="text1"/>
          <w:sz w:val="22"/>
          <w:szCs w:val="22"/>
        </w:rPr>
        <w:t>, C. (</w:t>
      </w:r>
      <w:r w:rsidR="000C32BC" w:rsidRPr="0095722C">
        <w:rPr>
          <w:color w:val="000000" w:themeColor="text1"/>
          <w:sz w:val="22"/>
          <w:szCs w:val="22"/>
        </w:rPr>
        <w:t>2019</w:t>
      </w:r>
      <w:r w:rsidRPr="0095722C">
        <w:rPr>
          <w:color w:val="000000" w:themeColor="text1"/>
          <w:sz w:val="22"/>
          <w:szCs w:val="22"/>
        </w:rPr>
        <w:t xml:space="preserve">). Clinical experiences research action cluster report. In W. M. Smith, J. F. Strayer, </w:t>
      </w:r>
      <w:r w:rsidRPr="0095722C">
        <w:rPr>
          <w:rFonts w:eastAsiaTheme="minorHAnsi"/>
          <w:color w:val="000000"/>
          <w:sz w:val="22"/>
          <w:szCs w:val="22"/>
        </w:rPr>
        <w:t xml:space="preserve">R. S. Jones, </w:t>
      </w:r>
      <w:r w:rsidRPr="0095722C">
        <w:rPr>
          <w:color w:val="000000"/>
          <w:sz w:val="22"/>
          <w:szCs w:val="22"/>
        </w:rPr>
        <w:t>K</w:t>
      </w:r>
      <w:r w:rsidRPr="0095722C">
        <w:rPr>
          <w:b/>
          <w:bCs/>
          <w:color w:val="000000"/>
          <w:sz w:val="22"/>
          <w:szCs w:val="22"/>
        </w:rPr>
        <w:t>.</w:t>
      </w:r>
      <w:r w:rsidRPr="0095722C">
        <w:rPr>
          <w:color w:val="000000"/>
          <w:sz w:val="22"/>
          <w:szCs w:val="22"/>
        </w:rPr>
        <w:t xml:space="preserve"> Callahan</w:t>
      </w:r>
      <w:r w:rsidRPr="0095722C">
        <w:rPr>
          <w:color w:val="000000" w:themeColor="text1"/>
          <w:sz w:val="22"/>
          <w:szCs w:val="22"/>
        </w:rPr>
        <w:t xml:space="preserve">, &amp;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eighth annual Mathematics Teacher Education Partnership conference</w:t>
      </w:r>
      <w:r w:rsidR="00F15A08">
        <w:rPr>
          <w:i/>
          <w:iCs/>
          <w:color w:val="000000" w:themeColor="text1"/>
          <w:sz w:val="22"/>
          <w:szCs w:val="22"/>
        </w:rPr>
        <w:t xml:space="preserve"> </w:t>
      </w:r>
      <w:r w:rsidR="00F15A08" w:rsidRPr="00F15A08">
        <w:rPr>
          <w:color w:val="000000" w:themeColor="text1"/>
          <w:sz w:val="22"/>
          <w:szCs w:val="22"/>
        </w:rPr>
        <w:t>(pp. 27-33)</w:t>
      </w:r>
      <w:r w:rsidRPr="00F15A08">
        <w:rPr>
          <w:color w:val="000000" w:themeColor="text1"/>
          <w:sz w:val="22"/>
          <w:szCs w:val="22"/>
        </w:rPr>
        <w:t>.</w:t>
      </w:r>
      <w:r w:rsidRPr="0095722C">
        <w:rPr>
          <w:color w:val="000000" w:themeColor="text1"/>
          <w:sz w:val="22"/>
          <w:szCs w:val="22"/>
        </w:rPr>
        <w:t xml:space="preserve"> Association of Public and Land-grant Universities.</w:t>
      </w:r>
      <w:r w:rsidR="004956D7" w:rsidRPr="0095722C">
        <w:rPr>
          <w:color w:val="000000" w:themeColor="text1"/>
          <w:sz w:val="22"/>
          <w:szCs w:val="22"/>
        </w:rPr>
        <w:t xml:space="preserve"> </w:t>
      </w:r>
    </w:p>
    <w:p w14:paraId="2393AB7E" w14:textId="15C17747" w:rsidR="00662DC8" w:rsidRPr="0095722C" w:rsidRDefault="00662DC8" w:rsidP="00662DC8">
      <w:pPr>
        <w:pStyle w:val="NormalWeb"/>
        <w:rPr>
          <w:bCs/>
          <w:sz w:val="22"/>
          <w:szCs w:val="22"/>
        </w:rPr>
      </w:pPr>
      <w:r w:rsidRPr="0095722C">
        <w:rPr>
          <w:bCs/>
          <w:sz w:val="22"/>
          <w:szCs w:val="22"/>
        </w:rPr>
        <w:t>+^</w:t>
      </w:r>
      <w:proofErr w:type="spellStart"/>
      <w:r w:rsidRPr="0095722C">
        <w:rPr>
          <w:bCs/>
          <w:sz w:val="22"/>
          <w:szCs w:val="22"/>
        </w:rPr>
        <w:t>Strutchens</w:t>
      </w:r>
      <w:proofErr w:type="spellEnd"/>
      <w:r w:rsidRPr="0095722C">
        <w:rPr>
          <w:sz w:val="22"/>
          <w:szCs w:val="22"/>
        </w:rPr>
        <w:t xml:space="preserve">, M. (2018). </w:t>
      </w:r>
      <w:r w:rsidRPr="0095722C">
        <w:rPr>
          <w:bCs/>
          <w:sz w:val="22"/>
          <w:szCs w:val="22"/>
        </w:rPr>
        <w:t xml:space="preserve">Exploring the AMTE Standards: Social contexts of mathematics teaching and learning and NCTM’s catalyzing change in high school mathematics. In W. M. Smith, B. R. Lawler, J. F. Strayer, &amp; L. </w:t>
      </w:r>
      <w:proofErr w:type="spellStart"/>
      <w:r w:rsidRPr="0095722C">
        <w:rPr>
          <w:bCs/>
          <w:sz w:val="22"/>
          <w:szCs w:val="22"/>
        </w:rPr>
        <w:t>Augustyn</w:t>
      </w:r>
      <w:proofErr w:type="spellEnd"/>
      <w:r w:rsidRPr="0095722C">
        <w:rPr>
          <w:bCs/>
          <w:sz w:val="22"/>
          <w:szCs w:val="22"/>
        </w:rPr>
        <w:t xml:space="preserve"> (Eds.), </w:t>
      </w:r>
      <w:r w:rsidRPr="0095722C">
        <w:rPr>
          <w:bCs/>
          <w:i/>
          <w:iCs/>
          <w:sz w:val="22"/>
          <w:szCs w:val="22"/>
        </w:rPr>
        <w:t xml:space="preserve">Proceedings of the seventh annual Mathematics Teacher Education Partnership conference </w:t>
      </w:r>
      <w:r w:rsidRPr="0095722C">
        <w:rPr>
          <w:bCs/>
          <w:sz w:val="22"/>
          <w:szCs w:val="22"/>
        </w:rPr>
        <w:t>(pp. 17</w:t>
      </w:r>
      <w:r w:rsidR="00194819">
        <w:rPr>
          <w:bCs/>
          <w:sz w:val="22"/>
          <w:szCs w:val="22"/>
        </w:rPr>
        <w:t>-</w:t>
      </w:r>
      <w:r w:rsidRPr="0095722C">
        <w:rPr>
          <w:bCs/>
          <w:sz w:val="22"/>
          <w:szCs w:val="22"/>
        </w:rPr>
        <w:t xml:space="preserve">22). Association of Public and Land-grant Universities. </w:t>
      </w:r>
    </w:p>
    <w:p w14:paraId="7326B8F8" w14:textId="3A099DCF" w:rsidR="00662DC8" w:rsidRPr="0095722C" w:rsidRDefault="00662DC8" w:rsidP="00662DC8">
      <w:pPr>
        <w:pStyle w:val="NormalWeb"/>
        <w:rPr>
          <w:bCs/>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 &amp; Elrod, S. (2018). </w:t>
      </w:r>
      <w:r w:rsidRPr="0095722C">
        <w:rPr>
          <w:bCs/>
          <w:color w:val="000000" w:themeColor="text1"/>
          <w:sz w:val="22"/>
          <w:szCs w:val="22"/>
        </w:rPr>
        <w:t xml:space="preserve">Joint Q&amp;A: Equity in program transformation, Susan </w:t>
      </w:r>
      <w:proofErr w:type="gramStart"/>
      <w:r w:rsidRPr="0095722C">
        <w:rPr>
          <w:bCs/>
          <w:color w:val="000000" w:themeColor="text1"/>
          <w:sz w:val="22"/>
          <w:szCs w:val="22"/>
        </w:rPr>
        <w:t>Elrod</w:t>
      </w:r>
      <w:proofErr w:type="gramEnd"/>
      <w:r w:rsidRPr="0095722C">
        <w:rPr>
          <w:bCs/>
          <w:color w:val="000000" w:themeColor="text1"/>
          <w:sz w:val="22"/>
          <w:szCs w:val="22"/>
        </w:rPr>
        <w:t xml:space="preserve"> and Marilyn </w:t>
      </w:r>
      <w:proofErr w:type="spellStart"/>
      <w:r w:rsidRPr="0095722C">
        <w:rPr>
          <w:bCs/>
          <w:color w:val="000000" w:themeColor="text1"/>
          <w:sz w:val="22"/>
          <w:szCs w:val="22"/>
        </w:rPr>
        <w:t>Strutchens.</w:t>
      </w:r>
      <w:r w:rsidRPr="0095722C">
        <w:rPr>
          <w:bCs/>
          <w:sz w:val="22"/>
          <w:szCs w:val="22"/>
        </w:rPr>
        <w:t>In</w:t>
      </w:r>
      <w:proofErr w:type="spellEnd"/>
      <w:r w:rsidRPr="0095722C">
        <w:rPr>
          <w:bCs/>
          <w:sz w:val="22"/>
          <w:szCs w:val="22"/>
        </w:rPr>
        <w:t xml:space="preserve"> W. M. Smith, B. R. Lawler, J. F. Strayer, &amp; L. </w:t>
      </w:r>
      <w:proofErr w:type="spellStart"/>
      <w:r w:rsidRPr="0095722C">
        <w:rPr>
          <w:bCs/>
          <w:sz w:val="22"/>
          <w:szCs w:val="22"/>
        </w:rPr>
        <w:t>Augustyn</w:t>
      </w:r>
      <w:proofErr w:type="spellEnd"/>
      <w:r w:rsidRPr="0095722C">
        <w:rPr>
          <w:bCs/>
          <w:sz w:val="22"/>
          <w:szCs w:val="22"/>
        </w:rPr>
        <w:t xml:space="preserve"> (Eds.), </w:t>
      </w:r>
      <w:r w:rsidRPr="0095722C">
        <w:rPr>
          <w:bCs/>
          <w:i/>
          <w:iCs/>
          <w:sz w:val="22"/>
          <w:szCs w:val="22"/>
        </w:rPr>
        <w:t xml:space="preserve">Proceedings of the seventh annual Mathematics Teacher Education Partnership conference </w:t>
      </w:r>
      <w:r w:rsidRPr="0095722C">
        <w:rPr>
          <w:bCs/>
          <w:sz w:val="22"/>
          <w:szCs w:val="22"/>
        </w:rPr>
        <w:t>(pp. 23</w:t>
      </w:r>
      <w:r w:rsidR="00194819">
        <w:rPr>
          <w:bCs/>
          <w:sz w:val="22"/>
          <w:szCs w:val="22"/>
        </w:rPr>
        <w:t>-</w:t>
      </w:r>
      <w:r w:rsidRPr="0095722C">
        <w:rPr>
          <w:bCs/>
          <w:sz w:val="22"/>
          <w:szCs w:val="22"/>
        </w:rPr>
        <w:t xml:space="preserve">26). Association of Public and Land-grant Universities. </w:t>
      </w:r>
    </w:p>
    <w:p w14:paraId="2BB3F4DC" w14:textId="492C0936" w:rsidR="007570F9" w:rsidRPr="0095722C" w:rsidRDefault="00662DC8" w:rsidP="007570F9">
      <w:pPr>
        <w:pStyle w:val="NormalWeb"/>
        <w:rPr>
          <w:color w:val="000000" w:themeColor="text1"/>
          <w:sz w:val="22"/>
          <w:szCs w:val="22"/>
        </w:rPr>
      </w:pPr>
      <w:r w:rsidRPr="0095722C">
        <w:rPr>
          <w:sz w:val="22"/>
          <w:szCs w:val="22"/>
        </w:rPr>
        <w:t>+^</w:t>
      </w:r>
      <w:r w:rsidRPr="0095722C">
        <w:rPr>
          <w:bCs/>
          <w:color w:val="000000" w:themeColor="text1"/>
          <w:sz w:val="22"/>
          <w:szCs w:val="22"/>
        </w:rPr>
        <w:t xml:space="preserve"> </w:t>
      </w:r>
      <w:proofErr w:type="spellStart"/>
      <w:r w:rsidRPr="0095722C">
        <w:rPr>
          <w:bCs/>
          <w:color w:val="000000" w:themeColor="text1"/>
          <w:sz w:val="22"/>
          <w:szCs w:val="22"/>
        </w:rPr>
        <w:t>Strutchens</w:t>
      </w:r>
      <w:proofErr w:type="spellEnd"/>
      <w:r w:rsidRPr="0095722C">
        <w:rPr>
          <w:color w:val="000000" w:themeColor="text1"/>
          <w:sz w:val="22"/>
          <w:szCs w:val="22"/>
        </w:rPr>
        <w:t xml:space="preserve">, M., </w:t>
      </w:r>
      <w:r w:rsidRPr="0095722C">
        <w:rPr>
          <w:bCs/>
          <w:color w:val="000000" w:themeColor="text1"/>
          <w:sz w:val="22"/>
          <w:szCs w:val="22"/>
        </w:rPr>
        <w:t>Sears</w:t>
      </w:r>
      <w:r w:rsidRPr="0095722C">
        <w:rPr>
          <w:color w:val="000000" w:themeColor="text1"/>
          <w:sz w:val="22"/>
          <w:szCs w:val="22"/>
        </w:rPr>
        <w:t xml:space="preserve">, R., &amp; </w:t>
      </w:r>
      <w:proofErr w:type="spellStart"/>
      <w:r w:rsidRPr="0095722C">
        <w:rPr>
          <w:bCs/>
          <w:color w:val="000000" w:themeColor="text1"/>
          <w:sz w:val="22"/>
          <w:szCs w:val="22"/>
        </w:rPr>
        <w:t>Zelkowski</w:t>
      </w:r>
      <w:proofErr w:type="spellEnd"/>
      <w:r w:rsidRPr="0095722C">
        <w:rPr>
          <w:color w:val="000000" w:themeColor="text1"/>
          <w:sz w:val="22"/>
          <w:szCs w:val="22"/>
        </w:rPr>
        <w:t xml:space="preserve">, J. (2018). Clinical experiences research action cluster report. In W. M. Smith, B. R. Lawler, J. F. Strayer, &amp;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 xml:space="preserve">Proceedings of the seventh annual Mathematics Teacher Education Partnership conference </w:t>
      </w:r>
      <w:r w:rsidRPr="0095722C">
        <w:rPr>
          <w:color w:val="000000" w:themeColor="text1"/>
          <w:sz w:val="22"/>
          <w:szCs w:val="22"/>
        </w:rPr>
        <w:t>(pp. 53</w:t>
      </w:r>
      <w:r w:rsidR="00194819">
        <w:rPr>
          <w:color w:val="000000" w:themeColor="text1"/>
          <w:sz w:val="22"/>
          <w:szCs w:val="22"/>
        </w:rPr>
        <w:t>-</w:t>
      </w:r>
      <w:r w:rsidRPr="0095722C">
        <w:rPr>
          <w:color w:val="000000" w:themeColor="text1"/>
          <w:sz w:val="22"/>
          <w:szCs w:val="22"/>
        </w:rPr>
        <w:t>56). Association of Public and Land-grant Universities.</w:t>
      </w:r>
    </w:p>
    <w:p w14:paraId="22D29284" w14:textId="76475FF3" w:rsidR="006354EB" w:rsidRPr="0095722C" w:rsidRDefault="00634DCD" w:rsidP="00C620E6">
      <w:pPr>
        <w:pStyle w:val="NormalWeb"/>
        <w:rPr>
          <w:color w:val="000000" w:themeColor="text1"/>
          <w:sz w:val="22"/>
          <w:szCs w:val="22"/>
        </w:rPr>
      </w:pPr>
      <w:r w:rsidRPr="0095722C">
        <w:rPr>
          <w:color w:val="333333"/>
          <w:sz w:val="22"/>
          <w:szCs w:val="22"/>
        </w:rPr>
        <w:t>*</w:t>
      </w:r>
      <w:r w:rsidR="007570F9" w:rsidRPr="0095722C">
        <w:rPr>
          <w:color w:val="333333"/>
          <w:sz w:val="22"/>
          <w:szCs w:val="22"/>
        </w:rPr>
        <w:t xml:space="preserve">Conway, B., Erikson, D., Parish, C., </w:t>
      </w:r>
      <w:proofErr w:type="spellStart"/>
      <w:r w:rsidR="007570F9" w:rsidRPr="0095722C">
        <w:rPr>
          <w:color w:val="333333"/>
          <w:sz w:val="22"/>
          <w:szCs w:val="22"/>
        </w:rPr>
        <w:t>Strutchens</w:t>
      </w:r>
      <w:proofErr w:type="spellEnd"/>
      <w:r w:rsidR="007570F9" w:rsidRPr="0095722C">
        <w:rPr>
          <w:color w:val="333333"/>
          <w:sz w:val="22"/>
          <w:szCs w:val="22"/>
        </w:rPr>
        <w:t>, S., &amp; Whitfield, J. (2017, October). An alternative approach to the traditional internship model. </w:t>
      </w:r>
      <w:r w:rsidR="007570F9" w:rsidRPr="0095722C">
        <w:rPr>
          <w:rStyle w:val="apple-converted-space"/>
          <w:color w:val="333333"/>
          <w:sz w:val="22"/>
          <w:szCs w:val="22"/>
        </w:rPr>
        <w:t> </w:t>
      </w:r>
      <w:r w:rsidR="007570F9" w:rsidRPr="0095722C">
        <w:rPr>
          <w:color w:val="333333"/>
          <w:sz w:val="22"/>
          <w:szCs w:val="22"/>
        </w:rPr>
        <w:t>Paper presented at the Georgia Association of Mathematics Teacher Educators, Eagle Rock, GA. Retrieved from</w:t>
      </w:r>
      <w:r w:rsidR="007570F9" w:rsidRPr="0095722C">
        <w:rPr>
          <w:rStyle w:val="apple-converted-space"/>
          <w:color w:val="333333"/>
          <w:sz w:val="22"/>
          <w:szCs w:val="22"/>
        </w:rPr>
        <w:t> </w:t>
      </w:r>
      <w:hyperlink r:id="rId12" w:history="1">
        <w:r w:rsidR="007570F9" w:rsidRPr="0095722C">
          <w:rPr>
            <w:rStyle w:val="Hyperlink"/>
            <w:sz w:val="22"/>
            <w:szCs w:val="22"/>
          </w:rPr>
          <w:t>http://digitalcommons.georgiasouthern.edu/gamte/</w:t>
        </w:r>
      </w:hyperlink>
      <w:r w:rsidR="007570F9" w:rsidRPr="0095722C">
        <w:rPr>
          <w:color w:val="333333"/>
          <w:sz w:val="22"/>
          <w:szCs w:val="22"/>
        </w:rPr>
        <w:t>.</w:t>
      </w:r>
      <w:r w:rsidR="007570F9" w:rsidRPr="0095722C">
        <w:rPr>
          <w:rStyle w:val="apple-converted-space"/>
          <w:color w:val="333333"/>
          <w:sz w:val="22"/>
          <w:szCs w:val="22"/>
        </w:rPr>
        <w:t> </w:t>
      </w:r>
    </w:p>
    <w:p w14:paraId="2AFFDDA7" w14:textId="77777777" w:rsidR="009A439E" w:rsidRPr="0095722C" w:rsidRDefault="0022624C" w:rsidP="009A439E">
      <w:pPr>
        <w:pStyle w:val="NormalWeb"/>
        <w:rPr>
          <w:color w:val="000000" w:themeColor="text1"/>
          <w:sz w:val="22"/>
          <w:szCs w:val="22"/>
        </w:rPr>
      </w:pPr>
      <w:r w:rsidRPr="0095722C">
        <w:rPr>
          <w:sz w:val="22"/>
        </w:rPr>
        <w:t>+^</w:t>
      </w:r>
      <w:r w:rsidR="007E46FD" w:rsidRPr="0095722C">
        <w:rPr>
          <w:bCs/>
          <w:color w:val="000000" w:themeColor="text1"/>
          <w:sz w:val="22"/>
          <w:szCs w:val="22"/>
        </w:rPr>
        <w:t xml:space="preserve"> </w:t>
      </w:r>
      <w:proofErr w:type="spellStart"/>
      <w:r w:rsidR="007E46FD" w:rsidRPr="0095722C">
        <w:rPr>
          <w:bCs/>
          <w:color w:val="000000" w:themeColor="text1"/>
          <w:sz w:val="22"/>
          <w:szCs w:val="22"/>
        </w:rPr>
        <w:t>Strutchens</w:t>
      </w:r>
      <w:proofErr w:type="spellEnd"/>
      <w:r w:rsidR="007E46FD" w:rsidRPr="0095722C">
        <w:rPr>
          <w:color w:val="000000" w:themeColor="text1"/>
          <w:sz w:val="22"/>
          <w:szCs w:val="22"/>
        </w:rPr>
        <w:t xml:space="preserve">, M., </w:t>
      </w:r>
      <w:r w:rsidR="007E46FD" w:rsidRPr="0095722C">
        <w:rPr>
          <w:bCs/>
          <w:color w:val="000000" w:themeColor="text1"/>
          <w:sz w:val="22"/>
          <w:szCs w:val="22"/>
        </w:rPr>
        <w:t>Sears</w:t>
      </w:r>
      <w:r w:rsidR="007E46FD" w:rsidRPr="0095722C">
        <w:rPr>
          <w:color w:val="000000" w:themeColor="text1"/>
          <w:sz w:val="22"/>
          <w:szCs w:val="22"/>
        </w:rPr>
        <w:t xml:space="preserve">, R., </w:t>
      </w:r>
      <w:proofErr w:type="spellStart"/>
      <w:r w:rsidR="007E46FD" w:rsidRPr="0095722C">
        <w:rPr>
          <w:bCs/>
          <w:color w:val="000000" w:themeColor="text1"/>
          <w:sz w:val="22"/>
          <w:szCs w:val="22"/>
        </w:rPr>
        <w:t>Zelkowski</w:t>
      </w:r>
      <w:proofErr w:type="spellEnd"/>
      <w:r w:rsidR="007E46FD" w:rsidRPr="0095722C">
        <w:rPr>
          <w:color w:val="000000" w:themeColor="text1"/>
          <w:sz w:val="22"/>
          <w:szCs w:val="22"/>
        </w:rPr>
        <w:t xml:space="preserve">, J., &amp; Ellis, M.W.  (2017). Clinical experiences research action cluster report. Smith, W. M., Lawler, B. R., Bowers, J., &amp; </w:t>
      </w:r>
      <w:proofErr w:type="spellStart"/>
      <w:r w:rsidR="007E46FD" w:rsidRPr="0095722C">
        <w:rPr>
          <w:color w:val="000000" w:themeColor="text1"/>
          <w:sz w:val="22"/>
          <w:szCs w:val="22"/>
        </w:rPr>
        <w:t>Augustyn</w:t>
      </w:r>
      <w:proofErr w:type="spellEnd"/>
      <w:r w:rsidR="007E46FD" w:rsidRPr="0095722C">
        <w:rPr>
          <w:color w:val="000000" w:themeColor="text1"/>
          <w:sz w:val="22"/>
          <w:szCs w:val="22"/>
        </w:rPr>
        <w:t xml:space="preserve">, L. (Eds.). (2017). </w:t>
      </w:r>
      <w:r w:rsidR="007E46FD" w:rsidRPr="0095722C">
        <w:rPr>
          <w:i/>
          <w:iCs/>
          <w:color w:val="000000" w:themeColor="text1"/>
          <w:sz w:val="22"/>
          <w:szCs w:val="22"/>
        </w:rPr>
        <w:t>Proceedings of the sixth annual Mathematics Teacher Education Partnership conference</w:t>
      </w:r>
      <w:r w:rsidR="007E46FD" w:rsidRPr="0095722C">
        <w:rPr>
          <w:color w:val="000000" w:themeColor="text1"/>
          <w:sz w:val="22"/>
          <w:szCs w:val="22"/>
        </w:rPr>
        <w:t xml:space="preserve">. Washington, DC: Association of Public and Land-grant Universities. </w:t>
      </w:r>
    </w:p>
    <w:p w14:paraId="308F6871" w14:textId="3BE00ADB" w:rsidR="009A439E" w:rsidRPr="0095722C" w:rsidRDefault="00D82D75" w:rsidP="009A439E">
      <w:pPr>
        <w:pStyle w:val="NormalWeb"/>
        <w:rPr>
          <w:sz w:val="22"/>
          <w:szCs w:val="22"/>
        </w:rPr>
      </w:pPr>
      <w:r w:rsidRPr="0095722C">
        <w:rPr>
          <w:sz w:val="22"/>
          <w:szCs w:val="22"/>
        </w:rPr>
        <w:t xml:space="preserve">+^Lawler, B. R. &amp; </w:t>
      </w:r>
      <w:proofErr w:type="spellStart"/>
      <w:r w:rsidRPr="0095722C">
        <w:rPr>
          <w:sz w:val="22"/>
          <w:szCs w:val="22"/>
        </w:rPr>
        <w:t>Strutchens</w:t>
      </w:r>
      <w:proofErr w:type="spellEnd"/>
      <w:r w:rsidRPr="0095722C">
        <w:rPr>
          <w:sz w:val="22"/>
          <w:szCs w:val="22"/>
        </w:rPr>
        <w:t xml:space="preserve">, M.E. (2016). </w:t>
      </w:r>
      <w:r w:rsidR="00B72DD2" w:rsidRPr="0095722C">
        <w:rPr>
          <w:sz w:val="22"/>
          <w:szCs w:val="22"/>
        </w:rPr>
        <w:t>Pre-session on equity and social justice.</w:t>
      </w:r>
      <w:r w:rsidR="00B72DD2" w:rsidRPr="0095722C">
        <w:rPr>
          <w:i/>
          <w:sz w:val="22"/>
          <w:szCs w:val="22"/>
        </w:rPr>
        <w:t xml:space="preserve"> </w:t>
      </w:r>
      <w:r w:rsidR="00B72DD2" w:rsidRPr="0095722C">
        <w:rPr>
          <w:sz w:val="22"/>
          <w:szCs w:val="22"/>
        </w:rPr>
        <w:t>In B. Lawler, B</w:t>
      </w:r>
      <w:r w:rsidR="00781719" w:rsidRPr="0095722C">
        <w:rPr>
          <w:sz w:val="22"/>
          <w:szCs w:val="22"/>
        </w:rPr>
        <w:t xml:space="preserve">. </w:t>
      </w:r>
      <w:proofErr w:type="spellStart"/>
      <w:r w:rsidR="00781719" w:rsidRPr="0095722C">
        <w:rPr>
          <w:sz w:val="22"/>
          <w:szCs w:val="22"/>
        </w:rPr>
        <w:t>Ronau</w:t>
      </w:r>
      <w:proofErr w:type="spellEnd"/>
      <w:r w:rsidR="00781719" w:rsidRPr="0095722C">
        <w:rPr>
          <w:sz w:val="22"/>
          <w:szCs w:val="22"/>
        </w:rPr>
        <w:t>, &amp; Mohr-Schroeder, M. (E</w:t>
      </w:r>
      <w:r w:rsidR="00B72DD2" w:rsidRPr="0095722C">
        <w:rPr>
          <w:sz w:val="22"/>
          <w:szCs w:val="22"/>
        </w:rPr>
        <w:t xml:space="preserve">ds.), </w:t>
      </w:r>
      <w:r w:rsidR="00B72DD2" w:rsidRPr="0095722C">
        <w:rPr>
          <w:i/>
          <w:sz w:val="22"/>
          <w:szCs w:val="22"/>
        </w:rPr>
        <w:t xml:space="preserve">Proceedings of the Fifth MTE-Partnership Conference </w:t>
      </w:r>
      <w:r w:rsidR="00B72DD2" w:rsidRPr="0095722C">
        <w:rPr>
          <w:sz w:val="22"/>
          <w:szCs w:val="22"/>
        </w:rPr>
        <w:t>(pp. 25</w:t>
      </w:r>
      <w:r w:rsidR="00194819">
        <w:rPr>
          <w:sz w:val="22"/>
          <w:szCs w:val="22"/>
        </w:rPr>
        <w:t>-</w:t>
      </w:r>
      <w:r w:rsidR="00B72DD2" w:rsidRPr="0095722C">
        <w:rPr>
          <w:sz w:val="22"/>
          <w:szCs w:val="22"/>
        </w:rPr>
        <w:t>29). Washington, DC: Association of Public and Land-grant Universities.</w:t>
      </w:r>
    </w:p>
    <w:p w14:paraId="28E1A744" w14:textId="77777777" w:rsidR="009A439E" w:rsidRPr="0095722C" w:rsidRDefault="00CA317E" w:rsidP="009A439E">
      <w:pPr>
        <w:pStyle w:val="NormalWeb"/>
        <w:rPr>
          <w:sz w:val="22"/>
          <w:szCs w:val="22"/>
        </w:rPr>
      </w:pPr>
      <w:r w:rsidRPr="0095722C">
        <w:t>+^</w:t>
      </w:r>
      <w:proofErr w:type="spellStart"/>
      <w:r w:rsidRPr="0095722C">
        <w:t>Strutchens</w:t>
      </w:r>
      <w:proofErr w:type="spellEnd"/>
      <w:r w:rsidRPr="0095722C">
        <w:t xml:space="preserve">, M., </w:t>
      </w:r>
      <w:proofErr w:type="spellStart"/>
      <w:r w:rsidRPr="0095722C">
        <w:t>Iiams</w:t>
      </w:r>
      <w:proofErr w:type="spellEnd"/>
      <w:r w:rsidRPr="0095722C">
        <w:t>, M., &amp; Sears, R.</w:t>
      </w:r>
      <w:r w:rsidR="00D82D75" w:rsidRPr="0095722C">
        <w:rPr>
          <w:sz w:val="22"/>
          <w:szCs w:val="22"/>
        </w:rPr>
        <w:t xml:space="preserve"> (2016</w:t>
      </w:r>
      <w:r w:rsidRPr="0095722C">
        <w:rPr>
          <w:sz w:val="22"/>
          <w:szCs w:val="22"/>
        </w:rPr>
        <w:t xml:space="preserve">). </w:t>
      </w:r>
      <w:r w:rsidRPr="0095722C">
        <w:rPr>
          <w:i/>
          <w:sz w:val="22"/>
          <w:szCs w:val="22"/>
        </w:rPr>
        <w:t xml:space="preserve">Clinical Experiences Research Action Cluster: MTEP Conference Report. </w:t>
      </w:r>
      <w:r w:rsidRPr="0095722C">
        <w:rPr>
          <w:sz w:val="22"/>
          <w:szCs w:val="22"/>
        </w:rPr>
        <w:t>In B. Lawler, B</w:t>
      </w:r>
      <w:r w:rsidR="00781719" w:rsidRPr="0095722C">
        <w:rPr>
          <w:sz w:val="22"/>
          <w:szCs w:val="22"/>
        </w:rPr>
        <w:t xml:space="preserve">. </w:t>
      </w:r>
      <w:proofErr w:type="spellStart"/>
      <w:r w:rsidR="00781719" w:rsidRPr="0095722C">
        <w:rPr>
          <w:sz w:val="22"/>
          <w:szCs w:val="22"/>
        </w:rPr>
        <w:t>Ronau</w:t>
      </w:r>
      <w:proofErr w:type="spellEnd"/>
      <w:r w:rsidR="00781719" w:rsidRPr="0095722C">
        <w:rPr>
          <w:sz w:val="22"/>
          <w:szCs w:val="22"/>
        </w:rPr>
        <w:t>, &amp; Mohr-Schroeder, M. (E</w:t>
      </w:r>
      <w:r w:rsidRPr="0095722C">
        <w:rPr>
          <w:sz w:val="22"/>
          <w:szCs w:val="22"/>
        </w:rPr>
        <w:t xml:space="preserve">ds.), </w:t>
      </w:r>
      <w:r w:rsidRPr="0095722C">
        <w:rPr>
          <w:i/>
          <w:sz w:val="22"/>
          <w:szCs w:val="22"/>
        </w:rPr>
        <w:t>Proceedings of the Fifth MTE-Partnership Conference</w:t>
      </w:r>
      <w:r w:rsidR="00781719" w:rsidRPr="0095722C">
        <w:rPr>
          <w:i/>
          <w:sz w:val="22"/>
          <w:szCs w:val="22"/>
        </w:rPr>
        <w:t xml:space="preserve"> </w:t>
      </w:r>
      <w:r w:rsidR="00781719" w:rsidRPr="0095722C">
        <w:rPr>
          <w:sz w:val="22"/>
          <w:szCs w:val="22"/>
        </w:rPr>
        <w:t xml:space="preserve">(pp. 30 </w:t>
      </w:r>
      <w:r w:rsidR="005D0F9A" w:rsidRPr="0095722C">
        <w:rPr>
          <w:sz w:val="22"/>
          <w:szCs w:val="22"/>
        </w:rPr>
        <w:t>–</w:t>
      </w:r>
      <w:r w:rsidR="00781719" w:rsidRPr="0095722C">
        <w:rPr>
          <w:sz w:val="22"/>
          <w:szCs w:val="22"/>
        </w:rPr>
        <w:t xml:space="preserve"> </w:t>
      </w:r>
      <w:r w:rsidR="005D0F9A" w:rsidRPr="0095722C">
        <w:rPr>
          <w:sz w:val="22"/>
          <w:szCs w:val="22"/>
        </w:rPr>
        <w:t>36)</w:t>
      </w:r>
      <w:r w:rsidRPr="0095722C">
        <w:rPr>
          <w:sz w:val="22"/>
          <w:szCs w:val="22"/>
        </w:rPr>
        <w:t>. Washington, DC: Association of Public and Land-grant Universities.</w:t>
      </w:r>
    </w:p>
    <w:p w14:paraId="037A51F0" w14:textId="21EEF8C6" w:rsidR="00C53614" w:rsidRPr="0095722C" w:rsidRDefault="00CA317E" w:rsidP="009A439E">
      <w:pPr>
        <w:pStyle w:val="NormalWeb"/>
        <w:rPr>
          <w:color w:val="000000" w:themeColor="text1"/>
          <w:sz w:val="22"/>
          <w:szCs w:val="22"/>
        </w:rPr>
      </w:pPr>
      <w:r w:rsidRPr="0095722C">
        <w:t>+^</w:t>
      </w:r>
      <w:proofErr w:type="spellStart"/>
      <w:r w:rsidR="00846BF9" w:rsidRPr="0095722C">
        <w:t>Iiams</w:t>
      </w:r>
      <w:proofErr w:type="spellEnd"/>
      <w:r w:rsidR="00846BF9" w:rsidRPr="0095722C">
        <w:t>,</w:t>
      </w:r>
      <w:r w:rsidRPr="0095722C">
        <w:t xml:space="preserve"> M.,</w:t>
      </w:r>
      <w:r w:rsidR="00846BF9" w:rsidRPr="0095722C">
        <w:t xml:space="preserve"> Sears,</w:t>
      </w:r>
      <w:r w:rsidRPr="0095722C">
        <w:t xml:space="preserve"> R., </w:t>
      </w:r>
      <w:r w:rsidR="00846BF9" w:rsidRPr="0095722C">
        <w:t xml:space="preserve">Ellis, </w:t>
      </w:r>
      <w:r w:rsidRPr="0095722C">
        <w:t xml:space="preserve">M., &amp; </w:t>
      </w:r>
      <w:proofErr w:type="spellStart"/>
      <w:r w:rsidR="00846BF9" w:rsidRPr="0095722C">
        <w:t>Strutchens</w:t>
      </w:r>
      <w:proofErr w:type="spellEnd"/>
      <w:r w:rsidR="00846BF9" w:rsidRPr="0095722C">
        <w:t xml:space="preserve">, </w:t>
      </w:r>
      <w:r w:rsidRPr="0095722C">
        <w:t xml:space="preserve">M. </w:t>
      </w:r>
      <w:r w:rsidR="00D82D75" w:rsidRPr="0095722C">
        <w:rPr>
          <w:sz w:val="22"/>
          <w:szCs w:val="22"/>
        </w:rPr>
        <w:t>(2016</w:t>
      </w:r>
      <w:r w:rsidRPr="0095722C">
        <w:rPr>
          <w:sz w:val="22"/>
          <w:szCs w:val="22"/>
        </w:rPr>
        <w:t xml:space="preserve">). </w:t>
      </w:r>
      <w:r w:rsidRPr="005706F2">
        <w:rPr>
          <w:iCs/>
        </w:rPr>
        <w:t>A deeper dive into plan-do-study-act cycles and Measures</w:t>
      </w:r>
      <w:r w:rsidRPr="00194819">
        <w:rPr>
          <w:iCs/>
          <w:sz w:val="22"/>
          <w:szCs w:val="22"/>
        </w:rPr>
        <w:t>.</w:t>
      </w:r>
      <w:r w:rsidRPr="0095722C">
        <w:rPr>
          <w:sz w:val="22"/>
          <w:szCs w:val="22"/>
        </w:rPr>
        <w:t xml:space="preserve"> </w:t>
      </w:r>
      <w:r w:rsidR="00C53614" w:rsidRPr="0095722C">
        <w:rPr>
          <w:sz w:val="22"/>
          <w:szCs w:val="22"/>
        </w:rPr>
        <w:t xml:space="preserve">In B. Lawler, B. </w:t>
      </w:r>
      <w:proofErr w:type="spellStart"/>
      <w:r w:rsidR="00C53614" w:rsidRPr="0095722C">
        <w:rPr>
          <w:sz w:val="22"/>
          <w:szCs w:val="22"/>
        </w:rPr>
        <w:t>Ronau</w:t>
      </w:r>
      <w:proofErr w:type="spellEnd"/>
      <w:r w:rsidR="00C53614" w:rsidRPr="0095722C">
        <w:rPr>
          <w:sz w:val="22"/>
          <w:szCs w:val="22"/>
        </w:rPr>
        <w:t xml:space="preserve">, &amp; Mohr-Schroeder, M. (eds.), </w:t>
      </w:r>
      <w:r w:rsidR="00C53614" w:rsidRPr="0095722C">
        <w:rPr>
          <w:i/>
          <w:sz w:val="22"/>
          <w:szCs w:val="22"/>
        </w:rPr>
        <w:t>Proceedings of the Fifth MTE-Partnership Conference</w:t>
      </w:r>
      <w:r w:rsidR="005D0F9A" w:rsidRPr="0095722C">
        <w:rPr>
          <w:i/>
          <w:sz w:val="22"/>
          <w:szCs w:val="22"/>
        </w:rPr>
        <w:t xml:space="preserve"> </w:t>
      </w:r>
      <w:r w:rsidR="005D0F9A" w:rsidRPr="0095722C">
        <w:rPr>
          <w:sz w:val="22"/>
          <w:szCs w:val="22"/>
        </w:rPr>
        <w:t>(</w:t>
      </w:r>
      <w:r w:rsidR="001022D7" w:rsidRPr="0095722C">
        <w:rPr>
          <w:sz w:val="22"/>
          <w:szCs w:val="22"/>
        </w:rPr>
        <w:t xml:space="preserve">pp. </w:t>
      </w:r>
      <w:r w:rsidR="005D0F9A" w:rsidRPr="0095722C">
        <w:rPr>
          <w:sz w:val="22"/>
          <w:szCs w:val="22"/>
        </w:rPr>
        <w:t>51</w:t>
      </w:r>
      <w:r w:rsidR="00194819">
        <w:rPr>
          <w:sz w:val="22"/>
          <w:szCs w:val="22"/>
        </w:rPr>
        <w:t>-</w:t>
      </w:r>
      <w:r w:rsidR="001022D7" w:rsidRPr="0095722C">
        <w:rPr>
          <w:sz w:val="22"/>
          <w:szCs w:val="22"/>
        </w:rPr>
        <w:t>56)</w:t>
      </w:r>
      <w:r w:rsidR="00C53614" w:rsidRPr="0095722C">
        <w:rPr>
          <w:sz w:val="22"/>
          <w:szCs w:val="22"/>
        </w:rPr>
        <w:t>. Washington, DC: Association of Public and Land-grant Universities.</w:t>
      </w:r>
    </w:p>
    <w:p w14:paraId="5915607D" w14:textId="06A621C8" w:rsidR="009D0163" w:rsidRPr="0095722C" w:rsidRDefault="00C53614" w:rsidP="00CA317E">
      <w:pPr>
        <w:pStyle w:val="bib"/>
        <w:ind w:left="360" w:hanging="360"/>
        <w:rPr>
          <w:rFonts w:ascii="Times New Roman" w:hAnsi="Times New Roman"/>
          <w:sz w:val="22"/>
          <w:szCs w:val="22"/>
        </w:rPr>
      </w:pPr>
      <w:r w:rsidRPr="0095722C">
        <w:rPr>
          <w:rFonts w:ascii="Times New Roman" w:hAnsi="Times New Roman"/>
          <w:sz w:val="22"/>
          <w:szCs w:val="22"/>
        </w:rPr>
        <w:t>#</w:t>
      </w:r>
      <w:r w:rsidR="009D0163" w:rsidRPr="0095722C">
        <w:rPr>
          <w:rFonts w:ascii="Times New Roman" w:hAnsi="Times New Roman"/>
          <w:sz w:val="22"/>
          <w:szCs w:val="22"/>
        </w:rPr>
        <w:t xml:space="preserve">*^Strutchens, M.E. (2010, September). </w:t>
      </w:r>
      <w:r w:rsidR="009D0163" w:rsidRPr="0095722C">
        <w:rPr>
          <w:rFonts w:ascii="Times New Roman" w:hAnsi="Times New Roman"/>
          <w:i/>
          <w:sz w:val="22"/>
          <w:szCs w:val="22"/>
        </w:rPr>
        <w:t>Equity and multiculturalism issues in mathematics education.</w:t>
      </w:r>
      <w:r w:rsidR="009D0163" w:rsidRPr="0095722C">
        <w:rPr>
          <w:rFonts w:ascii="Times New Roman" w:hAnsi="Times New Roman"/>
          <w:sz w:val="22"/>
          <w:szCs w:val="22"/>
        </w:rPr>
        <w:t xml:space="preserve"> Proceedings of the </w:t>
      </w:r>
      <w:proofErr w:type="spellStart"/>
      <w:r w:rsidR="009D0163" w:rsidRPr="0095722C">
        <w:rPr>
          <w:rFonts w:ascii="Times New Roman" w:hAnsi="Times New Roman"/>
          <w:sz w:val="22"/>
          <w:szCs w:val="22"/>
        </w:rPr>
        <w:t>Seminário</w:t>
      </w:r>
      <w:proofErr w:type="spellEnd"/>
      <w:r w:rsidR="009D0163" w:rsidRPr="0095722C">
        <w:rPr>
          <w:rFonts w:ascii="Times New Roman" w:hAnsi="Times New Roman"/>
          <w:sz w:val="22"/>
          <w:szCs w:val="22"/>
        </w:rPr>
        <w:t xml:space="preserve"> de </w:t>
      </w:r>
      <w:proofErr w:type="spellStart"/>
      <w:r w:rsidR="009D0163" w:rsidRPr="0095722C">
        <w:rPr>
          <w:rFonts w:ascii="Times New Roman" w:hAnsi="Times New Roman"/>
          <w:sz w:val="22"/>
          <w:szCs w:val="22"/>
        </w:rPr>
        <w:t>Investigação</w:t>
      </w:r>
      <w:proofErr w:type="spellEnd"/>
      <w:r w:rsidR="009D0163" w:rsidRPr="0095722C">
        <w:rPr>
          <w:rFonts w:ascii="Times New Roman" w:hAnsi="Times New Roman"/>
          <w:sz w:val="22"/>
          <w:szCs w:val="22"/>
        </w:rPr>
        <w:t xml:space="preserve"> </w:t>
      </w:r>
      <w:proofErr w:type="spellStart"/>
      <w:r w:rsidR="009D0163" w:rsidRPr="0095722C">
        <w:rPr>
          <w:rFonts w:ascii="Times New Roman" w:hAnsi="Times New Roman"/>
          <w:sz w:val="22"/>
          <w:szCs w:val="22"/>
        </w:rPr>
        <w:t>em</w:t>
      </w:r>
      <w:proofErr w:type="spellEnd"/>
      <w:r w:rsidR="009D0163" w:rsidRPr="0095722C">
        <w:rPr>
          <w:rFonts w:ascii="Times New Roman" w:hAnsi="Times New Roman"/>
          <w:sz w:val="22"/>
          <w:szCs w:val="22"/>
        </w:rPr>
        <w:t xml:space="preserve"> </w:t>
      </w:r>
      <w:proofErr w:type="spellStart"/>
      <w:r w:rsidR="009D0163" w:rsidRPr="0095722C">
        <w:rPr>
          <w:rFonts w:ascii="Times New Roman" w:hAnsi="Times New Roman"/>
          <w:sz w:val="22"/>
          <w:szCs w:val="22"/>
        </w:rPr>
        <w:t>Educação</w:t>
      </w:r>
      <w:proofErr w:type="spellEnd"/>
      <w:r w:rsidR="009D0163" w:rsidRPr="0095722C">
        <w:rPr>
          <w:rFonts w:ascii="Times New Roman" w:hAnsi="Times New Roman"/>
          <w:sz w:val="22"/>
          <w:szCs w:val="22"/>
        </w:rPr>
        <w:t xml:space="preserve"> </w:t>
      </w:r>
      <w:proofErr w:type="spellStart"/>
      <w:r w:rsidR="009D0163" w:rsidRPr="0095722C">
        <w:rPr>
          <w:rFonts w:ascii="Times New Roman" w:hAnsi="Times New Roman"/>
          <w:sz w:val="22"/>
          <w:szCs w:val="22"/>
        </w:rPr>
        <w:t>Matemática</w:t>
      </w:r>
      <w:proofErr w:type="spellEnd"/>
      <w:r w:rsidR="009D0163" w:rsidRPr="0095722C">
        <w:rPr>
          <w:rFonts w:ascii="Times New Roman" w:hAnsi="Times New Roman"/>
          <w:sz w:val="22"/>
          <w:szCs w:val="22"/>
        </w:rPr>
        <w:t>, University of Aveiro, Portugal. (CD-ROM, International)</w:t>
      </w:r>
    </w:p>
    <w:p w14:paraId="24237ADF" w14:textId="77777777" w:rsidR="009D0163" w:rsidRPr="0095722C" w:rsidRDefault="009D0163" w:rsidP="00CA317E">
      <w:pPr>
        <w:pStyle w:val="bib"/>
        <w:ind w:left="360" w:hanging="360"/>
        <w:rPr>
          <w:rFonts w:ascii="Times New Roman" w:hAnsi="Times New Roman"/>
        </w:rPr>
      </w:pPr>
    </w:p>
    <w:p w14:paraId="002D803A" w14:textId="77777777" w:rsidR="009D0163" w:rsidRPr="0095722C" w:rsidRDefault="009D0163" w:rsidP="00CA317E">
      <w:pPr>
        <w:pStyle w:val="bib"/>
        <w:ind w:left="360" w:hanging="360"/>
        <w:rPr>
          <w:rFonts w:ascii="Times New Roman" w:hAnsi="Times New Roman"/>
          <w:sz w:val="22"/>
        </w:rPr>
      </w:pPr>
      <w:r w:rsidRPr="0095722C">
        <w:rPr>
          <w:rFonts w:ascii="Times New Roman" w:hAnsi="Times New Roman"/>
          <w:sz w:val="22"/>
        </w:rPr>
        <w:lastRenderedPageBreak/>
        <w:t xml:space="preserve">*+Martin, W. G., </w:t>
      </w:r>
      <w:proofErr w:type="spellStart"/>
      <w:r w:rsidRPr="0095722C">
        <w:rPr>
          <w:rFonts w:ascii="Times New Roman" w:hAnsi="Times New Roman"/>
          <w:sz w:val="22"/>
        </w:rPr>
        <w:t>Strutchens</w:t>
      </w:r>
      <w:proofErr w:type="spellEnd"/>
      <w:r w:rsidRPr="0095722C">
        <w:rPr>
          <w:rFonts w:ascii="Times New Roman" w:hAnsi="Times New Roman"/>
          <w:sz w:val="22"/>
        </w:rPr>
        <w:t xml:space="preserve">, M., </w:t>
      </w:r>
      <w:proofErr w:type="spellStart"/>
      <w:r w:rsidRPr="0095722C">
        <w:rPr>
          <w:rFonts w:ascii="Times New Roman" w:hAnsi="Times New Roman"/>
          <w:sz w:val="22"/>
        </w:rPr>
        <w:t>Karabenick</w:t>
      </w:r>
      <w:proofErr w:type="spellEnd"/>
      <w:r w:rsidRPr="0095722C">
        <w:rPr>
          <w:rFonts w:ascii="Times New Roman" w:hAnsi="Times New Roman"/>
          <w:sz w:val="22"/>
        </w:rPr>
        <w:t xml:space="preserve">, S. (2009, January). </w:t>
      </w:r>
      <w:r w:rsidRPr="0095722C">
        <w:rPr>
          <w:rFonts w:ascii="Times New Roman" w:hAnsi="Times New Roman"/>
          <w:i/>
          <w:sz w:val="22"/>
        </w:rPr>
        <w:t>Changing teachers' attitudes and practices through professional development</w:t>
      </w:r>
      <w:r w:rsidRPr="0095722C">
        <w:rPr>
          <w:rFonts w:ascii="Times New Roman" w:hAnsi="Times New Roman"/>
          <w:sz w:val="22"/>
        </w:rPr>
        <w:t xml:space="preserve">. MSP Learning Network Conference 2009, Washington, DC. Retrieved: </w:t>
      </w:r>
      <w:hyperlink r:id="rId13" w:history="1">
        <w:r w:rsidRPr="0095722C">
          <w:rPr>
            <w:rStyle w:val="Hyperlink"/>
            <w:rFonts w:ascii="Times New Roman" w:hAnsi="Times New Roman"/>
            <w:sz w:val="22"/>
          </w:rPr>
          <w:t>http://hub.mspnet.org/index.cfm/msp_conf_2009_abstracts</w:t>
        </w:r>
      </w:hyperlink>
    </w:p>
    <w:p w14:paraId="6C9CE1EC" w14:textId="77777777" w:rsidR="009D0163" w:rsidRPr="0095722C" w:rsidRDefault="009D0163" w:rsidP="00CA317E">
      <w:pPr>
        <w:pStyle w:val="bib"/>
        <w:ind w:left="360" w:hanging="360"/>
        <w:rPr>
          <w:rFonts w:ascii="Times New Roman" w:hAnsi="Times New Roman"/>
          <w:sz w:val="22"/>
        </w:rPr>
      </w:pPr>
    </w:p>
    <w:p w14:paraId="5994050F" w14:textId="77777777" w:rsidR="009D0163" w:rsidRPr="0095722C" w:rsidRDefault="009D0163" w:rsidP="00CA317E">
      <w:pPr>
        <w:pStyle w:val="bib"/>
        <w:ind w:left="360" w:hanging="360"/>
        <w:rPr>
          <w:rStyle w:val="Hyperlink"/>
          <w:rFonts w:ascii="Times New Roman" w:hAnsi="Times New Roman"/>
          <w:sz w:val="22"/>
        </w:rPr>
      </w:pPr>
      <w:r w:rsidRPr="0095722C">
        <w:rPr>
          <w:rFonts w:ascii="Times New Roman" w:hAnsi="Times New Roman"/>
          <w:sz w:val="22"/>
        </w:rPr>
        <w:t>*+</w:t>
      </w:r>
      <w:proofErr w:type="spellStart"/>
      <w:r w:rsidRPr="0095722C">
        <w:rPr>
          <w:rFonts w:ascii="Times New Roman" w:hAnsi="Times New Roman"/>
          <w:sz w:val="22"/>
        </w:rPr>
        <w:t>Strutchens</w:t>
      </w:r>
      <w:proofErr w:type="spellEnd"/>
      <w:r w:rsidRPr="0095722C">
        <w:rPr>
          <w:rFonts w:ascii="Times New Roman" w:hAnsi="Times New Roman"/>
          <w:sz w:val="22"/>
        </w:rPr>
        <w:t xml:space="preserve">, M., Henry, D., &amp; Martin, W. G. (2009, January). </w:t>
      </w:r>
      <w:r w:rsidRPr="0095722C">
        <w:rPr>
          <w:rFonts w:ascii="Times New Roman" w:hAnsi="Times New Roman"/>
          <w:i/>
          <w:sz w:val="22"/>
        </w:rPr>
        <w:t>Improving mathematics teaching and learning through school-based support: Champions or naysayers</w:t>
      </w:r>
      <w:r w:rsidRPr="0095722C">
        <w:rPr>
          <w:rFonts w:ascii="Times New Roman" w:hAnsi="Times New Roman"/>
          <w:sz w:val="22"/>
        </w:rPr>
        <w:t>. MSP Learning Network Conference 2009, Washington, DC. Retrieved:</w:t>
      </w:r>
      <w:r w:rsidR="00E4482A" w:rsidRPr="0095722C">
        <w:rPr>
          <w:rFonts w:ascii="Times New Roman" w:hAnsi="Times New Roman"/>
          <w:sz w:val="22"/>
        </w:rPr>
        <w:t xml:space="preserve"> </w:t>
      </w:r>
      <w:hyperlink r:id="rId14" w:history="1">
        <w:r w:rsidRPr="0095722C">
          <w:rPr>
            <w:rStyle w:val="Hyperlink"/>
            <w:rFonts w:ascii="Times New Roman" w:hAnsi="Times New Roman"/>
            <w:sz w:val="22"/>
          </w:rPr>
          <w:t>http://hub.mspnet.org/index.cfm/msp_conf_2009_abstracts</w:t>
        </w:r>
      </w:hyperlink>
    </w:p>
    <w:p w14:paraId="0D2721A2" w14:textId="77777777" w:rsidR="00426712" w:rsidRPr="0095722C" w:rsidRDefault="00426712" w:rsidP="00CA317E">
      <w:pPr>
        <w:widowControl w:val="0"/>
        <w:tabs>
          <w:tab w:val="left" w:pos="360"/>
          <w:tab w:val="left" w:pos="4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sz w:val="22"/>
          <w:szCs w:val="32"/>
          <w:lang w:bidi="x-none"/>
        </w:rPr>
      </w:pPr>
    </w:p>
    <w:p w14:paraId="05EAE248" w14:textId="477431DF" w:rsidR="009D0163" w:rsidRPr="001E2DE7" w:rsidRDefault="001E2DE7" w:rsidP="009D0163">
      <w:pPr>
        <w:pStyle w:val="num1"/>
        <w:numPr>
          <w:ilvl w:val="0"/>
          <w:numId w:val="0"/>
        </w:numPr>
        <w:ind w:left="360" w:hanging="360"/>
      </w:pPr>
      <w:r w:rsidRPr="001E2DE7">
        <w:t>PAPERS OR LECTURES</w:t>
      </w:r>
    </w:p>
    <w:p w14:paraId="1EF79BFB" w14:textId="77777777" w:rsidR="009D0163" w:rsidRPr="0095722C" w:rsidRDefault="009D0163">
      <w:pPr>
        <w:rPr>
          <w:b/>
          <w:sz w:val="22"/>
          <w:szCs w:val="26"/>
        </w:rPr>
      </w:pPr>
    </w:p>
    <w:p w14:paraId="1C27AC06" w14:textId="5E5936AF" w:rsidR="009D0163" w:rsidRPr="0095722C" w:rsidRDefault="009D0163" w:rsidP="005706F2">
      <w:pPr>
        <w:pStyle w:val="let1"/>
      </w:pPr>
      <w:r w:rsidRPr="0095722C">
        <w:t>International Meeting</w:t>
      </w:r>
      <w:r w:rsidR="00194819">
        <w:t>s</w:t>
      </w:r>
    </w:p>
    <w:p w14:paraId="46C1F30A" w14:textId="77777777" w:rsidR="00E73EAE" w:rsidRDefault="00E73EAE" w:rsidP="0067202E">
      <w:pPr>
        <w:ind w:left="540" w:hanging="540"/>
        <w:rPr>
          <w:sz w:val="22"/>
          <w:szCs w:val="22"/>
        </w:rPr>
      </w:pPr>
    </w:p>
    <w:p w14:paraId="30A83AD3" w14:textId="77777777" w:rsidR="00B044E5" w:rsidRPr="000A5261" w:rsidRDefault="00B044E5" w:rsidP="00B04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540" w:hanging="540"/>
        <w:rPr>
          <w:color w:val="000000"/>
          <w:sz w:val="22"/>
          <w:szCs w:val="22"/>
        </w:rPr>
      </w:pPr>
      <w:r>
        <w:rPr>
          <w:sz w:val="22"/>
          <w:szCs w:val="22"/>
        </w:rPr>
        <w:t>^</w:t>
      </w:r>
      <w:proofErr w:type="spellStart"/>
      <w:r>
        <w:rPr>
          <w:sz w:val="22"/>
          <w:szCs w:val="22"/>
        </w:rPr>
        <w:t>Strutchens</w:t>
      </w:r>
      <w:proofErr w:type="spellEnd"/>
      <w:r>
        <w:rPr>
          <w:sz w:val="22"/>
          <w:szCs w:val="22"/>
        </w:rPr>
        <w:t xml:space="preserve">, M.E. (December 2022). </w:t>
      </w:r>
      <w:r w:rsidRPr="000A5261">
        <w:rPr>
          <w:i/>
          <w:iCs/>
          <w:sz w:val="22"/>
          <w:szCs w:val="22"/>
        </w:rPr>
        <w:t>Video Tribute to Jeremy Kilpatrick</w:t>
      </w:r>
      <w:r>
        <w:rPr>
          <w:sz w:val="22"/>
          <w:szCs w:val="22"/>
        </w:rPr>
        <w:t xml:space="preserve">. </w:t>
      </w:r>
      <w:r w:rsidRPr="000A5261">
        <w:rPr>
          <w:color w:val="000000"/>
          <w:sz w:val="22"/>
          <w:szCs w:val="22"/>
        </w:rPr>
        <w:t>The 7th International Conference on Ethnomathematics (ICEm-7)</w:t>
      </w:r>
      <w:r>
        <w:rPr>
          <w:color w:val="000000"/>
          <w:sz w:val="22"/>
          <w:szCs w:val="22"/>
        </w:rPr>
        <w:t>. Virtual Meeting.</w:t>
      </w:r>
    </w:p>
    <w:p w14:paraId="790E322F" w14:textId="77777777" w:rsidR="00B044E5" w:rsidRDefault="00B044E5" w:rsidP="004E2B3D">
      <w:pPr>
        <w:ind w:left="540" w:hanging="540"/>
        <w:rPr>
          <w:sz w:val="22"/>
          <w:szCs w:val="22"/>
        </w:rPr>
      </w:pPr>
    </w:p>
    <w:p w14:paraId="37ED1E88" w14:textId="44C29D02" w:rsidR="004E2B3D" w:rsidRDefault="004E2B3D" w:rsidP="004E2B3D">
      <w:pPr>
        <w:ind w:left="540" w:hanging="540"/>
        <w:rPr>
          <w:sz w:val="22"/>
          <w:szCs w:val="22"/>
        </w:rPr>
      </w:pPr>
      <w:r>
        <w:rPr>
          <w:sz w:val="22"/>
          <w:szCs w:val="22"/>
        </w:rPr>
        <w:t>^</w:t>
      </w:r>
      <w:proofErr w:type="spellStart"/>
      <w:r>
        <w:rPr>
          <w:sz w:val="22"/>
          <w:szCs w:val="22"/>
        </w:rPr>
        <w:t>Strutchens</w:t>
      </w:r>
      <w:proofErr w:type="spellEnd"/>
      <w:r>
        <w:rPr>
          <w:sz w:val="22"/>
          <w:szCs w:val="22"/>
        </w:rPr>
        <w:t xml:space="preserve">, M. E. (Workshop, November 2022). </w:t>
      </w:r>
      <w:r w:rsidR="001155EE" w:rsidRPr="001155EE">
        <w:rPr>
          <w:i/>
          <w:iCs/>
          <w:sz w:val="22"/>
          <w:szCs w:val="22"/>
        </w:rPr>
        <w:t>Using Multiple Entry Level Tasks to Foster Mathematical Reasoning and Sense Making</w:t>
      </w:r>
      <w:r w:rsidRPr="00EF692D">
        <w:rPr>
          <w:i/>
          <w:iCs/>
          <w:sz w:val="22"/>
          <w:szCs w:val="22"/>
        </w:rPr>
        <w:t>.</w:t>
      </w:r>
      <w:r>
        <w:rPr>
          <w:sz w:val="22"/>
          <w:szCs w:val="22"/>
        </w:rPr>
        <w:t xml:space="preserve"> </w:t>
      </w:r>
      <w:r w:rsidRPr="00EF692D">
        <w:rPr>
          <w:sz w:val="22"/>
          <w:szCs w:val="22"/>
        </w:rPr>
        <w:t>202</w:t>
      </w:r>
      <w:r>
        <w:rPr>
          <w:sz w:val="22"/>
          <w:szCs w:val="22"/>
        </w:rPr>
        <w:t>2</w:t>
      </w:r>
      <w:r w:rsidRPr="00EF692D">
        <w:rPr>
          <w:sz w:val="22"/>
          <w:szCs w:val="22"/>
        </w:rPr>
        <w:t xml:space="preserve"> Make Math Moments Virtual Summit</w:t>
      </w:r>
      <w:r>
        <w:rPr>
          <w:sz w:val="22"/>
          <w:szCs w:val="22"/>
        </w:rPr>
        <w:t>.</w:t>
      </w:r>
    </w:p>
    <w:p w14:paraId="2F816164" w14:textId="77777777" w:rsidR="004E2B3D" w:rsidRDefault="004E2B3D" w:rsidP="0067202E">
      <w:pPr>
        <w:ind w:left="540" w:hanging="540"/>
        <w:rPr>
          <w:sz w:val="22"/>
          <w:szCs w:val="22"/>
        </w:rPr>
      </w:pPr>
    </w:p>
    <w:p w14:paraId="1BD5D48B" w14:textId="7E94DA23" w:rsidR="0044765F" w:rsidRDefault="00757FB6" w:rsidP="0067202E">
      <w:pPr>
        <w:ind w:left="540" w:hanging="540"/>
        <w:rPr>
          <w:sz w:val="22"/>
          <w:szCs w:val="22"/>
        </w:rPr>
      </w:pPr>
      <w:r>
        <w:rPr>
          <w:sz w:val="22"/>
          <w:szCs w:val="22"/>
        </w:rPr>
        <w:t>^</w:t>
      </w:r>
      <w:proofErr w:type="spellStart"/>
      <w:r>
        <w:rPr>
          <w:sz w:val="22"/>
          <w:szCs w:val="22"/>
        </w:rPr>
        <w:t>Strutchens</w:t>
      </w:r>
      <w:proofErr w:type="spellEnd"/>
      <w:r>
        <w:rPr>
          <w:sz w:val="22"/>
          <w:szCs w:val="22"/>
        </w:rPr>
        <w:t>, M. E. &amp; Blanchet</w:t>
      </w:r>
      <w:r w:rsidR="0044765F">
        <w:rPr>
          <w:sz w:val="22"/>
          <w:szCs w:val="22"/>
        </w:rPr>
        <w:t xml:space="preserve">, T. </w:t>
      </w:r>
      <w:r>
        <w:rPr>
          <w:sz w:val="22"/>
          <w:szCs w:val="22"/>
        </w:rPr>
        <w:t xml:space="preserve"> (Workshop, J</w:t>
      </w:r>
      <w:r w:rsidR="0044765F">
        <w:rPr>
          <w:sz w:val="22"/>
          <w:szCs w:val="22"/>
        </w:rPr>
        <w:t xml:space="preserve">une 2022).  </w:t>
      </w:r>
      <w:r w:rsidR="0044765F" w:rsidRPr="0044765F">
        <w:rPr>
          <w:i/>
          <w:iCs/>
          <w:sz w:val="22"/>
          <w:szCs w:val="22"/>
        </w:rPr>
        <w:t xml:space="preserve">But I’m Not a Math </w:t>
      </w:r>
      <w:proofErr w:type="gramStart"/>
      <w:r w:rsidR="0044765F" w:rsidRPr="0044765F">
        <w:rPr>
          <w:i/>
          <w:iCs/>
          <w:sz w:val="22"/>
          <w:szCs w:val="22"/>
        </w:rPr>
        <w:t>Person!:</w:t>
      </w:r>
      <w:proofErr w:type="gramEnd"/>
      <w:r w:rsidR="0044765F" w:rsidRPr="0044765F">
        <w:rPr>
          <w:i/>
          <w:iCs/>
          <w:sz w:val="22"/>
          <w:szCs w:val="22"/>
        </w:rPr>
        <w:t xml:space="preserve"> Equity and Confidence in STEM Subjects</w:t>
      </w:r>
      <w:r w:rsidR="0044765F">
        <w:rPr>
          <w:sz w:val="22"/>
          <w:szCs w:val="22"/>
        </w:rPr>
        <w:t>.</w:t>
      </w:r>
      <w:r w:rsidR="0044765F" w:rsidRPr="0044765F">
        <w:rPr>
          <w:sz w:val="22"/>
          <w:szCs w:val="22"/>
        </w:rPr>
        <w:t xml:space="preserve"> </w:t>
      </w:r>
      <w:r w:rsidR="0044765F">
        <w:rPr>
          <w:sz w:val="22"/>
          <w:szCs w:val="22"/>
        </w:rPr>
        <w:t xml:space="preserve">Pre-Summer Professional Development virtual event called: Equity in Education: Pathways to Success, sponsored by </w:t>
      </w:r>
      <w:proofErr w:type="spellStart"/>
      <w:r w:rsidR="0044765F">
        <w:rPr>
          <w:sz w:val="22"/>
          <w:szCs w:val="22"/>
        </w:rPr>
        <w:t>Texthelp</w:t>
      </w:r>
      <w:proofErr w:type="spellEnd"/>
      <w:r w:rsidR="0044765F">
        <w:rPr>
          <w:sz w:val="22"/>
          <w:szCs w:val="22"/>
        </w:rPr>
        <w:t xml:space="preserve">. </w:t>
      </w:r>
    </w:p>
    <w:p w14:paraId="62C78FF1" w14:textId="77777777" w:rsidR="00262A56" w:rsidRDefault="00262A56" w:rsidP="0067202E">
      <w:pPr>
        <w:ind w:left="540" w:hanging="540"/>
        <w:rPr>
          <w:sz w:val="22"/>
          <w:szCs w:val="22"/>
        </w:rPr>
      </w:pPr>
    </w:p>
    <w:p w14:paraId="138CD09F" w14:textId="30B3903B" w:rsidR="00757FB6" w:rsidRDefault="0044765F" w:rsidP="0067202E">
      <w:pPr>
        <w:ind w:left="540" w:hanging="540"/>
        <w:rPr>
          <w:sz w:val="22"/>
          <w:szCs w:val="22"/>
        </w:rPr>
      </w:pPr>
      <w:r>
        <w:rPr>
          <w:sz w:val="22"/>
          <w:szCs w:val="22"/>
        </w:rPr>
        <w:t xml:space="preserve">^ </w:t>
      </w:r>
      <w:proofErr w:type="spellStart"/>
      <w:r>
        <w:rPr>
          <w:sz w:val="22"/>
          <w:szCs w:val="22"/>
        </w:rPr>
        <w:t>Strutchens</w:t>
      </w:r>
      <w:proofErr w:type="spellEnd"/>
      <w:r>
        <w:rPr>
          <w:sz w:val="22"/>
          <w:szCs w:val="22"/>
        </w:rPr>
        <w:t xml:space="preserve">, M. E., Blanchet, T., Sampson, R., &amp; Perez, L. (June 2022). Panel on </w:t>
      </w:r>
      <w:r w:rsidR="00262A56" w:rsidRPr="00262A56">
        <w:rPr>
          <w:i/>
          <w:iCs/>
          <w:sz w:val="22"/>
          <w:szCs w:val="22"/>
        </w:rPr>
        <w:t>Equity in Education: Pathways to Success</w:t>
      </w:r>
      <w:r w:rsidR="00262A56">
        <w:rPr>
          <w:sz w:val="22"/>
          <w:szCs w:val="22"/>
        </w:rPr>
        <w:t xml:space="preserve">. </w:t>
      </w:r>
      <w:proofErr w:type="spellStart"/>
      <w:r w:rsidR="00262A56">
        <w:rPr>
          <w:sz w:val="22"/>
          <w:szCs w:val="22"/>
        </w:rPr>
        <w:t>Texthelp</w:t>
      </w:r>
      <w:proofErr w:type="spellEnd"/>
      <w:r w:rsidR="00262A56">
        <w:rPr>
          <w:sz w:val="22"/>
          <w:szCs w:val="22"/>
        </w:rPr>
        <w:t>.</w:t>
      </w:r>
    </w:p>
    <w:p w14:paraId="73B0E685" w14:textId="77777777" w:rsidR="00262A56" w:rsidRDefault="00262A56" w:rsidP="0067202E">
      <w:pPr>
        <w:ind w:left="540" w:hanging="540"/>
        <w:rPr>
          <w:sz w:val="22"/>
          <w:szCs w:val="22"/>
        </w:rPr>
      </w:pPr>
    </w:p>
    <w:p w14:paraId="14A4F164" w14:textId="24C42359" w:rsidR="00505DF3" w:rsidRDefault="00505DF3" w:rsidP="0067202E">
      <w:pPr>
        <w:ind w:left="540" w:hanging="540"/>
        <w:rPr>
          <w:sz w:val="22"/>
          <w:szCs w:val="22"/>
        </w:rPr>
      </w:pPr>
      <w:r>
        <w:rPr>
          <w:sz w:val="22"/>
          <w:szCs w:val="22"/>
        </w:rPr>
        <w:t>^</w:t>
      </w:r>
      <w:proofErr w:type="spellStart"/>
      <w:r>
        <w:rPr>
          <w:sz w:val="22"/>
          <w:szCs w:val="22"/>
        </w:rPr>
        <w:t>Strutchens</w:t>
      </w:r>
      <w:proofErr w:type="spellEnd"/>
      <w:r>
        <w:rPr>
          <w:sz w:val="22"/>
          <w:szCs w:val="22"/>
        </w:rPr>
        <w:t>, M. E.</w:t>
      </w:r>
      <w:r w:rsidR="00EF692D">
        <w:rPr>
          <w:sz w:val="22"/>
          <w:szCs w:val="22"/>
        </w:rPr>
        <w:t xml:space="preserve"> </w:t>
      </w:r>
      <w:r>
        <w:rPr>
          <w:sz w:val="22"/>
          <w:szCs w:val="22"/>
        </w:rPr>
        <w:t>(</w:t>
      </w:r>
      <w:r w:rsidR="00EF692D">
        <w:rPr>
          <w:sz w:val="22"/>
          <w:szCs w:val="22"/>
        </w:rPr>
        <w:t xml:space="preserve">Workshop, </w:t>
      </w:r>
      <w:r>
        <w:rPr>
          <w:sz w:val="22"/>
          <w:szCs w:val="22"/>
        </w:rPr>
        <w:t xml:space="preserve">November 2021). </w:t>
      </w:r>
      <w:r w:rsidR="00EF692D" w:rsidRPr="00EF692D">
        <w:rPr>
          <w:i/>
          <w:iCs/>
          <w:sz w:val="22"/>
          <w:szCs w:val="22"/>
        </w:rPr>
        <w:t>Fostering Positive Students’ Mathematics Identities and Success Via Equitable Teaching Practices.</w:t>
      </w:r>
      <w:r w:rsidR="00EF692D">
        <w:rPr>
          <w:sz w:val="22"/>
          <w:szCs w:val="22"/>
        </w:rPr>
        <w:t xml:space="preserve"> </w:t>
      </w:r>
      <w:r w:rsidR="00EF692D" w:rsidRPr="00EF692D">
        <w:rPr>
          <w:sz w:val="22"/>
          <w:szCs w:val="22"/>
        </w:rPr>
        <w:t>2021 Make Math Moments Virtual Summit</w:t>
      </w:r>
      <w:r w:rsidR="00EF692D">
        <w:rPr>
          <w:sz w:val="22"/>
          <w:szCs w:val="22"/>
        </w:rPr>
        <w:t>.</w:t>
      </w:r>
    </w:p>
    <w:p w14:paraId="10CB43EF" w14:textId="77777777" w:rsidR="00EF692D" w:rsidRDefault="00EF692D" w:rsidP="0067202E">
      <w:pPr>
        <w:ind w:left="540" w:hanging="540"/>
        <w:rPr>
          <w:sz w:val="22"/>
          <w:szCs w:val="22"/>
        </w:rPr>
      </w:pPr>
    </w:p>
    <w:p w14:paraId="0A6FC278" w14:textId="572585CE" w:rsidR="0067202E" w:rsidRPr="0067202E" w:rsidRDefault="0067202E" w:rsidP="0067202E">
      <w:pPr>
        <w:ind w:left="540" w:hanging="540"/>
        <w:rPr>
          <w:sz w:val="22"/>
          <w:szCs w:val="22"/>
        </w:rPr>
      </w:pPr>
      <w:r>
        <w:rPr>
          <w:sz w:val="22"/>
          <w:szCs w:val="22"/>
        </w:rPr>
        <w:t>*</w:t>
      </w:r>
      <w:proofErr w:type="spellStart"/>
      <w:r w:rsidRPr="0067202E">
        <w:rPr>
          <w:sz w:val="22"/>
          <w:szCs w:val="22"/>
        </w:rPr>
        <w:t>Strutchens</w:t>
      </w:r>
      <w:proofErr w:type="spellEnd"/>
      <w:r w:rsidRPr="0067202E">
        <w:rPr>
          <w:sz w:val="22"/>
          <w:szCs w:val="22"/>
        </w:rPr>
        <w:t>, M.</w:t>
      </w:r>
      <w:r w:rsidR="00505DF3">
        <w:rPr>
          <w:sz w:val="22"/>
          <w:szCs w:val="22"/>
        </w:rPr>
        <w:t xml:space="preserve"> </w:t>
      </w:r>
      <w:r w:rsidRPr="0067202E">
        <w:rPr>
          <w:sz w:val="22"/>
          <w:szCs w:val="22"/>
        </w:rPr>
        <w:t xml:space="preserve">E., Ratliff, B. (2021, July 11 – 18). </w:t>
      </w:r>
      <w:r w:rsidRPr="000B189E">
        <w:rPr>
          <w:i/>
          <w:iCs/>
          <w:sz w:val="22"/>
          <w:szCs w:val="22"/>
        </w:rPr>
        <w:t>Developing Caring and Socio-politically Aware Beginning Teachers of Mathematics</w:t>
      </w:r>
      <w:r w:rsidRPr="0067202E">
        <w:rPr>
          <w:sz w:val="22"/>
          <w:szCs w:val="22"/>
        </w:rPr>
        <w:t xml:space="preserve"> [</w:t>
      </w:r>
      <w:r w:rsidR="00505DF3">
        <w:rPr>
          <w:sz w:val="22"/>
          <w:szCs w:val="22"/>
        </w:rPr>
        <w:t>Invited Lecturer -Virtual Session</w:t>
      </w:r>
      <w:r w:rsidRPr="0067202E">
        <w:rPr>
          <w:sz w:val="22"/>
          <w:szCs w:val="22"/>
        </w:rPr>
        <w:t>]. The 14</w:t>
      </w:r>
      <w:r w:rsidRPr="0067202E">
        <w:rPr>
          <w:sz w:val="22"/>
          <w:szCs w:val="22"/>
          <w:vertAlign w:val="superscript"/>
        </w:rPr>
        <w:t>th</w:t>
      </w:r>
      <w:r w:rsidRPr="0067202E">
        <w:rPr>
          <w:sz w:val="22"/>
          <w:szCs w:val="22"/>
        </w:rPr>
        <w:t xml:space="preserve"> International Congress on Mathematical Education (ICME-14), Shanghai, China. </w:t>
      </w:r>
      <w:hyperlink r:id="rId15">
        <w:r w:rsidRPr="0067202E">
          <w:rPr>
            <w:rStyle w:val="Hyperlink"/>
            <w:sz w:val="22"/>
            <w:szCs w:val="22"/>
          </w:rPr>
          <w:t>https://www.icme14.org/static/en/index.html?v=77427920130</w:t>
        </w:r>
      </w:hyperlink>
      <w:r w:rsidRPr="0067202E">
        <w:rPr>
          <w:sz w:val="22"/>
          <w:szCs w:val="22"/>
        </w:rPr>
        <w:t xml:space="preserve"> </w:t>
      </w:r>
    </w:p>
    <w:p w14:paraId="53B5123D" w14:textId="77777777" w:rsidR="0067202E" w:rsidRDefault="0067202E" w:rsidP="00C05FD8">
      <w:pPr>
        <w:rPr>
          <w:sz w:val="22"/>
          <w:szCs w:val="22"/>
        </w:rPr>
      </w:pPr>
    </w:p>
    <w:p w14:paraId="3115DDCB" w14:textId="6CA1E856" w:rsidR="0067202E" w:rsidRPr="0067202E" w:rsidRDefault="0067202E" w:rsidP="0067202E">
      <w:pPr>
        <w:ind w:left="540" w:hanging="540"/>
        <w:rPr>
          <w:sz w:val="22"/>
          <w:szCs w:val="22"/>
        </w:rPr>
      </w:pPr>
      <w:r w:rsidRPr="0067202E">
        <w:rPr>
          <w:sz w:val="22"/>
          <w:szCs w:val="22"/>
        </w:rPr>
        <w:t xml:space="preserve">*Sears, R., </w:t>
      </w:r>
      <w:proofErr w:type="spellStart"/>
      <w:r w:rsidRPr="0067202E">
        <w:rPr>
          <w:sz w:val="22"/>
          <w:szCs w:val="22"/>
        </w:rPr>
        <w:t>Strutchens</w:t>
      </w:r>
      <w:proofErr w:type="spellEnd"/>
      <w:r w:rsidRPr="0067202E">
        <w:rPr>
          <w:sz w:val="22"/>
          <w:szCs w:val="22"/>
        </w:rPr>
        <w:t>, M.</w:t>
      </w:r>
      <w:r w:rsidR="00194819">
        <w:rPr>
          <w:sz w:val="22"/>
          <w:szCs w:val="22"/>
        </w:rPr>
        <w:t xml:space="preserve"> </w:t>
      </w:r>
      <w:r w:rsidRPr="0067202E">
        <w:rPr>
          <w:sz w:val="22"/>
          <w:szCs w:val="22"/>
        </w:rPr>
        <w:t xml:space="preserve">E., Lawler, B., Dupree, L., Pinder, C., </w:t>
      </w:r>
      <w:r w:rsidR="00194819">
        <w:rPr>
          <w:sz w:val="22"/>
          <w:szCs w:val="22"/>
        </w:rPr>
        <w:t xml:space="preserve">&amp; </w:t>
      </w:r>
      <w:r w:rsidRPr="0067202E">
        <w:rPr>
          <w:sz w:val="22"/>
          <w:szCs w:val="22"/>
        </w:rPr>
        <w:t>Castro-</w:t>
      </w:r>
      <w:proofErr w:type="spellStart"/>
      <w:r w:rsidRPr="0067202E">
        <w:rPr>
          <w:sz w:val="22"/>
          <w:szCs w:val="22"/>
        </w:rPr>
        <w:t>Minnehan</w:t>
      </w:r>
      <w:proofErr w:type="spellEnd"/>
      <w:r w:rsidRPr="0067202E">
        <w:rPr>
          <w:sz w:val="22"/>
          <w:szCs w:val="22"/>
        </w:rPr>
        <w:t xml:space="preserve">, C. (2021, July 11 – 18). </w:t>
      </w:r>
      <w:r w:rsidRPr="000B189E">
        <w:rPr>
          <w:i/>
          <w:iCs/>
          <w:sz w:val="22"/>
          <w:szCs w:val="22"/>
        </w:rPr>
        <w:t>Teacher Candidates Perspectives of Means to Facilitate Equitable Learning Opportunities during a High School Mathematics Methods Course [</w:t>
      </w:r>
      <w:r w:rsidRPr="0067202E">
        <w:rPr>
          <w:sz w:val="22"/>
          <w:szCs w:val="22"/>
        </w:rPr>
        <w:t>Conference session]. The 14</w:t>
      </w:r>
      <w:r w:rsidRPr="0067202E">
        <w:rPr>
          <w:sz w:val="22"/>
          <w:szCs w:val="22"/>
          <w:vertAlign w:val="superscript"/>
        </w:rPr>
        <w:t>th</w:t>
      </w:r>
      <w:r w:rsidRPr="0067202E">
        <w:rPr>
          <w:sz w:val="22"/>
          <w:szCs w:val="22"/>
        </w:rPr>
        <w:t xml:space="preserve"> International Congress on Mathematical Education (ICME-14), Shanghai, China. </w:t>
      </w:r>
      <w:hyperlink r:id="rId16">
        <w:r w:rsidRPr="0067202E">
          <w:rPr>
            <w:rStyle w:val="Hyperlink"/>
            <w:sz w:val="22"/>
            <w:szCs w:val="22"/>
          </w:rPr>
          <w:t>https://www.icme14.org/static/en/news/37.html?v=1625461455948</w:t>
        </w:r>
      </w:hyperlink>
    </w:p>
    <w:p w14:paraId="3F295E5D" w14:textId="77777777" w:rsidR="0067202E" w:rsidRDefault="0067202E" w:rsidP="0067202E">
      <w:pPr>
        <w:ind w:left="540" w:hanging="540"/>
        <w:rPr>
          <w:sz w:val="22"/>
          <w:szCs w:val="22"/>
        </w:rPr>
      </w:pPr>
    </w:p>
    <w:p w14:paraId="64A18EAF" w14:textId="615619D1" w:rsidR="0067202E" w:rsidRPr="0067202E" w:rsidRDefault="0067202E" w:rsidP="0067202E">
      <w:pPr>
        <w:ind w:left="540" w:hanging="540"/>
        <w:rPr>
          <w:sz w:val="22"/>
          <w:szCs w:val="22"/>
        </w:rPr>
      </w:pPr>
      <w:r w:rsidRPr="0067202E">
        <w:rPr>
          <w:sz w:val="22"/>
          <w:szCs w:val="22"/>
        </w:rPr>
        <w:t>*Sears, R., Castro-</w:t>
      </w:r>
      <w:proofErr w:type="spellStart"/>
      <w:r w:rsidRPr="0067202E">
        <w:rPr>
          <w:sz w:val="22"/>
          <w:szCs w:val="22"/>
        </w:rPr>
        <w:t>Minnehan</w:t>
      </w:r>
      <w:proofErr w:type="spellEnd"/>
      <w:r w:rsidRPr="0067202E">
        <w:rPr>
          <w:sz w:val="22"/>
          <w:szCs w:val="22"/>
        </w:rPr>
        <w:t xml:space="preserve">, C., Riggs, L., </w:t>
      </w:r>
      <w:proofErr w:type="spellStart"/>
      <w:r w:rsidRPr="0067202E">
        <w:rPr>
          <w:sz w:val="22"/>
          <w:szCs w:val="22"/>
        </w:rPr>
        <w:t>Junor</w:t>
      </w:r>
      <w:proofErr w:type="spellEnd"/>
      <w:r w:rsidRPr="0067202E">
        <w:rPr>
          <w:sz w:val="22"/>
          <w:szCs w:val="22"/>
        </w:rPr>
        <w:t xml:space="preserve"> Clarke, P., Stone, J., Cayton, C., Grady, M., </w:t>
      </w:r>
      <w:proofErr w:type="spellStart"/>
      <w:r w:rsidRPr="0067202E">
        <w:rPr>
          <w:sz w:val="22"/>
          <w:szCs w:val="22"/>
        </w:rPr>
        <w:t>Oloff</w:t>
      </w:r>
      <w:proofErr w:type="spellEnd"/>
      <w:r w:rsidRPr="0067202E">
        <w:rPr>
          <w:sz w:val="22"/>
          <w:szCs w:val="22"/>
        </w:rPr>
        <w:t xml:space="preserve">-Lewis, J., </w:t>
      </w:r>
      <w:proofErr w:type="spellStart"/>
      <w:r w:rsidRPr="0067202E">
        <w:rPr>
          <w:sz w:val="22"/>
          <w:szCs w:val="22"/>
        </w:rPr>
        <w:t>Brosnan</w:t>
      </w:r>
      <w:proofErr w:type="spellEnd"/>
      <w:r w:rsidRPr="0067202E">
        <w:rPr>
          <w:sz w:val="22"/>
          <w:szCs w:val="22"/>
        </w:rPr>
        <w:t xml:space="preserve">, P., </w:t>
      </w:r>
      <w:proofErr w:type="spellStart"/>
      <w:r w:rsidRPr="0067202E">
        <w:rPr>
          <w:sz w:val="22"/>
          <w:szCs w:val="22"/>
        </w:rPr>
        <w:t>Strutchens</w:t>
      </w:r>
      <w:proofErr w:type="spellEnd"/>
      <w:r w:rsidRPr="0067202E">
        <w:rPr>
          <w:sz w:val="22"/>
          <w:szCs w:val="22"/>
        </w:rPr>
        <w:t xml:space="preserve">, M. (2021, July 11 – 18). </w:t>
      </w:r>
      <w:r w:rsidRPr="000B189E">
        <w:rPr>
          <w:i/>
          <w:iCs/>
          <w:sz w:val="22"/>
          <w:szCs w:val="22"/>
        </w:rPr>
        <w:t>Teacher Candidates’ and Mentor Teachers’ Perspectives of Using Co-planning and Co-teaching During Clinical Experiences in Secondary Mathematics</w:t>
      </w:r>
      <w:r w:rsidRPr="0067202E">
        <w:rPr>
          <w:sz w:val="22"/>
          <w:szCs w:val="22"/>
        </w:rPr>
        <w:t xml:space="preserve"> [Conference session]. The 14</w:t>
      </w:r>
      <w:r w:rsidRPr="0067202E">
        <w:rPr>
          <w:sz w:val="22"/>
          <w:szCs w:val="22"/>
          <w:vertAlign w:val="superscript"/>
        </w:rPr>
        <w:t>th</w:t>
      </w:r>
      <w:r w:rsidRPr="0067202E">
        <w:rPr>
          <w:sz w:val="22"/>
          <w:szCs w:val="22"/>
        </w:rPr>
        <w:t xml:space="preserve"> International Congress on Mathematical Education (ICME-14), Shanghai, China. </w:t>
      </w:r>
      <w:hyperlink r:id="rId17">
        <w:r w:rsidRPr="0067202E">
          <w:rPr>
            <w:rStyle w:val="Hyperlink"/>
            <w:sz w:val="22"/>
            <w:szCs w:val="22"/>
          </w:rPr>
          <w:t>https://www.icme14.org/static/en/news/37.html?v=1625461455948</w:t>
        </w:r>
      </w:hyperlink>
    </w:p>
    <w:p w14:paraId="68C21DB1" w14:textId="77777777" w:rsidR="0067202E" w:rsidRDefault="0067202E" w:rsidP="0067202E">
      <w:pPr>
        <w:ind w:left="540" w:hanging="540"/>
        <w:rPr>
          <w:sz w:val="22"/>
          <w:szCs w:val="22"/>
        </w:rPr>
      </w:pPr>
    </w:p>
    <w:p w14:paraId="672DAEB3" w14:textId="22B51CDE" w:rsidR="0067202E" w:rsidRDefault="0067202E" w:rsidP="0067202E">
      <w:pPr>
        <w:ind w:left="540" w:hanging="540"/>
        <w:rPr>
          <w:rStyle w:val="Hyperlink"/>
          <w:sz w:val="22"/>
          <w:szCs w:val="22"/>
        </w:rPr>
      </w:pPr>
      <w:r w:rsidRPr="0067202E">
        <w:rPr>
          <w:sz w:val="22"/>
          <w:szCs w:val="22"/>
        </w:rPr>
        <w:t>*Martin, W.</w:t>
      </w:r>
      <w:r w:rsidR="00194819">
        <w:rPr>
          <w:sz w:val="22"/>
          <w:szCs w:val="22"/>
        </w:rPr>
        <w:t xml:space="preserve"> </w:t>
      </w:r>
      <w:r w:rsidRPr="0067202E">
        <w:rPr>
          <w:sz w:val="22"/>
          <w:szCs w:val="22"/>
        </w:rPr>
        <w:t xml:space="preserve">G., </w:t>
      </w:r>
      <w:proofErr w:type="spellStart"/>
      <w:r w:rsidRPr="0067202E">
        <w:rPr>
          <w:sz w:val="22"/>
          <w:szCs w:val="22"/>
        </w:rPr>
        <w:t>Strutchens</w:t>
      </w:r>
      <w:proofErr w:type="spellEnd"/>
      <w:r w:rsidRPr="0067202E">
        <w:rPr>
          <w:sz w:val="22"/>
          <w:szCs w:val="22"/>
        </w:rPr>
        <w:t>, M.</w:t>
      </w:r>
      <w:r w:rsidR="00194819">
        <w:rPr>
          <w:sz w:val="22"/>
          <w:szCs w:val="22"/>
        </w:rPr>
        <w:t xml:space="preserve"> </w:t>
      </w:r>
      <w:r w:rsidRPr="0067202E">
        <w:rPr>
          <w:sz w:val="22"/>
          <w:szCs w:val="22"/>
        </w:rPr>
        <w:t xml:space="preserve">E. (2021, July 11 – 18). </w:t>
      </w:r>
      <w:r w:rsidRPr="000B189E">
        <w:rPr>
          <w:i/>
          <w:iCs/>
          <w:sz w:val="22"/>
          <w:szCs w:val="22"/>
        </w:rPr>
        <w:t>Transforming Secondary Mathematics Teacher Preparation: A Multi–dimensional Problem</w:t>
      </w:r>
      <w:r w:rsidRPr="0067202E">
        <w:rPr>
          <w:sz w:val="22"/>
          <w:szCs w:val="22"/>
        </w:rPr>
        <w:t xml:space="preserve"> [Conference session]. The 14</w:t>
      </w:r>
      <w:r w:rsidRPr="0067202E">
        <w:rPr>
          <w:sz w:val="22"/>
          <w:szCs w:val="22"/>
          <w:vertAlign w:val="superscript"/>
        </w:rPr>
        <w:t>th</w:t>
      </w:r>
      <w:r w:rsidRPr="0067202E">
        <w:rPr>
          <w:sz w:val="22"/>
          <w:szCs w:val="22"/>
        </w:rPr>
        <w:t xml:space="preserve"> International Congress </w:t>
      </w:r>
      <w:r w:rsidRPr="0067202E">
        <w:rPr>
          <w:sz w:val="22"/>
          <w:szCs w:val="22"/>
        </w:rPr>
        <w:lastRenderedPageBreak/>
        <w:t xml:space="preserve">on Mathematical Education (ICME-14), Shanghai, China. </w:t>
      </w:r>
      <w:hyperlink r:id="rId18">
        <w:r w:rsidRPr="0067202E">
          <w:rPr>
            <w:rStyle w:val="Hyperlink"/>
            <w:sz w:val="22"/>
            <w:szCs w:val="22"/>
          </w:rPr>
          <w:t>https://www.icme14.org/static/en/news/37.html?v=1625461455948</w:t>
        </w:r>
      </w:hyperlink>
    </w:p>
    <w:p w14:paraId="6B85B5EE" w14:textId="77777777" w:rsidR="0067202E" w:rsidRPr="0067202E" w:rsidRDefault="0067202E" w:rsidP="0067202E">
      <w:pPr>
        <w:ind w:left="540" w:hanging="540"/>
        <w:rPr>
          <w:sz w:val="22"/>
          <w:szCs w:val="22"/>
        </w:rPr>
      </w:pPr>
    </w:p>
    <w:p w14:paraId="6351356A" w14:textId="704EB5BA" w:rsidR="00987A74" w:rsidRPr="0095722C" w:rsidRDefault="00987A74" w:rsidP="0067202E">
      <w:pPr>
        <w:ind w:left="540" w:hanging="540"/>
        <w:rPr>
          <w:sz w:val="22"/>
          <w:szCs w:val="22"/>
        </w:rPr>
      </w:pPr>
      <w:r w:rsidRPr="0095722C">
        <w:rPr>
          <w:sz w:val="22"/>
        </w:rPr>
        <w:t>*</w:t>
      </w:r>
      <w:r w:rsidRPr="0095722C">
        <w:rPr>
          <w:sz w:val="22"/>
          <w:szCs w:val="22"/>
        </w:rPr>
        <w:t xml:space="preserve">Martin, W. G. &amp; </w:t>
      </w:r>
      <w:proofErr w:type="spellStart"/>
      <w:r w:rsidRPr="0095722C">
        <w:rPr>
          <w:sz w:val="22"/>
          <w:szCs w:val="22"/>
        </w:rPr>
        <w:t>Strutchens</w:t>
      </w:r>
      <w:proofErr w:type="spellEnd"/>
      <w:r w:rsidRPr="0095722C">
        <w:rPr>
          <w:sz w:val="22"/>
          <w:szCs w:val="22"/>
        </w:rPr>
        <w:t xml:space="preserve">, </w:t>
      </w:r>
      <w:r w:rsidR="003F3DDC" w:rsidRPr="0095722C">
        <w:rPr>
          <w:sz w:val="22"/>
          <w:szCs w:val="22"/>
        </w:rPr>
        <w:t>M.E. (July</w:t>
      </w:r>
      <w:r w:rsidRPr="0095722C">
        <w:rPr>
          <w:sz w:val="22"/>
          <w:szCs w:val="22"/>
        </w:rPr>
        <w:t xml:space="preserve"> 2016). </w:t>
      </w:r>
      <w:r w:rsidR="00605995" w:rsidRPr="000B189E">
        <w:rPr>
          <w:i/>
          <w:sz w:val="22"/>
          <w:szCs w:val="22"/>
        </w:rPr>
        <w:t xml:space="preserve">Transforming </w:t>
      </w:r>
      <w:r w:rsidR="00A97719" w:rsidRPr="000B189E">
        <w:rPr>
          <w:i/>
          <w:sz w:val="22"/>
          <w:szCs w:val="22"/>
        </w:rPr>
        <w:t>S</w:t>
      </w:r>
      <w:r w:rsidRPr="000B189E">
        <w:rPr>
          <w:i/>
          <w:sz w:val="22"/>
          <w:szCs w:val="22"/>
        </w:rPr>
        <w:t>econd</w:t>
      </w:r>
      <w:r w:rsidR="00605995" w:rsidRPr="000B189E">
        <w:rPr>
          <w:i/>
          <w:sz w:val="22"/>
          <w:szCs w:val="22"/>
        </w:rPr>
        <w:t xml:space="preserve">ary </w:t>
      </w:r>
      <w:r w:rsidR="00A97719" w:rsidRPr="000B189E">
        <w:rPr>
          <w:i/>
          <w:sz w:val="22"/>
          <w:szCs w:val="22"/>
        </w:rPr>
        <w:t>M</w:t>
      </w:r>
      <w:r w:rsidRPr="000B189E">
        <w:rPr>
          <w:i/>
          <w:sz w:val="22"/>
          <w:szCs w:val="22"/>
        </w:rPr>
        <w:t>athe</w:t>
      </w:r>
      <w:r w:rsidR="00605995" w:rsidRPr="000B189E">
        <w:rPr>
          <w:i/>
          <w:sz w:val="22"/>
          <w:szCs w:val="22"/>
        </w:rPr>
        <w:t xml:space="preserve">matics </w:t>
      </w:r>
      <w:r w:rsidR="00A97719" w:rsidRPr="000B189E">
        <w:rPr>
          <w:i/>
          <w:sz w:val="22"/>
          <w:szCs w:val="22"/>
        </w:rPr>
        <w:t>T</w:t>
      </w:r>
      <w:r w:rsidR="00605995" w:rsidRPr="000B189E">
        <w:rPr>
          <w:i/>
          <w:sz w:val="22"/>
          <w:szCs w:val="22"/>
        </w:rPr>
        <w:t xml:space="preserve">eacher </w:t>
      </w:r>
      <w:r w:rsidR="00A97719" w:rsidRPr="000B189E">
        <w:rPr>
          <w:i/>
          <w:sz w:val="22"/>
          <w:szCs w:val="22"/>
        </w:rPr>
        <w:t>P</w:t>
      </w:r>
      <w:r w:rsidR="00605995" w:rsidRPr="000B189E">
        <w:rPr>
          <w:i/>
          <w:sz w:val="22"/>
          <w:szCs w:val="22"/>
        </w:rPr>
        <w:t xml:space="preserve">reparation </w:t>
      </w:r>
      <w:r w:rsidR="00A97719" w:rsidRPr="000B189E">
        <w:rPr>
          <w:i/>
          <w:sz w:val="22"/>
          <w:szCs w:val="22"/>
        </w:rPr>
        <w:t>V</w:t>
      </w:r>
      <w:r w:rsidR="00605995" w:rsidRPr="000B189E">
        <w:rPr>
          <w:i/>
          <w:sz w:val="22"/>
          <w:szCs w:val="22"/>
        </w:rPr>
        <w:t xml:space="preserve">ia a </w:t>
      </w:r>
      <w:r w:rsidR="00A97719" w:rsidRPr="000B189E">
        <w:rPr>
          <w:i/>
          <w:sz w:val="22"/>
          <w:szCs w:val="22"/>
        </w:rPr>
        <w:t>N</w:t>
      </w:r>
      <w:r w:rsidR="00605995" w:rsidRPr="000B189E">
        <w:rPr>
          <w:i/>
          <w:sz w:val="22"/>
          <w:szCs w:val="22"/>
        </w:rPr>
        <w:t xml:space="preserve">etworked </w:t>
      </w:r>
      <w:r w:rsidR="00A97719" w:rsidRPr="000B189E">
        <w:rPr>
          <w:i/>
          <w:sz w:val="22"/>
          <w:szCs w:val="22"/>
        </w:rPr>
        <w:t>I</w:t>
      </w:r>
      <w:r w:rsidR="00605995" w:rsidRPr="000B189E">
        <w:rPr>
          <w:i/>
          <w:sz w:val="22"/>
          <w:szCs w:val="22"/>
        </w:rPr>
        <w:t xml:space="preserve">mprovement </w:t>
      </w:r>
      <w:r w:rsidR="00A97719" w:rsidRPr="000B189E">
        <w:rPr>
          <w:i/>
          <w:sz w:val="22"/>
          <w:szCs w:val="22"/>
        </w:rPr>
        <w:t>C</w:t>
      </w:r>
      <w:r w:rsidRPr="000B189E">
        <w:rPr>
          <w:i/>
          <w:sz w:val="22"/>
          <w:szCs w:val="22"/>
        </w:rPr>
        <w:t>ommunity</w:t>
      </w:r>
      <w:r w:rsidRPr="0095722C">
        <w:rPr>
          <w:sz w:val="22"/>
          <w:szCs w:val="22"/>
        </w:rPr>
        <w:t xml:space="preserve">. </w:t>
      </w:r>
      <w:r w:rsidR="00E42BF6" w:rsidRPr="0095722C">
        <w:rPr>
          <w:sz w:val="22"/>
          <w:szCs w:val="22"/>
        </w:rPr>
        <w:t>13</w:t>
      </w:r>
      <w:r w:rsidR="00E42BF6" w:rsidRPr="0095722C">
        <w:rPr>
          <w:sz w:val="22"/>
          <w:szCs w:val="22"/>
          <w:vertAlign w:val="superscript"/>
        </w:rPr>
        <w:t>th</w:t>
      </w:r>
      <w:r w:rsidR="00E42BF6" w:rsidRPr="0095722C">
        <w:rPr>
          <w:sz w:val="22"/>
          <w:szCs w:val="22"/>
        </w:rPr>
        <w:t xml:space="preserve"> International Congress on Mathematics Education Hamburg, Germany.</w:t>
      </w:r>
    </w:p>
    <w:p w14:paraId="53B9F7B9" w14:textId="77777777" w:rsidR="00E42BF6" w:rsidRPr="0095722C" w:rsidRDefault="00E42BF6" w:rsidP="0067202E">
      <w:pPr>
        <w:ind w:left="540" w:hanging="540"/>
        <w:rPr>
          <w:sz w:val="22"/>
          <w:szCs w:val="22"/>
        </w:rPr>
      </w:pPr>
    </w:p>
    <w:p w14:paraId="214A7DAD" w14:textId="2C874FB7" w:rsidR="00987A74" w:rsidRPr="0095722C" w:rsidRDefault="00E42BF6" w:rsidP="0067202E">
      <w:pPr>
        <w:ind w:left="540" w:hanging="540"/>
        <w:rPr>
          <w:sz w:val="22"/>
          <w:szCs w:val="22"/>
        </w:rPr>
      </w:pPr>
      <w:r w:rsidRPr="0095722C">
        <w:rPr>
          <w:sz w:val="22"/>
          <w:szCs w:val="22"/>
        </w:rPr>
        <w:t xml:space="preserve">*Burton, M., Silver, E., Mills, V., </w:t>
      </w:r>
      <w:proofErr w:type="spellStart"/>
      <w:r w:rsidRPr="0095722C">
        <w:rPr>
          <w:sz w:val="22"/>
          <w:szCs w:val="22"/>
        </w:rPr>
        <w:t>Audrict</w:t>
      </w:r>
      <w:proofErr w:type="spellEnd"/>
      <w:r w:rsidRPr="0095722C">
        <w:rPr>
          <w:sz w:val="22"/>
          <w:szCs w:val="22"/>
        </w:rPr>
        <w:t xml:space="preserve">, W., &amp; </w:t>
      </w:r>
      <w:proofErr w:type="spellStart"/>
      <w:r w:rsidRPr="0095722C">
        <w:rPr>
          <w:sz w:val="22"/>
          <w:szCs w:val="22"/>
        </w:rPr>
        <w:t>Strutchens</w:t>
      </w:r>
      <w:proofErr w:type="spellEnd"/>
      <w:r w:rsidRPr="0095722C">
        <w:rPr>
          <w:sz w:val="22"/>
          <w:szCs w:val="22"/>
        </w:rPr>
        <w:t xml:space="preserve">, M. (July 2016). </w:t>
      </w:r>
      <w:r w:rsidRPr="000B189E">
        <w:rPr>
          <w:i/>
          <w:sz w:val="22"/>
          <w:szCs w:val="22"/>
        </w:rPr>
        <w:t xml:space="preserve">Connecting </w:t>
      </w:r>
      <w:r w:rsidR="00A97719" w:rsidRPr="000B189E">
        <w:rPr>
          <w:i/>
          <w:sz w:val="22"/>
          <w:szCs w:val="22"/>
        </w:rPr>
        <w:t>F</w:t>
      </w:r>
      <w:r w:rsidRPr="000B189E">
        <w:rPr>
          <w:i/>
          <w:sz w:val="22"/>
          <w:szCs w:val="22"/>
        </w:rPr>
        <w:t xml:space="preserve">ormative </w:t>
      </w:r>
      <w:r w:rsidR="00A97719" w:rsidRPr="000B189E">
        <w:rPr>
          <w:i/>
          <w:sz w:val="22"/>
          <w:szCs w:val="22"/>
        </w:rPr>
        <w:t>A</w:t>
      </w:r>
      <w:r w:rsidRPr="000B189E">
        <w:rPr>
          <w:i/>
          <w:sz w:val="22"/>
          <w:szCs w:val="22"/>
        </w:rPr>
        <w:t xml:space="preserve">ssessment to </w:t>
      </w:r>
      <w:r w:rsidR="00A97719" w:rsidRPr="000B189E">
        <w:rPr>
          <w:i/>
          <w:sz w:val="22"/>
          <w:szCs w:val="22"/>
        </w:rPr>
        <w:t>C</w:t>
      </w:r>
      <w:r w:rsidRPr="000B189E">
        <w:rPr>
          <w:i/>
          <w:sz w:val="22"/>
          <w:szCs w:val="22"/>
        </w:rPr>
        <w:t xml:space="preserve">urrent </w:t>
      </w:r>
      <w:r w:rsidR="00A97719" w:rsidRPr="000B189E">
        <w:rPr>
          <w:i/>
          <w:sz w:val="22"/>
          <w:szCs w:val="22"/>
        </w:rPr>
        <w:t>E</w:t>
      </w:r>
      <w:r w:rsidRPr="000B189E">
        <w:rPr>
          <w:i/>
          <w:sz w:val="22"/>
          <w:szCs w:val="22"/>
        </w:rPr>
        <w:t xml:space="preserve">ducational </w:t>
      </w:r>
      <w:r w:rsidR="00A020C1" w:rsidRPr="000B189E">
        <w:rPr>
          <w:i/>
          <w:sz w:val="22"/>
          <w:szCs w:val="22"/>
        </w:rPr>
        <w:t>I</w:t>
      </w:r>
      <w:r w:rsidRPr="000B189E">
        <w:rPr>
          <w:i/>
          <w:sz w:val="22"/>
          <w:szCs w:val="22"/>
        </w:rPr>
        <w:t xml:space="preserve">nstructional </w:t>
      </w:r>
      <w:r w:rsidR="00A020C1" w:rsidRPr="000B189E">
        <w:rPr>
          <w:i/>
          <w:sz w:val="22"/>
          <w:szCs w:val="22"/>
        </w:rPr>
        <w:t>S</w:t>
      </w:r>
      <w:r w:rsidRPr="000B189E">
        <w:rPr>
          <w:i/>
          <w:sz w:val="22"/>
          <w:szCs w:val="22"/>
        </w:rPr>
        <w:t>trategies</w:t>
      </w:r>
      <w:r w:rsidRPr="0095722C">
        <w:rPr>
          <w:sz w:val="22"/>
          <w:szCs w:val="22"/>
        </w:rPr>
        <w:t>. 13</w:t>
      </w:r>
      <w:r w:rsidRPr="0095722C">
        <w:rPr>
          <w:sz w:val="22"/>
          <w:szCs w:val="22"/>
          <w:vertAlign w:val="superscript"/>
        </w:rPr>
        <w:t>th</w:t>
      </w:r>
      <w:r w:rsidRPr="0095722C">
        <w:rPr>
          <w:sz w:val="22"/>
          <w:szCs w:val="22"/>
        </w:rPr>
        <w:t xml:space="preserve"> International Congress on Mathematics Education Hamburg, Germany.</w:t>
      </w:r>
    </w:p>
    <w:p w14:paraId="32DFEDFE" w14:textId="77777777" w:rsidR="00E42BF6" w:rsidRPr="0095722C" w:rsidRDefault="00E42BF6" w:rsidP="0067202E">
      <w:pPr>
        <w:ind w:left="540" w:hanging="540"/>
        <w:rPr>
          <w:sz w:val="22"/>
          <w:szCs w:val="22"/>
        </w:rPr>
      </w:pPr>
    </w:p>
    <w:p w14:paraId="3149ED87" w14:textId="664E4B82" w:rsidR="009D0163" w:rsidRPr="0095722C" w:rsidRDefault="003F3DDC" w:rsidP="0067202E">
      <w:pPr>
        <w:widowControl w:val="0"/>
        <w:autoSpaceDE w:val="0"/>
        <w:autoSpaceDN w:val="0"/>
        <w:adjustRightInd w:val="0"/>
        <w:ind w:left="540" w:right="-720" w:hanging="540"/>
        <w:rPr>
          <w:sz w:val="22"/>
        </w:rPr>
      </w:pPr>
      <w:r w:rsidRPr="00166B1C">
        <w:rPr>
          <w:sz w:val="22"/>
        </w:rPr>
        <w:t>*^</w:t>
      </w:r>
      <w:proofErr w:type="spellStart"/>
      <w:r w:rsidRPr="0095722C">
        <w:rPr>
          <w:sz w:val="22"/>
        </w:rPr>
        <w:t>Strutchens</w:t>
      </w:r>
      <w:proofErr w:type="spellEnd"/>
      <w:r w:rsidRPr="0095722C">
        <w:rPr>
          <w:sz w:val="22"/>
        </w:rPr>
        <w:t>, M. E. (September</w:t>
      </w:r>
      <w:r w:rsidR="009D0163" w:rsidRPr="0095722C">
        <w:rPr>
          <w:sz w:val="22"/>
        </w:rPr>
        <w:t xml:space="preserve"> 2010). </w:t>
      </w:r>
      <w:r w:rsidR="009D0163" w:rsidRPr="000B189E">
        <w:rPr>
          <w:i/>
          <w:sz w:val="22"/>
        </w:rPr>
        <w:t>Equity a</w:t>
      </w:r>
      <w:r w:rsidR="00605995" w:rsidRPr="000B189E">
        <w:rPr>
          <w:i/>
          <w:sz w:val="22"/>
        </w:rPr>
        <w:t xml:space="preserve">nd </w:t>
      </w:r>
      <w:r w:rsidR="00A020C1" w:rsidRPr="000B189E">
        <w:rPr>
          <w:i/>
          <w:sz w:val="22"/>
        </w:rPr>
        <w:t>M</w:t>
      </w:r>
      <w:r w:rsidR="00605995" w:rsidRPr="000B189E">
        <w:rPr>
          <w:i/>
          <w:sz w:val="22"/>
        </w:rPr>
        <w:t xml:space="preserve">ulticultural </w:t>
      </w:r>
      <w:r w:rsidR="00A020C1" w:rsidRPr="000B189E">
        <w:rPr>
          <w:i/>
          <w:sz w:val="22"/>
        </w:rPr>
        <w:t>I</w:t>
      </w:r>
      <w:r w:rsidR="009D0163" w:rsidRPr="000B189E">
        <w:rPr>
          <w:i/>
          <w:sz w:val="22"/>
        </w:rPr>
        <w:t>ssues i</w:t>
      </w:r>
      <w:r w:rsidR="00605995" w:rsidRPr="000B189E">
        <w:rPr>
          <w:i/>
          <w:sz w:val="22"/>
        </w:rPr>
        <w:t xml:space="preserve">n </w:t>
      </w:r>
      <w:r w:rsidR="00A020C1" w:rsidRPr="000B189E">
        <w:rPr>
          <w:i/>
          <w:sz w:val="22"/>
        </w:rPr>
        <w:t>M</w:t>
      </w:r>
      <w:r w:rsidR="00605995" w:rsidRPr="000B189E">
        <w:rPr>
          <w:i/>
          <w:sz w:val="22"/>
        </w:rPr>
        <w:t xml:space="preserve">athematics </w:t>
      </w:r>
      <w:r w:rsidR="00A020C1" w:rsidRPr="000B189E">
        <w:rPr>
          <w:i/>
          <w:sz w:val="22"/>
        </w:rPr>
        <w:t>E</w:t>
      </w:r>
      <w:r w:rsidR="009D0163" w:rsidRPr="000B189E">
        <w:rPr>
          <w:i/>
          <w:sz w:val="22"/>
        </w:rPr>
        <w:t>ducation.</w:t>
      </w:r>
      <w:r w:rsidR="009D0163" w:rsidRPr="0095722C">
        <w:rPr>
          <w:sz w:val="22"/>
        </w:rPr>
        <w:t xml:space="preserve"> </w:t>
      </w:r>
      <w:proofErr w:type="spellStart"/>
      <w:r w:rsidR="009D0163" w:rsidRPr="0095722C">
        <w:rPr>
          <w:sz w:val="22"/>
        </w:rPr>
        <w:t>Seminário</w:t>
      </w:r>
      <w:proofErr w:type="spellEnd"/>
      <w:r w:rsidR="009D0163" w:rsidRPr="0095722C">
        <w:rPr>
          <w:sz w:val="22"/>
        </w:rPr>
        <w:t xml:space="preserve"> de </w:t>
      </w:r>
      <w:proofErr w:type="spellStart"/>
      <w:r w:rsidR="009D0163" w:rsidRPr="0095722C">
        <w:rPr>
          <w:sz w:val="22"/>
        </w:rPr>
        <w:t>Investigação</w:t>
      </w:r>
      <w:proofErr w:type="spellEnd"/>
      <w:r w:rsidR="009D0163" w:rsidRPr="0095722C">
        <w:rPr>
          <w:sz w:val="22"/>
        </w:rPr>
        <w:t xml:space="preserve"> </w:t>
      </w:r>
      <w:proofErr w:type="spellStart"/>
      <w:r w:rsidR="009D0163" w:rsidRPr="0095722C">
        <w:rPr>
          <w:sz w:val="22"/>
        </w:rPr>
        <w:t>em</w:t>
      </w:r>
      <w:proofErr w:type="spellEnd"/>
      <w:r w:rsidR="009D0163" w:rsidRPr="0095722C">
        <w:rPr>
          <w:sz w:val="22"/>
        </w:rPr>
        <w:t xml:space="preserve"> </w:t>
      </w:r>
      <w:proofErr w:type="spellStart"/>
      <w:r w:rsidR="009D0163" w:rsidRPr="0095722C">
        <w:rPr>
          <w:sz w:val="22"/>
        </w:rPr>
        <w:t>Educação</w:t>
      </w:r>
      <w:proofErr w:type="spellEnd"/>
      <w:r w:rsidR="009D0163" w:rsidRPr="0095722C">
        <w:rPr>
          <w:sz w:val="22"/>
        </w:rPr>
        <w:t xml:space="preserve"> </w:t>
      </w:r>
      <w:proofErr w:type="spellStart"/>
      <w:r w:rsidR="009D0163" w:rsidRPr="0095722C">
        <w:rPr>
          <w:sz w:val="22"/>
        </w:rPr>
        <w:t>Matemática</w:t>
      </w:r>
      <w:proofErr w:type="spellEnd"/>
      <w:r w:rsidR="009D0163" w:rsidRPr="0095722C">
        <w:rPr>
          <w:sz w:val="22"/>
        </w:rPr>
        <w:t>, University of Aveiro, Portugal.</w:t>
      </w:r>
    </w:p>
    <w:p w14:paraId="7C2A135B" w14:textId="77777777" w:rsidR="009D0163" w:rsidRPr="0095722C" w:rsidRDefault="009D0163" w:rsidP="0067202E">
      <w:pPr>
        <w:widowControl w:val="0"/>
        <w:autoSpaceDE w:val="0"/>
        <w:autoSpaceDN w:val="0"/>
        <w:adjustRightInd w:val="0"/>
        <w:ind w:left="540" w:right="-720" w:hanging="540"/>
        <w:rPr>
          <w:sz w:val="22"/>
        </w:rPr>
      </w:pPr>
    </w:p>
    <w:p w14:paraId="7535768D" w14:textId="27CD4119" w:rsidR="00842682" w:rsidRPr="0095722C" w:rsidRDefault="009D0163" w:rsidP="0067202E">
      <w:pPr>
        <w:widowControl w:val="0"/>
        <w:autoSpaceDE w:val="0"/>
        <w:autoSpaceDN w:val="0"/>
        <w:adjustRightInd w:val="0"/>
        <w:ind w:left="540" w:right="-720" w:hanging="540"/>
        <w:rPr>
          <w:sz w:val="22"/>
        </w:rPr>
      </w:pPr>
      <w:r w:rsidRPr="0095722C">
        <w:rPr>
          <w:sz w:val="22"/>
        </w:rPr>
        <w:t>*+</w:t>
      </w:r>
      <w:proofErr w:type="spellStart"/>
      <w:r w:rsidRPr="0095722C">
        <w:rPr>
          <w:sz w:val="22"/>
        </w:rPr>
        <w:t>Karabenick</w:t>
      </w:r>
      <w:proofErr w:type="spellEnd"/>
      <w:r w:rsidRPr="0095722C">
        <w:rPr>
          <w:sz w:val="22"/>
        </w:rPr>
        <w:t xml:space="preserve">, S. A. (Organizer), Suter, L., Martin, W. G., </w:t>
      </w:r>
      <w:proofErr w:type="spellStart"/>
      <w:r w:rsidRPr="0095722C">
        <w:rPr>
          <w:sz w:val="22"/>
        </w:rPr>
        <w:t>Strutchens</w:t>
      </w:r>
      <w:proofErr w:type="spellEnd"/>
      <w:r w:rsidRPr="0095722C">
        <w:rPr>
          <w:sz w:val="22"/>
        </w:rPr>
        <w:t xml:space="preserve">, M. E., </w:t>
      </w:r>
      <w:proofErr w:type="spellStart"/>
      <w:r w:rsidRPr="0095722C">
        <w:rPr>
          <w:sz w:val="22"/>
        </w:rPr>
        <w:t>Mae</w:t>
      </w:r>
      <w:r w:rsidR="00F40860" w:rsidRPr="0095722C">
        <w:rPr>
          <w:sz w:val="22"/>
        </w:rPr>
        <w:t>hr</w:t>
      </w:r>
      <w:proofErr w:type="spellEnd"/>
      <w:r w:rsidR="00F40860" w:rsidRPr="0095722C">
        <w:rPr>
          <w:sz w:val="22"/>
        </w:rPr>
        <w:t xml:space="preserve">, M. L., Jeanne Friedel, J., </w:t>
      </w:r>
      <w:proofErr w:type="spellStart"/>
      <w:r w:rsidR="00F40860" w:rsidRPr="0095722C">
        <w:rPr>
          <w:sz w:val="22"/>
        </w:rPr>
        <w:t>Blazevski</w:t>
      </w:r>
      <w:proofErr w:type="spellEnd"/>
      <w:r w:rsidR="00F40860" w:rsidRPr="0095722C">
        <w:rPr>
          <w:sz w:val="22"/>
        </w:rPr>
        <w:t>, J., Conley,</w:t>
      </w:r>
      <w:r w:rsidR="003F3DDC" w:rsidRPr="0095722C">
        <w:rPr>
          <w:sz w:val="22"/>
        </w:rPr>
        <w:t xml:space="preserve"> A. M., &amp; Shannon, D. M. (April</w:t>
      </w:r>
      <w:r w:rsidRPr="0095722C">
        <w:rPr>
          <w:sz w:val="22"/>
        </w:rPr>
        <w:t xml:space="preserve"> 2005).   </w:t>
      </w:r>
      <w:r w:rsidR="00605995" w:rsidRPr="000B189E">
        <w:rPr>
          <w:i/>
          <w:sz w:val="22"/>
        </w:rPr>
        <w:t xml:space="preserve">Evidence-based </w:t>
      </w:r>
      <w:r w:rsidR="00A020C1" w:rsidRPr="000B189E">
        <w:rPr>
          <w:i/>
          <w:sz w:val="22"/>
        </w:rPr>
        <w:t>M</w:t>
      </w:r>
      <w:r w:rsidR="00605995" w:rsidRPr="000B189E">
        <w:rPr>
          <w:i/>
          <w:sz w:val="22"/>
        </w:rPr>
        <w:t>otivation-r</w:t>
      </w:r>
      <w:r w:rsidRPr="000B189E">
        <w:rPr>
          <w:i/>
          <w:sz w:val="22"/>
        </w:rPr>
        <w:t>elate</w:t>
      </w:r>
      <w:r w:rsidR="00605995" w:rsidRPr="000B189E">
        <w:rPr>
          <w:i/>
          <w:sz w:val="22"/>
        </w:rPr>
        <w:t xml:space="preserve">d </w:t>
      </w:r>
      <w:r w:rsidR="00A020C1" w:rsidRPr="000B189E">
        <w:rPr>
          <w:i/>
          <w:sz w:val="22"/>
        </w:rPr>
        <w:t>O</w:t>
      </w:r>
      <w:r w:rsidRPr="000B189E">
        <w:rPr>
          <w:i/>
          <w:sz w:val="22"/>
        </w:rPr>
        <w:t>utcomes o</w:t>
      </w:r>
      <w:r w:rsidR="00605995" w:rsidRPr="000B189E">
        <w:rPr>
          <w:i/>
          <w:sz w:val="22"/>
        </w:rPr>
        <w:t xml:space="preserve">f </w:t>
      </w:r>
      <w:r w:rsidR="00A020C1" w:rsidRPr="000B189E">
        <w:rPr>
          <w:i/>
          <w:sz w:val="22"/>
        </w:rPr>
        <w:t>M</w:t>
      </w:r>
      <w:r w:rsidR="00605995" w:rsidRPr="000B189E">
        <w:rPr>
          <w:i/>
          <w:sz w:val="22"/>
        </w:rPr>
        <w:t xml:space="preserve">athematics </w:t>
      </w:r>
      <w:r w:rsidR="00A020C1" w:rsidRPr="000B189E">
        <w:rPr>
          <w:i/>
          <w:sz w:val="22"/>
        </w:rPr>
        <w:t>I</w:t>
      </w:r>
      <w:r w:rsidR="00605995" w:rsidRPr="000B189E">
        <w:rPr>
          <w:i/>
          <w:sz w:val="22"/>
        </w:rPr>
        <w:t xml:space="preserve">mprovement </w:t>
      </w:r>
      <w:r w:rsidR="00A020C1" w:rsidRPr="000B189E">
        <w:rPr>
          <w:i/>
          <w:sz w:val="22"/>
        </w:rPr>
        <w:t>I</w:t>
      </w:r>
      <w:r w:rsidR="00605995" w:rsidRPr="000B189E">
        <w:rPr>
          <w:i/>
          <w:sz w:val="22"/>
        </w:rPr>
        <w:t xml:space="preserve">nterventions: Collaborative </w:t>
      </w:r>
      <w:r w:rsidR="00A020C1" w:rsidRPr="000B189E">
        <w:rPr>
          <w:i/>
          <w:sz w:val="22"/>
        </w:rPr>
        <w:t>A</w:t>
      </w:r>
      <w:r w:rsidRPr="000B189E">
        <w:rPr>
          <w:i/>
          <w:sz w:val="22"/>
        </w:rPr>
        <w:t>dventures i</w:t>
      </w:r>
      <w:r w:rsidR="00605995" w:rsidRPr="000B189E">
        <w:rPr>
          <w:i/>
          <w:sz w:val="22"/>
        </w:rPr>
        <w:t>n P</w:t>
      </w:r>
      <w:r w:rsidRPr="000B189E">
        <w:rPr>
          <w:i/>
          <w:sz w:val="22"/>
        </w:rPr>
        <w:t xml:space="preserve">asteur’s Quadrant, </w:t>
      </w:r>
      <w:r w:rsidRPr="0095722C">
        <w:rPr>
          <w:sz w:val="22"/>
        </w:rPr>
        <w:t xml:space="preserve">American Educational Research Association Annual Meeting, Montréal. </w:t>
      </w:r>
    </w:p>
    <w:p w14:paraId="1F120007" w14:textId="77777777" w:rsidR="00842682" w:rsidRPr="0095722C" w:rsidRDefault="00842682" w:rsidP="0067202E">
      <w:pPr>
        <w:widowControl w:val="0"/>
        <w:autoSpaceDE w:val="0"/>
        <w:autoSpaceDN w:val="0"/>
        <w:adjustRightInd w:val="0"/>
        <w:ind w:left="540" w:right="-720" w:hanging="540"/>
        <w:rPr>
          <w:sz w:val="22"/>
        </w:rPr>
      </w:pPr>
    </w:p>
    <w:p w14:paraId="441B2F47" w14:textId="51EE050A" w:rsidR="003E3BA1" w:rsidRPr="001155EE" w:rsidRDefault="003F3DDC" w:rsidP="001155EE">
      <w:pPr>
        <w:pStyle w:val="BodyTextIndent3"/>
        <w:autoSpaceDE/>
        <w:autoSpaceDN/>
        <w:adjustRightInd/>
        <w:ind w:left="540" w:hanging="54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M. (October</w:t>
      </w:r>
      <w:r w:rsidR="009D0163" w:rsidRPr="0095722C">
        <w:rPr>
          <w:sz w:val="22"/>
          <w:szCs w:val="24"/>
        </w:rPr>
        <w:t xml:space="preserve"> 1995).  </w:t>
      </w:r>
      <w:r w:rsidR="00605995" w:rsidRPr="000B189E">
        <w:rPr>
          <w:i/>
          <w:sz w:val="22"/>
          <w:szCs w:val="24"/>
        </w:rPr>
        <w:t xml:space="preserve">Ethnic/Racial </w:t>
      </w:r>
      <w:r w:rsidR="00A020C1" w:rsidRPr="000B189E">
        <w:rPr>
          <w:i/>
          <w:sz w:val="22"/>
          <w:szCs w:val="24"/>
        </w:rPr>
        <w:t>I</w:t>
      </w:r>
      <w:r w:rsidR="00605995" w:rsidRPr="000B189E">
        <w:rPr>
          <w:i/>
          <w:sz w:val="22"/>
          <w:szCs w:val="24"/>
        </w:rPr>
        <w:t xml:space="preserve">ssues and </w:t>
      </w:r>
      <w:r w:rsidR="00A020C1" w:rsidRPr="000B189E">
        <w:rPr>
          <w:i/>
          <w:sz w:val="22"/>
          <w:szCs w:val="24"/>
        </w:rPr>
        <w:t>M</w:t>
      </w:r>
      <w:r w:rsidR="00605995" w:rsidRPr="000B189E">
        <w:rPr>
          <w:i/>
          <w:sz w:val="22"/>
          <w:szCs w:val="24"/>
        </w:rPr>
        <w:t xml:space="preserve">athematics </w:t>
      </w:r>
      <w:r w:rsidR="00A020C1" w:rsidRPr="000B189E">
        <w:rPr>
          <w:i/>
          <w:sz w:val="22"/>
          <w:szCs w:val="24"/>
        </w:rPr>
        <w:t>E</w:t>
      </w:r>
      <w:r w:rsidR="00605995" w:rsidRPr="000B189E">
        <w:rPr>
          <w:i/>
          <w:sz w:val="22"/>
          <w:szCs w:val="24"/>
        </w:rPr>
        <w:t xml:space="preserve">ducation </w:t>
      </w:r>
      <w:r w:rsidR="00A020C1" w:rsidRPr="000B189E">
        <w:rPr>
          <w:i/>
          <w:sz w:val="22"/>
          <w:szCs w:val="24"/>
        </w:rPr>
        <w:t>R</w:t>
      </w:r>
      <w:r w:rsidR="009D0163" w:rsidRPr="000B189E">
        <w:rPr>
          <w:i/>
          <w:sz w:val="22"/>
          <w:szCs w:val="24"/>
        </w:rPr>
        <w:t>esearch.</w:t>
      </w:r>
      <w:r w:rsidR="009D0163" w:rsidRPr="0095722C">
        <w:rPr>
          <w:sz w:val="22"/>
          <w:szCs w:val="24"/>
        </w:rPr>
        <w:t xml:space="preserve">  17th annual meeting of the North American Chapter of the International Group for the Psychology of Mathematics Education, Columbus, OH.  </w:t>
      </w:r>
    </w:p>
    <w:p w14:paraId="0D23930F" w14:textId="77777777" w:rsidR="003E3BA1" w:rsidRDefault="003E3BA1" w:rsidP="006B18F7">
      <w:pPr>
        <w:pStyle w:val="Heading1"/>
        <w:widowControl w:val="0"/>
        <w:jc w:val="left"/>
        <w:rPr>
          <w:sz w:val="22"/>
          <w:szCs w:val="22"/>
        </w:rPr>
      </w:pPr>
    </w:p>
    <w:p w14:paraId="52BCDED1" w14:textId="61F19D11" w:rsidR="00505DF3" w:rsidRPr="006B18F7" w:rsidRDefault="006B18F7" w:rsidP="006B18F7">
      <w:pPr>
        <w:pStyle w:val="Heading1"/>
        <w:widowControl w:val="0"/>
        <w:jc w:val="left"/>
        <w:rPr>
          <w:sz w:val="22"/>
          <w:szCs w:val="22"/>
        </w:rPr>
      </w:pPr>
      <w:r w:rsidRPr="005706F2">
        <w:rPr>
          <w:sz w:val="22"/>
          <w:szCs w:val="22"/>
        </w:rPr>
        <w:t>National</w:t>
      </w:r>
    </w:p>
    <w:p w14:paraId="751E97AE" w14:textId="77777777" w:rsidR="002A34A0" w:rsidRDefault="002A34A0" w:rsidP="00F56C99">
      <w:pPr>
        <w:ind w:left="540" w:hanging="540"/>
        <w:rPr>
          <w:sz w:val="22"/>
          <w:szCs w:val="22"/>
        </w:rPr>
      </w:pPr>
    </w:p>
    <w:p w14:paraId="51A7FEF9" w14:textId="5033FA85" w:rsidR="002A34A0" w:rsidRPr="002A34A0" w:rsidRDefault="002A34A0" w:rsidP="00F56C99">
      <w:pPr>
        <w:ind w:left="540" w:hanging="540"/>
        <w:rPr>
          <w:b/>
          <w:bCs/>
          <w:color w:val="000000" w:themeColor="text1"/>
          <w:sz w:val="22"/>
          <w:szCs w:val="22"/>
        </w:rPr>
      </w:pPr>
      <w:proofErr w:type="spellStart"/>
      <w:r w:rsidRPr="00F56C99">
        <w:rPr>
          <w:sz w:val="22"/>
          <w:szCs w:val="22"/>
        </w:rPr>
        <w:t>Strutchens</w:t>
      </w:r>
      <w:proofErr w:type="spellEnd"/>
      <w:r w:rsidRPr="00F56C99">
        <w:rPr>
          <w:sz w:val="22"/>
          <w:szCs w:val="22"/>
        </w:rPr>
        <w:t xml:space="preserve">, M. </w:t>
      </w:r>
      <w:r>
        <w:rPr>
          <w:sz w:val="22"/>
          <w:szCs w:val="22"/>
        </w:rPr>
        <w:t xml:space="preserve">&amp; Qazi, M. </w:t>
      </w:r>
      <w:r w:rsidRPr="00F56C99">
        <w:rPr>
          <w:sz w:val="22"/>
          <w:szCs w:val="22"/>
        </w:rPr>
        <w:t>(January 2023)</w:t>
      </w:r>
      <w:r>
        <w:rPr>
          <w:sz w:val="22"/>
          <w:szCs w:val="22"/>
        </w:rPr>
        <w:t xml:space="preserve">. </w:t>
      </w:r>
      <w:r w:rsidRPr="002A34A0">
        <w:rPr>
          <w:rStyle w:val="Strong"/>
          <w:b w:val="0"/>
          <w:bCs w:val="0"/>
          <w:i/>
          <w:iCs/>
          <w:color w:val="444444"/>
          <w:sz w:val="22"/>
          <w:szCs w:val="22"/>
        </w:rPr>
        <w:t>Diversifying the Voices at the Table to Accelerate Transformation</w:t>
      </w:r>
      <w:r>
        <w:rPr>
          <w:rStyle w:val="Strong"/>
          <w:b w:val="0"/>
          <w:bCs w:val="0"/>
          <w:color w:val="444444"/>
          <w:sz w:val="22"/>
          <w:szCs w:val="22"/>
        </w:rPr>
        <w:t>. Mathematics Teacher Education Partnership, NIC-Cast, Virtual.</w:t>
      </w:r>
    </w:p>
    <w:p w14:paraId="18E25557" w14:textId="77777777" w:rsidR="002A34A0" w:rsidRDefault="002A34A0" w:rsidP="00F56C99">
      <w:pPr>
        <w:ind w:left="540" w:hanging="540"/>
        <w:rPr>
          <w:color w:val="000000" w:themeColor="text1"/>
          <w:sz w:val="22"/>
          <w:szCs w:val="22"/>
        </w:rPr>
      </w:pPr>
    </w:p>
    <w:p w14:paraId="3F519C91" w14:textId="2B7A963C" w:rsidR="00F56C99" w:rsidRDefault="001155EE" w:rsidP="00F56C99">
      <w:pPr>
        <w:ind w:left="540" w:hanging="540"/>
        <w:rPr>
          <w:sz w:val="22"/>
          <w:szCs w:val="22"/>
        </w:rPr>
      </w:pPr>
      <w:r>
        <w:rPr>
          <w:color w:val="000000" w:themeColor="text1"/>
          <w:sz w:val="22"/>
          <w:szCs w:val="22"/>
        </w:rPr>
        <w:t>^</w:t>
      </w:r>
      <w:r w:rsidR="00F56C99" w:rsidRPr="00F56C99">
        <w:t xml:space="preserve"> </w:t>
      </w:r>
      <w:proofErr w:type="spellStart"/>
      <w:r w:rsidR="00F56C99" w:rsidRPr="00F56C99">
        <w:rPr>
          <w:sz w:val="22"/>
          <w:szCs w:val="22"/>
        </w:rPr>
        <w:t>Strutchens</w:t>
      </w:r>
      <w:proofErr w:type="spellEnd"/>
      <w:r w:rsidR="00F56C99" w:rsidRPr="00F56C99">
        <w:rPr>
          <w:sz w:val="22"/>
          <w:szCs w:val="22"/>
        </w:rPr>
        <w:t xml:space="preserve">, M. (January 2023). </w:t>
      </w:r>
      <w:r w:rsidR="00F56C99" w:rsidRPr="00F56C99">
        <w:rPr>
          <w:i/>
          <w:iCs/>
          <w:sz w:val="22"/>
          <w:szCs w:val="22"/>
        </w:rPr>
        <w:t>Mathematics Education Standards and Position Statements for Equitable and /or Antiracist Teaching and Learning</w:t>
      </w:r>
      <w:r w:rsidR="00F56C99" w:rsidRPr="00F56C99">
        <w:rPr>
          <w:sz w:val="22"/>
          <w:szCs w:val="22"/>
        </w:rPr>
        <w:t>, AMS-SIGMAA MKT Special Session on Mathematics Standards, Equity, Policy, and Politics I, Joint Mathematics Meetings in Boston, MA.</w:t>
      </w:r>
    </w:p>
    <w:p w14:paraId="6459CB1C" w14:textId="77777777" w:rsidR="00BF5558" w:rsidRDefault="00BF5558" w:rsidP="00F56C99">
      <w:pPr>
        <w:ind w:left="540" w:hanging="540"/>
        <w:rPr>
          <w:sz w:val="22"/>
          <w:szCs w:val="22"/>
        </w:rPr>
      </w:pPr>
    </w:p>
    <w:p w14:paraId="7D27C0ED" w14:textId="19391ABC" w:rsidR="002A34A0" w:rsidRDefault="002A34A0" w:rsidP="007E6200">
      <w:pPr>
        <w:autoSpaceDE w:val="0"/>
        <w:autoSpaceDN w:val="0"/>
        <w:adjustRightInd w:val="0"/>
        <w:ind w:left="540" w:hanging="540"/>
        <w:rPr>
          <w:rStyle w:val="Strong"/>
          <w:b w:val="0"/>
          <w:bCs w:val="0"/>
          <w:color w:val="444444"/>
          <w:sz w:val="22"/>
          <w:szCs w:val="22"/>
        </w:rPr>
      </w:pPr>
      <w:proofErr w:type="spellStart"/>
      <w:r>
        <w:rPr>
          <w:color w:val="000000" w:themeColor="text1"/>
          <w:sz w:val="22"/>
          <w:szCs w:val="22"/>
        </w:rPr>
        <w:t>Strutchens</w:t>
      </w:r>
      <w:proofErr w:type="spellEnd"/>
      <w:r>
        <w:rPr>
          <w:color w:val="000000" w:themeColor="text1"/>
          <w:sz w:val="22"/>
          <w:szCs w:val="22"/>
        </w:rPr>
        <w:t xml:space="preserve">, M. E., Martin, W. G., Qazi, M., &amp; Smith, W. (November 2022). </w:t>
      </w:r>
      <w:r w:rsidRPr="002A34A0">
        <w:rPr>
          <w:sz w:val="22"/>
          <w:szCs w:val="22"/>
        </w:rPr>
        <w:t>MTEP 2.0 Informational Meeting</w:t>
      </w:r>
      <w:r>
        <w:rPr>
          <w:sz w:val="22"/>
          <w:szCs w:val="22"/>
        </w:rPr>
        <w:t>.</w:t>
      </w:r>
      <w:r w:rsidR="007E6200">
        <w:rPr>
          <w:sz w:val="22"/>
          <w:szCs w:val="22"/>
        </w:rPr>
        <w:t xml:space="preserve"> </w:t>
      </w:r>
      <w:r w:rsidR="007E6200">
        <w:rPr>
          <w:rStyle w:val="Strong"/>
          <w:b w:val="0"/>
          <w:bCs w:val="0"/>
          <w:color w:val="444444"/>
          <w:sz w:val="22"/>
          <w:szCs w:val="22"/>
        </w:rPr>
        <w:t>Mathematics Teacher Education Partnership, Virtual.</w:t>
      </w:r>
    </w:p>
    <w:p w14:paraId="3EC34B54" w14:textId="77777777" w:rsidR="007E6200" w:rsidRPr="002A34A0" w:rsidRDefault="007E6200" w:rsidP="007E6200">
      <w:pPr>
        <w:autoSpaceDE w:val="0"/>
        <w:autoSpaceDN w:val="0"/>
        <w:adjustRightInd w:val="0"/>
        <w:ind w:left="540" w:hanging="540"/>
        <w:rPr>
          <w:sz w:val="22"/>
          <w:szCs w:val="22"/>
        </w:rPr>
      </w:pPr>
    </w:p>
    <w:p w14:paraId="73C97AD7" w14:textId="31ADE679" w:rsidR="00F56C99" w:rsidRDefault="00F56C99" w:rsidP="000E2BF5">
      <w:pPr>
        <w:ind w:left="540" w:hanging="540"/>
        <w:rPr>
          <w:sz w:val="22"/>
          <w:szCs w:val="22"/>
        </w:rPr>
      </w:pPr>
      <w:r w:rsidRPr="000E2BF5">
        <w:rPr>
          <w:color w:val="000000" w:themeColor="text1"/>
          <w:sz w:val="22"/>
          <w:szCs w:val="22"/>
        </w:rPr>
        <w:t>^</w:t>
      </w:r>
      <w:proofErr w:type="spellStart"/>
      <w:r w:rsidRPr="000E2BF5">
        <w:rPr>
          <w:color w:val="000000" w:themeColor="text1"/>
          <w:sz w:val="22"/>
          <w:szCs w:val="22"/>
        </w:rPr>
        <w:t>Strutchens</w:t>
      </w:r>
      <w:proofErr w:type="spellEnd"/>
      <w:r w:rsidRPr="000E2BF5">
        <w:rPr>
          <w:color w:val="000000" w:themeColor="text1"/>
          <w:sz w:val="22"/>
          <w:szCs w:val="22"/>
        </w:rPr>
        <w:t xml:space="preserve">, M. (November 2022). </w:t>
      </w:r>
      <w:r w:rsidR="00BF5558" w:rsidRPr="000E2BF5">
        <w:rPr>
          <w:i/>
          <w:iCs/>
          <w:color w:val="000000" w:themeColor="text1"/>
          <w:sz w:val="22"/>
          <w:szCs w:val="22"/>
        </w:rPr>
        <w:t>Strategic Taskforce to Accelerate Mathematics Pathways (STAMP).</w:t>
      </w:r>
      <w:r w:rsidR="000E2BF5" w:rsidRPr="000E2BF5">
        <w:rPr>
          <w:color w:val="000000" w:themeColor="text1"/>
          <w:sz w:val="22"/>
          <w:szCs w:val="22"/>
        </w:rPr>
        <w:t xml:space="preserve"> </w:t>
      </w:r>
      <w:r w:rsidR="000E2BF5" w:rsidRPr="000E2BF5">
        <w:rPr>
          <w:sz w:val="22"/>
          <w:szCs w:val="22"/>
        </w:rPr>
        <w:t xml:space="preserve">Facilitating Varying </w:t>
      </w:r>
      <w:proofErr w:type="gramStart"/>
      <w:r w:rsidR="000E2BF5" w:rsidRPr="000E2BF5">
        <w:rPr>
          <w:sz w:val="22"/>
          <w:szCs w:val="22"/>
        </w:rPr>
        <w:t>On</w:t>
      </w:r>
      <w:proofErr w:type="gramEnd"/>
      <w:r w:rsidR="000E2BF5" w:rsidRPr="000E2BF5">
        <w:rPr>
          <w:sz w:val="22"/>
          <w:szCs w:val="22"/>
        </w:rPr>
        <w:t xml:space="preserve"> and Off ramps to STEM Workforce Development and a STEM Literate Citizenry Panel. Advisory Committee Meeting for the Directorate of STEM Education, National Science Foundation, Alexandria VA</w:t>
      </w:r>
      <w:r w:rsidR="000E2BF5">
        <w:rPr>
          <w:sz w:val="22"/>
          <w:szCs w:val="22"/>
        </w:rPr>
        <w:t>.</w:t>
      </w:r>
    </w:p>
    <w:p w14:paraId="47696A7F" w14:textId="77777777" w:rsidR="001E2A6F" w:rsidRDefault="001E2A6F" w:rsidP="000E2BF5">
      <w:pPr>
        <w:ind w:left="540" w:hanging="540"/>
        <w:rPr>
          <w:sz w:val="22"/>
          <w:szCs w:val="22"/>
        </w:rPr>
      </w:pPr>
    </w:p>
    <w:p w14:paraId="5FAC0E54" w14:textId="48A20B98" w:rsidR="001E2A6F" w:rsidRPr="00F56C99" w:rsidRDefault="001E2A6F" w:rsidP="001E2A6F">
      <w:pPr>
        <w:autoSpaceDE w:val="0"/>
        <w:autoSpaceDN w:val="0"/>
        <w:adjustRightInd w:val="0"/>
        <w:ind w:left="540" w:hanging="540"/>
        <w:rPr>
          <w:sz w:val="22"/>
          <w:szCs w:val="22"/>
        </w:rPr>
      </w:pPr>
      <w:r>
        <w:rPr>
          <w:sz w:val="22"/>
          <w:szCs w:val="22"/>
        </w:rPr>
        <w:t>^</w:t>
      </w:r>
      <w:proofErr w:type="spellStart"/>
      <w:r w:rsidRPr="00CF7873">
        <w:rPr>
          <w:sz w:val="22"/>
          <w:szCs w:val="22"/>
        </w:rPr>
        <w:t>Reys</w:t>
      </w:r>
      <w:proofErr w:type="spellEnd"/>
      <w:r w:rsidRPr="00CF7873">
        <w:rPr>
          <w:sz w:val="22"/>
          <w:szCs w:val="22"/>
        </w:rPr>
        <w:t>, R.</w:t>
      </w:r>
      <w:r w:rsidR="00BC3FCC">
        <w:rPr>
          <w:sz w:val="22"/>
          <w:szCs w:val="22"/>
        </w:rPr>
        <w:t xml:space="preserve"> </w:t>
      </w:r>
      <w:r>
        <w:rPr>
          <w:sz w:val="22"/>
          <w:szCs w:val="22"/>
        </w:rPr>
        <w:t>(Facilitator)</w:t>
      </w:r>
      <w:r w:rsidRPr="00CF7873">
        <w:rPr>
          <w:sz w:val="22"/>
          <w:szCs w:val="22"/>
        </w:rPr>
        <w:t xml:space="preserve">, Graham, K., Otten, S., </w:t>
      </w:r>
      <w:proofErr w:type="spellStart"/>
      <w:r w:rsidRPr="00CF7873">
        <w:rPr>
          <w:sz w:val="22"/>
          <w:szCs w:val="22"/>
        </w:rPr>
        <w:t>Strutchens</w:t>
      </w:r>
      <w:proofErr w:type="spellEnd"/>
      <w:r w:rsidRPr="00CF7873">
        <w:rPr>
          <w:sz w:val="22"/>
          <w:szCs w:val="22"/>
        </w:rPr>
        <w:t xml:space="preserve">, M., &amp; </w:t>
      </w:r>
      <w:proofErr w:type="spellStart"/>
      <w:r w:rsidRPr="00CF7873">
        <w:rPr>
          <w:sz w:val="22"/>
          <w:szCs w:val="22"/>
        </w:rPr>
        <w:t>Zelkowski</w:t>
      </w:r>
      <w:proofErr w:type="spellEnd"/>
      <w:r w:rsidRPr="00CF7873">
        <w:rPr>
          <w:sz w:val="22"/>
          <w:szCs w:val="22"/>
        </w:rPr>
        <w:t>, J</w:t>
      </w:r>
      <w:r w:rsidR="00BC3FCC">
        <w:rPr>
          <w:sz w:val="22"/>
          <w:szCs w:val="22"/>
        </w:rPr>
        <w:t>.</w:t>
      </w:r>
      <w:r w:rsidRPr="00CF7873">
        <w:rPr>
          <w:sz w:val="22"/>
          <w:szCs w:val="22"/>
        </w:rPr>
        <w:t xml:space="preserve"> (Panel) (2023). </w:t>
      </w:r>
      <w:r w:rsidRPr="00BD550A">
        <w:rPr>
          <w:i/>
          <w:iCs/>
          <w:sz w:val="22"/>
          <w:szCs w:val="22"/>
        </w:rPr>
        <w:t xml:space="preserve">Impact of Principles on </w:t>
      </w:r>
      <w:r>
        <w:rPr>
          <w:i/>
          <w:iCs/>
          <w:sz w:val="22"/>
          <w:szCs w:val="22"/>
        </w:rPr>
        <w:t>O</w:t>
      </w:r>
      <w:r w:rsidRPr="00BD550A">
        <w:rPr>
          <w:i/>
          <w:iCs/>
          <w:sz w:val="22"/>
          <w:szCs w:val="22"/>
        </w:rPr>
        <w:t xml:space="preserve">ur </w:t>
      </w:r>
      <w:r>
        <w:rPr>
          <w:i/>
          <w:iCs/>
          <w:sz w:val="22"/>
          <w:szCs w:val="22"/>
        </w:rPr>
        <w:t>D</w:t>
      </w:r>
      <w:r w:rsidRPr="00BD550A">
        <w:rPr>
          <w:i/>
          <w:iCs/>
          <w:sz w:val="22"/>
          <w:szCs w:val="22"/>
        </w:rPr>
        <w:t xml:space="preserve">octoral </w:t>
      </w:r>
      <w:r>
        <w:rPr>
          <w:i/>
          <w:iCs/>
          <w:sz w:val="22"/>
          <w:szCs w:val="22"/>
        </w:rPr>
        <w:t>P</w:t>
      </w:r>
      <w:r w:rsidRPr="00BD550A">
        <w:rPr>
          <w:i/>
          <w:iCs/>
          <w:sz w:val="22"/>
          <w:szCs w:val="22"/>
        </w:rPr>
        <w:t xml:space="preserve">rogram </w:t>
      </w:r>
      <w:r>
        <w:rPr>
          <w:i/>
          <w:iCs/>
          <w:sz w:val="22"/>
          <w:szCs w:val="22"/>
        </w:rPr>
        <w:t>D</w:t>
      </w:r>
      <w:r w:rsidRPr="00BD550A">
        <w:rPr>
          <w:i/>
          <w:iCs/>
          <w:sz w:val="22"/>
          <w:szCs w:val="22"/>
        </w:rPr>
        <w:t>evelopment/</w:t>
      </w:r>
      <w:r>
        <w:rPr>
          <w:i/>
          <w:iCs/>
          <w:sz w:val="22"/>
          <w:szCs w:val="22"/>
        </w:rPr>
        <w:t>I</w:t>
      </w:r>
      <w:r w:rsidRPr="00BD550A">
        <w:rPr>
          <w:i/>
          <w:iCs/>
          <w:sz w:val="22"/>
          <w:szCs w:val="22"/>
        </w:rPr>
        <w:t>mprovement.</w:t>
      </w:r>
      <w:r>
        <w:rPr>
          <w:sz w:val="22"/>
          <w:szCs w:val="22"/>
        </w:rPr>
        <w:t xml:space="preserve"> </w:t>
      </w:r>
      <w:r w:rsidRPr="00CF7873">
        <w:rPr>
          <w:sz w:val="22"/>
          <w:szCs w:val="22"/>
        </w:rPr>
        <w:t>The National Conference on Doctoral Programs in Mathematics Education Alexis Park Resort, Las Vegas, NV</w:t>
      </w:r>
      <w:r>
        <w:rPr>
          <w:sz w:val="22"/>
          <w:szCs w:val="22"/>
        </w:rPr>
        <w:t>.</w:t>
      </w:r>
    </w:p>
    <w:p w14:paraId="5D03A8C0" w14:textId="38F032CE" w:rsidR="001155EE" w:rsidRDefault="001155EE" w:rsidP="00C34200">
      <w:pPr>
        <w:ind w:left="540" w:hanging="540"/>
        <w:rPr>
          <w:color w:val="000000" w:themeColor="text1"/>
          <w:sz w:val="22"/>
          <w:szCs w:val="22"/>
        </w:rPr>
      </w:pPr>
    </w:p>
    <w:p w14:paraId="1B42F5C2" w14:textId="24E31952" w:rsidR="00E73EAE" w:rsidRPr="00C34200" w:rsidRDefault="009E2326" w:rsidP="00F56C99">
      <w:pPr>
        <w:ind w:left="540" w:hanging="540"/>
        <w:rPr>
          <w:sz w:val="22"/>
          <w:szCs w:val="22"/>
        </w:rPr>
      </w:pPr>
      <w:r w:rsidRPr="00C34200">
        <w:rPr>
          <w:color w:val="000000" w:themeColor="text1"/>
          <w:sz w:val="22"/>
          <w:szCs w:val="22"/>
        </w:rPr>
        <w:t>^</w:t>
      </w:r>
      <w:r w:rsidRPr="00C34200">
        <w:rPr>
          <w:sz w:val="22"/>
          <w:szCs w:val="22"/>
        </w:rPr>
        <w:t xml:space="preserve"> Hunter, R. &amp; </w:t>
      </w:r>
      <w:proofErr w:type="spellStart"/>
      <w:r w:rsidRPr="00C34200">
        <w:rPr>
          <w:color w:val="000000" w:themeColor="text1"/>
          <w:sz w:val="22"/>
          <w:szCs w:val="22"/>
        </w:rPr>
        <w:t>Strutchens</w:t>
      </w:r>
      <w:proofErr w:type="spellEnd"/>
      <w:r w:rsidRPr="00C34200">
        <w:rPr>
          <w:color w:val="000000" w:themeColor="text1"/>
          <w:sz w:val="22"/>
          <w:szCs w:val="22"/>
        </w:rPr>
        <w:t>, M. E.</w:t>
      </w:r>
      <w:r w:rsidR="00C34200" w:rsidRPr="00C34200">
        <w:rPr>
          <w:color w:val="000000" w:themeColor="text1"/>
          <w:sz w:val="22"/>
          <w:szCs w:val="22"/>
        </w:rPr>
        <w:t xml:space="preserve"> (October 2022)</w:t>
      </w:r>
      <w:r w:rsidRPr="00C34200">
        <w:rPr>
          <w:color w:val="000000" w:themeColor="text1"/>
          <w:sz w:val="22"/>
          <w:szCs w:val="22"/>
        </w:rPr>
        <w:t xml:space="preserve"> (F</w:t>
      </w:r>
      <w:r w:rsidR="00C34200" w:rsidRPr="00C34200">
        <w:rPr>
          <w:color w:val="000000" w:themeColor="text1"/>
          <w:sz w:val="22"/>
          <w:szCs w:val="22"/>
        </w:rPr>
        <w:t xml:space="preserve">acilitator). </w:t>
      </w:r>
      <w:r w:rsidRPr="00C34200">
        <w:rPr>
          <w:sz w:val="22"/>
          <w:szCs w:val="22"/>
          <w:shd w:val="clear" w:color="auto" w:fill="FFFFFF"/>
        </w:rPr>
        <w:t xml:space="preserve"> </w:t>
      </w:r>
      <w:r w:rsidRPr="00C34200">
        <w:rPr>
          <w:i/>
          <w:iCs/>
          <w:sz w:val="22"/>
          <w:szCs w:val="22"/>
        </w:rPr>
        <w:t>Developing Mathematical Practices within Communities of Mathematical Inquiry</w:t>
      </w:r>
      <w:r w:rsidR="00C34200" w:rsidRPr="00C34200">
        <w:rPr>
          <w:sz w:val="22"/>
          <w:szCs w:val="22"/>
        </w:rPr>
        <w:t xml:space="preserve">. </w:t>
      </w:r>
      <w:r w:rsidR="00F56C99" w:rsidRPr="00C34200">
        <w:rPr>
          <w:sz w:val="22"/>
          <w:szCs w:val="22"/>
        </w:rPr>
        <w:t>US-ICME 14 Plenary Session at the National Council of Teachers of Mathematics Annual Meeting, Los Angeles, CA.</w:t>
      </w:r>
    </w:p>
    <w:p w14:paraId="1B0CE807" w14:textId="77777777" w:rsidR="00C34200" w:rsidRPr="00C34200" w:rsidRDefault="00C34200" w:rsidP="00C34200">
      <w:pPr>
        <w:ind w:left="540" w:hanging="540"/>
        <w:rPr>
          <w:sz w:val="22"/>
          <w:szCs w:val="22"/>
        </w:rPr>
      </w:pPr>
    </w:p>
    <w:p w14:paraId="267D91BE" w14:textId="11EDA749" w:rsidR="00C34200" w:rsidRDefault="00C34200" w:rsidP="00C34200">
      <w:pPr>
        <w:ind w:left="540" w:hanging="540"/>
        <w:rPr>
          <w:sz w:val="22"/>
          <w:szCs w:val="22"/>
        </w:rPr>
      </w:pPr>
      <w:r w:rsidRPr="00C34200">
        <w:rPr>
          <w:color w:val="000000" w:themeColor="text1"/>
          <w:sz w:val="22"/>
          <w:szCs w:val="22"/>
        </w:rPr>
        <w:t>^</w:t>
      </w:r>
      <w:r w:rsidRPr="00C34200">
        <w:rPr>
          <w:sz w:val="22"/>
          <w:szCs w:val="22"/>
        </w:rPr>
        <w:t xml:space="preserve">Kozak, K., </w:t>
      </w:r>
      <w:proofErr w:type="spellStart"/>
      <w:r w:rsidRPr="00C34200">
        <w:rPr>
          <w:sz w:val="22"/>
          <w:szCs w:val="22"/>
        </w:rPr>
        <w:t>Outzs</w:t>
      </w:r>
      <w:proofErr w:type="spellEnd"/>
      <w:r w:rsidRPr="00C34200">
        <w:rPr>
          <w:sz w:val="22"/>
          <w:szCs w:val="22"/>
        </w:rPr>
        <w:t xml:space="preserve">, J., </w:t>
      </w:r>
      <w:proofErr w:type="spellStart"/>
      <w:r w:rsidRPr="00C34200">
        <w:rPr>
          <w:sz w:val="22"/>
          <w:szCs w:val="22"/>
        </w:rPr>
        <w:t>Strutchens</w:t>
      </w:r>
      <w:proofErr w:type="spellEnd"/>
      <w:r w:rsidRPr="00C34200">
        <w:rPr>
          <w:sz w:val="22"/>
          <w:szCs w:val="22"/>
        </w:rPr>
        <w:t>, M.</w:t>
      </w:r>
      <w:r>
        <w:rPr>
          <w:sz w:val="22"/>
          <w:szCs w:val="22"/>
        </w:rPr>
        <w:t xml:space="preserve"> </w:t>
      </w:r>
      <w:r w:rsidRPr="00C34200">
        <w:rPr>
          <w:sz w:val="22"/>
          <w:szCs w:val="22"/>
        </w:rPr>
        <w:t xml:space="preserve">E., &amp; Burrill, G. (October 2022). (Facilitators). </w:t>
      </w:r>
      <w:r w:rsidRPr="00C34200">
        <w:rPr>
          <w:i/>
          <w:iCs/>
          <w:sz w:val="22"/>
          <w:szCs w:val="22"/>
        </w:rPr>
        <w:t>Next Steps Discussion Groups</w:t>
      </w:r>
      <w:r w:rsidRPr="00C34200">
        <w:rPr>
          <w:sz w:val="22"/>
          <w:szCs w:val="22"/>
        </w:rPr>
        <w:t>. US-ICME 14 Plenary Session at the National Council of Teachers of Mathematics Annual Meeting, Los Angeles, CA.</w:t>
      </w:r>
    </w:p>
    <w:p w14:paraId="65375BE2" w14:textId="77777777" w:rsidR="00851EB2" w:rsidRDefault="00851EB2" w:rsidP="00C34200">
      <w:pPr>
        <w:ind w:left="540" w:hanging="540"/>
        <w:rPr>
          <w:sz w:val="22"/>
          <w:szCs w:val="22"/>
        </w:rPr>
      </w:pPr>
    </w:p>
    <w:p w14:paraId="4E128B88" w14:textId="17DC4BC4" w:rsidR="00851EB2" w:rsidRPr="00851EB2" w:rsidRDefault="00851EB2" w:rsidP="00851EB2">
      <w:pPr>
        <w:ind w:left="540" w:hanging="540"/>
        <w:rPr>
          <w:i/>
          <w:iCs/>
          <w:sz w:val="22"/>
          <w:szCs w:val="22"/>
        </w:rPr>
      </w:pPr>
      <w:r w:rsidRPr="00851EB2">
        <w:rPr>
          <w:color w:val="000000" w:themeColor="text1"/>
          <w:sz w:val="22"/>
          <w:szCs w:val="22"/>
        </w:rPr>
        <w:t>^</w:t>
      </w:r>
      <w:proofErr w:type="spellStart"/>
      <w:r w:rsidRPr="00851EB2">
        <w:rPr>
          <w:color w:val="000000" w:themeColor="text1"/>
          <w:sz w:val="22"/>
          <w:szCs w:val="22"/>
        </w:rPr>
        <w:t>Strutchens</w:t>
      </w:r>
      <w:proofErr w:type="spellEnd"/>
      <w:r w:rsidRPr="00851EB2">
        <w:rPr>
          <w:color w:val="000000" w:themeColor="text1"/>
          <w:sz w:val="22"/>
          <w:szCs w:val="22"/>
        </w:rPr>
        <w:t xml:space="preserve">, M. E. (September 2022). (Lecturer). </w:t>
      </w:r>
      <w:r w:rsidRPr="00851EB2">
        <w:rPr>
          <w:i/>
          <w:iCs/>
          <w:color w:val="000000"/>
          <w:sz w:val="22"/>
          <w:szCs w:val="22"/>
        </w:rPr>
        <w:t>Over Thirty Years of Examining Constructs That Are Attainable and Elusive at the Same Time in Mathematics Education: Equity and Access</w:t>
      </w:r>
    </w:p>
    <w:p w14:paraId="7984C3A0" w14:textId="5F31E46B" w:rsidR="00851EB2" w:rsidRPr="00851EB2" w:rsidRDefault="00851EB2" w:rsidP="00851EB2">
      <w:pPr>
        <w:ind w:left="540"/>
        <w:rPr>
          <w:sz w:val="22"/>
          <w:szCs w:val="22"/>
        </w:rPr>
      </w:pPr>
      <w:r w:rsidRPr="00851EB2">
        <w:rPr>
          <w:color w:val="000000"/>
          <w:sz w:val="22"/>
          <w:szCs w:val="22"/>
        </w:rPr>
        <w:t xml:space="preserve">Colloquium for the Teachers College of Columbia Mathematics Department (Virtual Presentation). </w:t>
      </w:r>
    </w:p>
    <w:p w14:paraId="34968EC3" w14:textId="77777777" w:rsidR="00C34200" w:rsidRDefault="00C34200" w:rsidP="00C34200">
      <w:pPr>
        <w:ind w:left="540" w:hanging="540"/>
        <w:rPr>
          <w:color w:val="000000" w:themeColor="text1"/>
          <w:sz w:val="22"/>
          <w:szCs w:val="22"/>
        </w:rPr>
      </w:pPr>
    </w:p>
    <w:p w14:paraId="7187CB6A" w14:textId="3A4CEFC1" w:rsidR="003E3BA1" w:rsidRPr="00C34200" w:rsidRDefault="003E3BA1" w:rsidP="00C34200">
      <w:pPr>
        <w:ind w:left="540" w:hanging="540"/>
        <w:rPr>
          <w:sz w:val="22"/>
          <w:szCs w:val="22"/>
        </w:rPr>
      </w:pPr>
      <w:r>
        <w:rPr>
          <w:color w:val="000000" w:themeColor="text1"/>
          <w:sz w:val="22"/>
          <w:szCs w:val="22"/>
        </w:rPr>
        <w:t>+</w:t>
      </w:r>
      <w:proofErr w:type="spellStart"/>
      <w:r w:rsidRPr="00BF09DA">
        <w:rPr>
          <w:color w:val="000000" w:themeColor="text1"/>
          <w:sz w:val="22"/>
          <w:szCs w:val="22"/>
        </w:rPr>
        <w:t>Strutchens</w:t>
      </w:r>
      <w:proofErr w:type="spellEnd"/>
      <w:r w:rsidRPr="00BF09DA">
        <w:rPr>
          <w:color w:val="000000" w:themeColor="text1"/>
          <w:sz w:val="22"/>
          <w:szCs w:val="22"/>
        </w:rPr>
        <w:t xml:space="preserve">, M.E., &amp; Conway IV, B. (June 2022). The Clinical Experience Research Action Cluster: The NIC </w:t>
      </w:r>
      <w:r>
        <w:rPr>
          <w:color w:val="000000" w:themeColor="text1"/>
          <w:sz w:val="22"/>
          <w:szCs w:val="22"/>
        </w:rPr>
        <w:t>m</w:t>
      </w:r>
      <w:r w:rsidRPr="00BF09DA">
        <w:rPr>
          <w:color w:val="000000" w:themeColor="text1"/>
          <w:sz w:val="22"/>
          <w:szCs w:val="22"/>
        </w:rPr>
        <w:t xml:space="preserve">odel in </w:t>
      </w:r>
      <w:r>
        <w:rPr>
          <w:color w:val="000000" w:themeColor="text1"/>
          <w:sz w:val="22"/>
          <w:szCs w:val="22"/>
        </w:rPr>
        <w:t>a</w:t>
      </w:r>
      <w:r w:rsidRPr="00BF09DA">
        <w:rPr>
          <w:color w:val="000000" w:themeColor="text1"/>
          <w:sz w:val="22"/>
          <w:szCs w:val="22"/>
        </w:rPr>
        <w:t>ction. Mathematics Teacher Education Partnership 2.0 Virtual Annual Meeting.</w:t>
      </w:r>
    </w:p>
    <w:p w14:paraId="14BEA9E1" w14:textId="400D967D" w:rsidR="003E3BA1" w:rsidRPr="003E3BA1" w:rsidRDefault="003E3BA1" w:rsidP="003E3BA1">
      <w:pPr>
        <w:shd w:val="clear" w:color="auto" w:fill="FFFFFF"/>
        <w:spacing w:before="100" w:beforeAutospacing="1" w:after="100" w:afterAutospacing="1"/>
        <w:ind w:left="630" w:hanging="630"/>
        <w:rPr>
          <w:color w:val="000000" w:themeColor="text1"/>
          <w:sz w:val="22"/>
          <w:szCs w:val="22"/>
        </w:rPr>
      </w:pPr>
      <w:r>
        <w:rPr>
          <w:color w:val="000000" w:themeColor="text1"/>
          <w:sz w:val="22"/>
          <w:szCs w:val="22"/>
        </w:rPr>
        <w:t>*</w:t>
      </w:r>
      <w:proofErr w:type="spellStart"/>
      <w:r w:rsidRPr="00BF09DA">
        <w:rPr>
          <w:color w:val="000000" w:themeColor="text1"/>
          <w:sz w:val="22"/>
          <w:szCs w:val="22"/>
        </w:rPr>
        <w:t>Strutchens</w:t>
      </w:r>
      <w:proofErr w:type="spellEnd"/>
      <w:r w:rsidRPr="00BF09DA">
        <w:rPr>
          <w:color w:val="000000" w:themeColor="text1"/>
          <w:sz w:val="22"/>
          <w:szCs w:val="22"/>
        </w:rPr>
        <w:t>, M. &amp; Cayton, C. (June 2022). Networked to improve clinical experiences for secondary mathematics education teacher candidates". IUSE Summit in Washington D.C.</w:t>
      </w:r>
    </w:p>
    <w:p w14:paraId="4CD20267" w14:textId="690C379E" w:rsidR="003E3BA1" w:rsidRPr="003E3BA1" w:rsidRDefault="003E3BA1" w:rsidP="003E3BA1">
      <w:pPr>
        <w:shd w:val="clear" w:color="auto" w:fill="FFFFFF"/>
        <w:spacing w:before="100" w:beforeAutospacing="1" w:after="100" w:afterAutospacing="1"/>
        <w:ind w:left="540" w:hanging="540"/>
        <w:rPr>
          <w:i/>
          <w:iCs/>
          <w:color w:val="000000" w:themeColor="text1"/>
          <w:sz w:val="22"/>
          <w:szCs w:val="22"/>
        </w:rPr>
      </w:pPr>
      <w:r>
        <w:rPr>
          <w:color w:val="000000" w:themeColor="text1"/>
          <w:sz w:val="22"/>
          <w:szCs w:val="22"/>
          <w:shd w:val="clear" w:color="auto" w:fill="FFFFFF"/>
        </w:rPr>
        <w:t>+</w:t>
      </w:r>
      <w:r w:rsidRPr="00BF09DA">
        <w:rPr>
          <w:color w:val="000000" w:themeColor="text1"/>
          <w:sz w:val="22"/>
          <w:szCs w:val="22"/>
        </w:rPr>
        <w:t xml:space="preserve">Yow, J., Edwards, B., Grady, M., Ratliff, B., Barlow, L., Conway IV, B., &amp; </w:t>
      </w:r>
      <w:proofErr w:type="spellStart"/>
      <w:r w:rsidRPr="00BF09DA">
        <w:rPr>
          <w:color w:val="000000" w:themeColor="text1"/>
          <w:sz w:val="22"/>
          <w:szCs w:val="22"/>
        </w:rPr>
        <w:t>Strutchens</w:t>
      </w:r>
      <w:proofErr w:type="spellEnd"/>
      <w:r w:rsidRPr="00BF09DA">
        <w:rPr>
          <w:color w:val="000000" w:themeColor="text1"/>
          <w:sz w:val="22"/>
          <w:szCs w:val="22"/>
        </w:rPr>
        <w:t xml:space="preserve">, M. (May 2022). </w:t>
      </w:r>
      <w:r w:rsidRPr="00BF09DA">
        <w:rPr>
          <w:i/>
          <w:iCs/>
          <w:color w:val="000000" w:themeColor="text1"/>
          <w:sz w:val="22"/>
          <w:szCs w:val="22"/>
        </w:rPr>
        <w:t>Recruiting, Engaging, Valuing, and Supporting Mentor Teachers"</w:t>
      </w:r>
      <w:r>
        <w:rPr>
          <w:i/>
          <w:iCs/>
          <w:color w:val="000000" w:themeColor="text1"/>
          <w:sz w:val="22"/>
          <w:szCs w:val="22"/>
        </w:rPr>
        <w:t xml:space="preserve">.  </w:t>
      </w:r>
      <w:r w:rsidRPr="0076550E">
        <w:rPr>
          <w:color w:val="000000" w:themeColor="text1"/>
          <w:sz w:val="22"/>
          <w:szCs w:val="22"/>
          <w:shd w:val="clear" w:color="auto" w:fill="FFFFFF"/>
        </w:rPr>
        <w:t>Mathematics Teacher Education Partnership NIC Cast (Zoom Meeting)</w:t>
      </w:r>
      <w:r>
        <w:rPr>
          <w:color w:val="000000" w:themeColor="text1"/>
          <w:sz w:val="22"/>
          <w:szCs w:val="22"/>
          <w:shd w:val="clear" w:color="auto" w:fill="FFFFFF"/>
        </w:rPr>
        <w:t>.</w:t>
      </w:r>
    </w:p>
    <w:p w14:paraId="40ED2884" w14:textId="2FB31371" w:rsidR="00166B1C" w:rsidRDefault="003E3BA1" w:rsidP="00166B1C">
      <w:pPr>
        <w:ind w:left="540" w:hanging="540"/>
        <w:rPr>
          <w:color w:val="000000" w:themeColor="text1"/>
          <w:sz w:val="22"/>
          <w:szCs w:val="22"/>
        </w:rPr>
      </w:pPr>
      <w:r>
        <w:rPr>
          <w:color w:val="000000"/>
          <w:sz w:val="22"/>
          <w:szCs w:val="22"/>
        </w:rPr>
        <w:t>+</w:t>
      </w:r>
      <w:r w:rsidR="00166B1C" w:rsidRPr="004C0F8D">
        <w:rPr>
          <w:color w:val="000000"/>
          <w:sz w:val="22"/>
          <w:szCs w:val="22"/>
        </w:rPr>
        <w:t>Martin</w:t>
      </w:r>
      <w:r w:rsidR="00166B1C">
        <w:rPr>
          <w:color w:val="000000"/>
          <w:sz w:val="22"/>
          <w:szCs w:val="22"/>
        </w:rPr>
        <w:t xml:space="preserve">, W. G. &amp; </w:t>
      </w:r>
      <w:proofErr w:type="spellStart"/>
      <w:r w:rsidR="00166B1C" w:rsidRPr="004C0F8D">
        <w:rPr>
          <w:color w:val="000000"/>
          <w:sz w:val="22"/>
          <w:szCs w:val="22"/>
        </w:rPr>
        <w:t>Strutchens</w:t>
      </w:r>
      <w:proofErr w:type="spellEnd"/>
      <w:r w:rsidR="00166B1C">
        <w:rPr>
          <w:color w:val="000000"/>
          <w:sz w:val="22"/>
          <w:szCs w:val="22"/>
        </w:rPr>
        <w:t>, M. E.</w:t>
      </w:r>
      <w:r w:rsidR="00166B1C" w:rsidRPr="004C0F8D">
        <w:rPr>
          <w:color w:val="000000"/>
          <w:sz w:val="22"/>
          <w:szCs w:val="22"/>
        </w:rPr>
        <w:t xml:space="preserve"> (</w:t>
      </w:r>
      <w:r w:rsidR="00166B1C">
        <w:rPr>
          <w:color w:val="000000"/>
          <w:sz w:val="22"/>
          <w:szCs w:val="22"/>
        </w:rPr>
        <w:t xml:space="preserve">April 2022). </w:t>
      </w:r>
      <w:r w:rsidR="00166B1C" w:rsidRPr="00354389">
        <w:rPr>
          <w:color w:val="000000" w:themeColor="text1"/>
          <w:sz w:val="22"/>
          <w:szCs w:val="22"/>
        </w:rPr>
        <w:t>TSG 29 P</w:t>
      </w:r>
      <w:r w:rsidR="00166B1C" w:rsidRPr="00354389">
        <w:rPr>
          <w:rStyle w:val="Strong"/>
          <w:b w:val="0"/>
          <w:bCs w:val="0"/>
          <w:color w:val="000000" w:themeColor="text1"/>
          <w:sz w:val="22"/>
          <w:szCs w:val="22"/>
        </w:rPr>
        <w:t>reservice mathematical teacher education at secondary level</w:t>
      </w:r>
      <w:r w:rsidR="00166B1C">
        <w:rPr>
          <w:rStyle w:val="Strong"/>
          <w:b w:val="0"/>
          <w:bCs w:val="0"/>
          <w:color w:val="000000" w:themeColor="text1"/>
          <w:sz w:val="22"/>
          <w:szCs w:val="22"/>
        </w:rPr>
        <w:t>.</w:t>
      </w:r>
      <w:r w:rsidR="00166B1C">
        <w:rPr>
          <w:b/>
          <w:bCs/>
          <w:color w:val="000000" w:themeColor="text1"/>
          <w:sz w:val="22"/>
          <w:szCs w:val="22"/>
        </w:rPr>
        <w:t xml:space="preserve"> </w:t>
      </w:r>
      <w:r w:rsidR="00166B1C">
        <w:rPr>
          <w:color w:val="000000"/>
          <w:sz w:val="22"/>
          <w:szCs w:val="22"/>
        </w:rPr>
        <w:t xml:space="preserve">Transforming Secondary Mathematics Teacher Preparation: A Multidimensional Problem. </w:t>
      </w:r>
      <w:r w:rsidR="00166B1C" w:rsidRPr="00354389">
        <w:rPr>
          <w:color w:val="000000" w:themeColor="text1"/>
          <w:sz w:val="22"/>
          <w:szCs w:val="22"/>
        </w:rPr>
        <w:t>National Council of Teachers of Mathematics, U</w:t>
      </w:r>
      <w:r w:rsidR="00166B1C" w:rsidRPr="004C0F8D">
        <w:rPr>
          <w:color w:val="000000" w:themeColor="text1"/>
          <w:sz w:val="22"/>
          <w:szCs w:val="22"/>
        </w:rPr>
        <w:t>S ICME-</w:t>
      </w:r>
      <w:r w:rsidR="00166B1C">
        <w:rPr>
          <w:color w:val="000000" w:themeColor="text1"/>
          <w:sz w:val="22"/>
          <w:szCs w:val="22"/>
        </w:rPr>
        <w:t xml:space="preserve">14 </w:t>
      </w:r>
      <w:r w:rsidR="00166B1C" w:rsidRPr="004C0F8D">
        <w:rPr>
          <w:color w:val="000000" w:themeColor="text1"/>
          <w:sz w:val="22"/>
          <w:szCs w:val="22"/>
        </w:rPr>
        <w:t>Virtual sessions Part II 2022</w:t>
      </w:r>
      <w:r w:rsidR="00166B1C">
        <w:rPr>
          <w:color w:val="000000" w:themeColor="text1"/>
          <w:sz w:val="22"/>
          <w:szCs w:val="22"/>
        </w:rPr>
        <w:t xml:space="preserve">. </w:t>
      </w:r>
    </w:p>
    <w:p w14:paraId="0B501806" w14:textId="77777777" w:rsidR="00166B1C" w:rsidRDefault="00166B1C" w:rsidP="00166B1C">
      <w:pPr>
        <w:ind w:left="540" w:hanging="540"/>
        <w:rPr>
          <w:color w:val="000000" w:themeColor="text1"/>
          <w:sz w:val="22"/>
          <w:szCs w:val="22"/>
        </w:rPr>
      </w:pPr>
    </w:p>
    <w:p w14:paraId="6538364E" w14:textId="6788A7F1" w:rsidR="00166B1C" w:rsidRDefault="00166B1C" w:rsidP="00166B1C">
      <w:pPr>
        <w:ind w:left="540" w:hanging="540"/>
        <w:rPr>
          <w:color w:val="000000" w:themeColor="text1"/>
          <w:sz w:val="22"/>
          <w:szCs w:val="22"/>
        </w:rPr>
      </w:pPr>
      <w:r w:rsidRPr="00166B1C">
        <w:rPr>
          <w:color w:val="000000" w:themeColor="text1"/>
          <w:sz w:val="22"/>
          <w:szCs w:val="22"/>
        </w:rPr>
        <w:t>+</w:t>
      </w:r>
      <w:proofErr w:type="spellStart"/>
      <w:r w:rsidRPr="00834BF5">
        <w:rPr>
          <w:color w:val="000000" w:themeColor="text1"/>
          <w:sz w:val="22"/>
          <w:szCs w:val="22"/>
        </w:rPr>
        <w:t>Strutchens</w:t>
      </w:r>
      <w:proofErr w:type="spellEnd"/>
      <w:r w:rsidRPr="00834BF5">
        <w:rPr>
          <w:color w:val="000000" w:themeColor="text1"/>
          <w:sz w:val="22"/>
          <w:szCs w:val="22"/>
        </w:rPr>
        <w:t xml:space="preserve">, </w:t>
      </w:r>
      <w:r>
        <w:rPr>
          <w:color w:val="000000" w:themeColor="text1"/>
          <w:sz w:val="22"/>
          <w:szCs w:val="22"/>
        </w:rPr>
        <w:t xml:space="preserve">M. E., </w:t>
      </w:r>
      <w:r w:rsidRPr="00834BF5">
        <w:rPr>
          <w:color w:val="000000" w:themeColor="text1"/>
          <w:sz w:val="22"/>
          <w:szCs w:val="22"/>
        </w:rPr>
        <w:t xml:space="preserve">Sears, </w:t>
      </w:r>
      <w:r>
        <w:rPr>
          <w:color w:val="000000" w:themeColor="text1"/>
          <w:sz w:val="22"/>
          <w:szCs w:val="22"/>
        </w:rPr>
        <w:t xml:space="preserve">R., </w:t>
      </w:r>
      <w:r w:rsidRPr="00834BF5">
        <w:rPr>
          <w:color w:val="000000" w:themeColor="text1"/>
          <w:sz w:val="22"/>
          <w:szCs w:val="22"/>
        </w:rPr>
        <w:t>Castro-</w:t>
      </w:r>
      <w:proofErr w:type="spellStart"/>
      <w:r w:rsidRPr="00834BF5">
        <w:rPr>
          <w:color w:val="000000" w:themeColor="text1"/>
          <w:sz w:val="22"/>
          <w:szCs w:val="22"/>
        </w:rPr>
        <w:t>Minnehan</w:t>
      </w:r>
      <w:proofErr w:type="spellEnd"/>
      <w:r w:rsidRPr="00834BF5">
        <w:rPr>
          <w:color w:val="000000" w:themeColor="text1"/>
          <w:sz w:val="22"/>
          <w:szCs w:val="22"/>
        </w:rPr>
        <w:t>,</w:t>
      </w:r>
      <w:r>
        <w:rPr>
          <w:color w:val="000000" w:themeColor="text1"/>
          <w:sz w:val="22"/>
          <w:szCs w:val="22"/>
        </w:rPr>
        <w:t xml:space="preserve"> C., </w:t>
      </w:r>
      <w:r w:rsidRPr="00834BF5">
        <w:rPr>
          <w:color w:val="000000" w:themeColor="text1"/>
          <w:sz w:val="22"/>
          <w:szCs w:val="22"/>
        </w:rPr>
        <w:t xml:space="preserve">Riggs, </w:t>
      </w:r>
      <w:r>
        <w:rPr>
          <w:color w:val="000000" w:themeColor="text1"/>
          <w:sz w:val="22"/>
          <w:szCs w:val="22"/>
        </w:rPr>
        <w:t xml:space="preserve">L., </w:t>
      </w:r>
      <w:proofErr w:type="spellStart"/>
      <w:r w:rsidRPr="00834BF5">
        <w:rPr>
          <w:color w:val="000000" w:themeColor="text1"/>
          <w:sz w:val="22"/>
          <w:szCs w:val="22"/>
        </w:rPr>
        <w:t>Junor</w:t>
      </w:r>
      <w:proofErr w:type="spellEnd"/>
      <w:r w:rsidRPr="00834BF5">
        <w:rPr>
          <w:color w:val="000000" w:themeColor="text1"/>
          <w:sz w:val="22"/>
          <w:szCs w:val="22"/>
        </w:rPr>
        <w:t xml:space="preserve"> Clarke,</w:t>
      </w:r>
      <w:r>
        <w:rPr>
          <w:color w:val="000000" w:themeColor="text1"/>
          <w:sz w:val="22"/>
          <w:szCs w:val="22"/>
        </w:rPr>
        <w:t xml:space="preserve"> P., </w:t>
      </w:r>
      <w:r w:rsidRPr="00834BF5">
        <w:rPr>
          <w:color w:val="000000" w:themeColor="text1"/>
          <w:sz w:val="22"/>
          <w:szCs w:val="22"/>
        </w:rPr>
        <w:t xml:space="preserve">Stone, </w:t>
      </w:r>
      <w:r>
        <w:rPr>
          <w:color w:val="000000" w:themeColor="text1"/>
          <w:sz w:val="22"/>
          <w:szCs w:val="22"/>
        </w:rPr>
        <w:t xml:space="preserve">J. </w:t>
      </w:r>
      <w:r w:rsidRPr="00834BF5">
        <w:rPr>
          <w:color w:val="000000" w:themeColor="text1"/>
          <w:sz w:val="22"/>
          <w:szCs w:val="22"/>
        </w:rPr>
        <w:t xml:space="preserve">Black Hills Cayton, </w:t>
      </w:r>
      <w:r w:rsidRPr="004440AB">
        <w:rPr>
          <w:color w:val="000000" w:themeColor="text1"/>
          <w:sz w:val="22"/>
          <w:szCs w:val="22"/>
        </w:rPr>
        <w:t xml:space="preserve">C., </w:t>
      </w:r>
      <w:proofErr w:type="spellStart"/>
      <w:r w:rsidRPr="00834BF5">
        <w:rPr>
          <w:color w:val="000000" w:themeColor="text1"/>
          <w:sz w:val="22"/>
          <w:szCs w:val="22"/>
        </w:rPr>
        <w:t>Oloff</w:t>
      </w:r>
      <w:proofErr w:type="spellEnd"/>
      <w:r w:rsidRPr="00834BF5">
        <w:rPr>
          <w:color w:val="000000" w:themeColor="text1"/>
          <w:sz w:val="22"/>
          <w:szCs w:val="22"/>
        </w:rPr>
        <w:t>-Lewis,</w:t>
      </w:r>
      <w:r w:rsidRPr="004440AB">
        <w:rPr>
          <w:color w:val="000000" w:themeColor="text1"/>
          <w:sz w:val="22"/>
          <w:szCs w:val="22"/>
        </w:rPr>
        <w:t xml:space="preserve"> J., </w:t>
      </w:r>
      <w:r w:rsidRPr="00834BF5">
        <w:rPr>
          <w:color w:val="000000" w:themeColor="text1"/>
          <w:sz w:val="22"/>
          <w:szCs w:val="22"/>
        </w:rPr>
        <w:t xml:space="preserve">Grady, </w:t>
      </w:r>
      <w:r w:rsidRPr="004440AB">
        <w:rPr>
          <w:color w:val="000000" w:themeColor="text1"/>
          <w:sz w:val="22"/>
          <w:szCs w:val="22"/>
        </w:rPr>
        <w:t>M.,</w:t>
      </w:r>
      <w:r w:rsidRPr="00834BF5">
        <w:rPr>
          <w:color w:val="000000" w:themeColor="text1"/>
          <w:sz w:val="22"/>
          <w:szCs w:val="22"/>
        </w:rPr>
        <w:t xml:space="preserve"> </w:t>
      </w:r>
      <w:proofErr w:type="spellStart"/>
      <w:r w:rsidRPr="00834BF5">
        <w:rPr>
          <w:color w:val="000000" w:themeColor="text1"/>
          <w:sz w:val="22"/>
          <w:szCs w:val="22"/>
        </w:rPr>
        <w:t>Brosnan</w:t>
      </w:r>
      <w:proofErr w:type="spellEnd"/>
      <w:r w:rsidRPr="00834BF5">
        <w:rPr>
          <w:color w:val="000000" w:themeColor="text1"/>
          <w:sz w:val="22"/>
          <w:szCs w:val="22"/>
        </w:rPr>
        <w:t xml:space="preserve">, </w:t>
      </w:r>
      <w:r w:rsidRPr="004440AB">
        <w:rPr>
          <w:color w:val="000000" w:themeColor="text1"/>
          <w:sz w:val="22"/>
          <w:szCs w:val="22"/>
        </w:rPr>
        <w:t xml:space="preserve">P. (April 2022). Teacher Candidates’ and Mentor Teachers’ Perspectives of Using Co-planning and Co-teaching during Clinical Experiences in Secondary Mathematics. National Council of Teachers of Mathematics, US ICME-14 Virtual sessions Part II 2022. </w:t>
      </w:r>
    </w:p>
    <w:p w14:paraId="38882CD2" w14:textId="77777777" w:rsidR="00166B1C" w:rsidRDefault="00166B1C" w:rsidP="00166B1C">
      <w:pPr>
        <w:ind w:left="540" w:hanging="540"/>
        <w:rPr>
          <w:color w:val="000000" w:themeColor="text1"/>
          <w:sz w:val="22"/>
          <w:szCs w:val="22"/>
        </w:rPr>
      </w:pPr>
    </w:p>
    <w:p w14:paraId="5B2C5000" w14:textId="602DCE48" w:rsidR="00166B1C" w:rsidRPr="00F010B2" w:rsidRDefault="00166B1C" w:rsidP="00166B1C">
      <w:pPr>
        <w:ind w:left="540" w:hanging="540"/>
        <w:rPr>
          <w:color w:val="000000" w:themeColor="text1"/>
          <w:sz w:val="22"/>
          <w:szCs w:val="22"/>
        </w:rPr>
      </w:pPr>
      <w:r w:rsidRPr="00166B1C">
        <w:rPr>
          <w:color w:val="000000" w:themeColor="text1"/>
          <w:sz w:val="22"/>
          <w:szCs w:val="22"/>
        </w:rPr>
        <w:t>+^</w:t>
      </w:r>
      <w:r w:rsidRPr="006C0845">
        <w:rPr>
          <w:color w:val="000000" w:themeColor="text1"/>
          <w:sz w:val="22"/>
          <w:szCs w:val="22"/>
        </w:rPr>
        <w:t xml:space="preserve">Kung, </w:t>
      </w:r>
      <w:r w:rsidRPr="00F010B2">
        <w:rPr>
          <w:color w:val="000000" w:themeColor="text1"/>
          <w:sz w:val="22"/>
          <w:szCs w:val="22"/>
        </w:rPr>
        <w:t>D.,</w:t>
      </w:r>
      <w:r w:rsidRPr="006C0845">
        <w:rPr>
          <w:color w:val="000000" w:themeColor="text1"/>
          <w:sz w:val="22"/>
          <w:szCs w:val="22"/>
        </w:rPr>
        <w:t xml:space="preserve"> </w:t>
      </w:r>
      <w:proofErr w:type="spellStart"/>
      <w:r w:rsidRPr="006C0845">
        <w:rPr>
          <w:color w:val="000000" w:themeColor="text1"/>
          <w:sz w:val="22"/>
          <w:szCs w:val="22"/>
        </w:rPr>
        <w:t>Ström</w:t>
      </w:r>
      <w:proofErr w:type="spellEnd"/>
      <w:r w:rsidRPr="006C0845">
        <w:rPr>
          <w:color w:val="000000" w:themeColor="text1"/>
          <w:sz w:val="22"/>
          <w:szCs w:val="22"/>
        </w:rPr>
        <w:t xml:space="preserve">, </w:t>
      </w:r>
      <w:r w:rsidRPr="00F010B2">
        <w:rPr>
          <w:color w:val="000000" w:themeColor="text1"/>
          <w:sz w:val="22"/>
          <w:szCs w:val="22"/>
        </w:rPr>
        <w:t xml:space="preserve">A., </w:t>
      </w:r>
      <w:proofErr w:type="spellStart"/>
      <w:r w:rsidRPr="006C0845">
        <w:rPr>
          <w:color w:val="000000" w:themeColor="text1"/>
          <w:sz w:val="22"/>
          <w:szCs w:val="22"/>
        </w:rPr>
        <w:t>Stru</w:t>
      </w:r>
      <w:r w:rsidRPr="00F010B2">
        <w:rPr>
          <w:color w:val="000000" w:themeColor="text1"/>
          <w:sz w:val="22"/>
          <w:szCs w:val="22"/>
        </w:rPr>
        <w:t>t</w:t>
      </w:r>
      <w:r w:rsidRPr="006C0845">
        <w:rPr>
          <w:color w:val="000000" w:themeColor="text1"/>
          <w:sz w:val="22"/>
          <w:szCs w:val="22"/>
        </w:rPr>
        <w:t>chen</w:t>
      </w:r>
      <w:r w:rsidRPr="00F010B2">
        <w:rPr>
          <w:color w:val="000000" w:themeColor="text1"/>
          <w:sz w:val="22"/>
          <w:szCs w:val="22"/>
        </w:rPr>
        <w:t>s</w:t>
      </w:r>
      <w:proofErr w:type="spellEnd"/>
      <w:r w:rsidRPr="006C0845">
        <w:rPr>
          <w:color w:val="000000" w:themeColor="text1"/>
          <w:sz w:val="22"/>
          <w:szCs w:val="22"/>
        </w:rPr>
        <w:t xml:space="preserve">, </w:t>
      </w:r>
      <w:r w:rsidRPr="00F010B2">
        <w:rPr>
          <w:color w:val="000000" w:themeColor="text1"/>
          <w:sz w:val="22"/>
          <w:szCs w:val="22"/>
        </w:rPr>
        <w:t xml:space="preserve">M. E. </w:t>
      </w:r>
      <w:r>
        <w:rPr>
          <w:color w:val="000000" w:themeColor="text1"/>
          <w:sz w:val="22"/>
          <w:szCs w:val="22"/>
        </w:rPr>
        <w:t xml:space="preserve">(Panel) </w:t>
      </w:r>
      <w:r w:rsidRPr="00F010B2">
        <w:rPr>
          <w:color w:val="000000" w:themeColor="text1"/>
          <w:sz w:val="22"/>
          <w:szCs w:val="22"/>
        </w:rPr>
        <w:t>(March 2022). Critical Issues in Mathematics Education 2022: Initiating, Sustaining, and Researching Mathematics Department Transformation of Introductory Courses for STEM Majors</w:t>
      </w:r>
      <w:r>
        <w:rPr>
          <w:color w:val="000000" w:themeColor="text1"/>
          <w:sz w:val="22"/>
          <w:szCs w:val="22"/>
        </w:rPr>
        <w:t xml:space="preserve"> (Pedagogy) </w:t>
      </w:r>
      <w:r w:rsidRPr="00F010B2">
        <w:rPr>
          <w:color w:val="000000" w:themeColor="text1"/>
          <w:sz w:val="22"/>
          <w:szCs w:val="22"/>
        </w:rPr>
        <w:t>Part 2,</w:t>
      </w:r>
      <w:r w:rsidRPr="00F010B2">
        <w:rPr>
          <w:b/>
          <w:bCs/>
          <w:color w:val="000000" w:themeColor="text1"/>
          <w:sz w:val="22"/>
          <w:szCs w:val="22"/>
        </w:rPr>
        <w:t xml:space="preserve"> </w:t>
      </w:r>
      <w:r>
        <w:rPr>
          <w:color w:val="000000" w:themeColor="text1"/>
          <w:sz w:val="22"/>
          <w:szCs w:val="22"/>
        </w:rPr>
        <w:t>Mathematics Science Research Institute</w:t>
      </w:r>
      <w:r w:rsidRPr="00F010B2">
        <w:rPr>
          <w:color w:val="000000" w:themeColor="text1"/>
          <w:sz w:val="22"/>
          <w:szCs w:val="22"/>
        </w:rPr>
        <w:t>, Berkeley, C</w:t>
      </w:r>
      <w:r>
        <w:rPr>
          <w:color w:val="000000" w:themeColor="text1"/>
          <w:sz w:val="22"/>
          <w:szCs w:val="22"/>
        </w:rPr>
        <w:t>A</w:t>
      </w:r>
      <w:r w:rsidRPr="00F010B2">
        <w:rPr>
          <w:color w:val="000000" w:themeColor="text1"/>
          <w:sz w:val="22"/>
          <w:szCs w:val="22"/>
        </w:rPr>
        <w:t>.</w:t>
      </w:r>
    </w:p>
    <w:p w14:paraId="4E05F66D" w14:textId="77777777" w:rsidR="00166B1C" w:rsidRDefault="00166B1C" w:rsidP="00166B1C">
      <w:pPr>
        <w:ind w:left="540" w:hanging="540"/>
        <w:rPr>
          <w:color w:val="000000" w:themeColor="text1"/>
          <w:sz w:val="22"/>
          <w:szCs w:val="22"/>
        </w:rPr>
      </w:pPr>
    </w:p>
    <w:p w14:paraId="55CB990D" w14:textId="7BCA300C" w:rsidR="00166B1C" w:rsidRDefault="00166B1C" w:rsidP="00166B1C">
      <w:pPr>
        <w:ind w:left="540" w:hanging="540"/>
        <w:rPr>
          <w:color w:val="000000" w:themeColor="text1"/>
          <w:sz w:val="22"/>
          <w:szCs w:val="22"/>
        </w:rPr>
      </w:pPr>
      <w:r w:rsidRPr="00166B1C">
        <w:rPr>
          <w:color w:val="000000" w:themeColor="text1"/>
          <w:sz w:val="22"/>
          <w:szCs w:val="22"/>
        </w:rPr>
        <w:t>+</w:t>
      </w:r>
      <w:proofErr w:type="spellStart"/>
      <w:r w:rsidRPr="004440AB">
        <w:rPr>
          <w:color w:val="000000" w:themeColor="text1"/>
          <w:sz w:val="22"/>
          <w:szCs w:val="22"/>
        </w:rPr>
        <w:t>Strutchens</w:t>
      </w:r>
      <w:proofErr w:type="spellEnd"/>
      <w:r w:rsidRPr="004440AB">
        <w:rPr>
          <w:color w:val="000000" w:themeColor="text1"/>
          <w:sz w:val="22"/>
          <w:szCs w:val="22"/>
        </w:rPr>
        <w:t>, M. E. &amp; Wiley, C. (February 2022). Developing Caring and Socio-Politically Aware Beginning Teachers of Mathematics, ICME Lecture 62, National Council of Teachers of Mathematics US ICME-14 Virtual sessions Part II 2022.</w:t>
      </w:r>
    </w:p>
    <w:p w14:paraId="16A24482" w14:textId="77777777" w:rsidR="00166B1C" w:rsidRDefault="00166B1C" w:rsidP="00166B1C">
      <w:pPr>
        <w:ind w:left="540" w:hanging="540"/>
        <w:rPr>
          <w:color w:val="000000" w:themeColor="text1"/>
          <w:sz w:val="22"/>
          <w:szCs w:val="22"/>
        </w:rPr>
      </w:pPr>
    </w:p>
    <w:p w14:paraId="7EBB5F4F" w14:textId="7D3889CB" w:rsidR="00166B1C" w:rsidRDefault="00166B1C" w:rsidP="00166B1C">
      <w:pPr>
        <w:ind w:left="540" w:hanging="540"/>
        <w:rPr>
          <w:color w:val="000000" w:themeColor="text1"/>
          <w:sz w:val="22"/>
          <w:szCs w:val="22"/>
        </w:rPr>
      </w:pPr>
      <w:r>
        <w:rPr>
          <w:color w:val="000000" w:themeColor="text1"/>
          <w:sz w:val="22"/>
          <w:szCs w:val="22"/>
        </w:rPr>
        <w:t>*+</w:t>
      </w:r>
      <w:proofErr w:type="spellStart"/>
      <w:r w:rsidRPr="00635AAC">
        <w:rPr>
          <w:color w:val="000000" w:themeColor="text1"/>
          <w:sz w:val="22"/>
          <w:szCs w:val="22"/>
        </w:rPr>
        <w:t>Wieman</w:t>
      </w:r>
      <w:proofErr w:type="spellEnd"/>
      <w:r w:rsidRPr="00635AAC">
        <w:rPr>
          <w:color w:val="000000" w:themeColor="text1"/>
          <w:sz w:val="22"/>
          <w:szCs w:val="22"/>
        </w:rPr>
        <w:t xml:space="preserve">, R., Perry, J., Leatham, K. R., Conway, B., </w:t>
      </w:r>
      <w:proofErr w:type="spellStart"/>
      <w:r w:rsidRPr="00635AAC">
        <w:rPr>
          <w:color w:val="000000" w:themeColor="text1"/>
          <w:sz w:val="22"/>
          <w:szCs w:val="22"/>
        </w:rPr>
        <w:t>Strutchens</w:t>
      </w:r>
      <w:proofErr w:type="spellEnd"/>
      <w:r w:rsidRPr="00635AAC">
        <w:rPr>
          <w:color w:val="000000" w:themeColor="text1"/>
          <w:sz w:val="22"/>
          <w:szCs w:val="22"/>
        </w:rPr>
        <w:t xml:space="preserve">, M. E., </w:t>
      </w:r>
      <w:proofErr w:type="spellStart"/>
      <w:r w:rsidRPr="00635AAC">
        <w:rPr>
          <w:color w:val="000000" w:themeColor="text1"/>
          <w:sz w:val="22"/>
          <w:szCs w:val="22"/>
        </w:rPr>
        <w:t>Liebars</w:t>
      </w:r>
      <w:proofErr w:type="spellEnd"/>
      <w:r w:rsidRPr="00635AAC">
        <w:rPr>
          <w:color w:val="000000" w:themeColor="text1"/>
          <w:sz w:val="22"/>
          <w:szCs w:val="22"/>
        </w:rPr>
        <w:t>, C. S. (February 2022).</w:t>
      </w:r>
      <w:r>
        <w:rPr>
          <w:color w:val="000000" w:themeColor="text1"/>
          <w:sz w:val="22"/>
          <w:szCs w:val="22"/>
        </w:rPr>
        <w:t xml:space="preserve"> </w:t>
      </w:r>
      <w:r w:rsidRPr="00635AAC">
        <w:rPr>
          <w:color w:val="000000" w:themeColor="text1"/>
          <w:sz w:val="22"/>
          <w:szCs w:val="22"/>
        </w:rPr>
        <w:t>Practice-Based Experiences for Prospective Teachers Featured MTEP Extended Session Improving Secondary Clinical Practice. 2022 Association of Mathematics Teacher Educators Annual Conference, Las Vegas, NV and Virtual (via Zoom).</w:t>
      </w:r>
    </w:p>
    <w:p w14:paraId="7D0B2D93" w14:textId="77777777" w:rsidR="00166B1C" w:rsidRDefault="00166B1C" w:rsidP="00166B1C">
      <w:pPr>
        <w:ind w:left="540" w:hanging="540"/>
        <w:rPr>
          <w:color w:val="000000" w:themeColor="text1"/>
          <w:sz w:val="22"/>
          <w:szCs w:val="22"/>
        </w:rPr>
      </w:pPr>
    </w:p>
    <w:p w14:paraId="754466DC" w14:textId="0A11A2E1" w:rsidR="00166B1C" w:rsidRDefault="00166B1C" w:rsidP="00166B1C">
      <w:pPr>
        <w:ind w:left="540" w:hanging="540"/>
        <w:rPr>
          <w:color w:val="000000" w:themeColor="text1"/>
          <w:sz w:val="22"/>
          <w:szCs w:val="22"/>
        </w:rPr>
      </w:pPr>
      <w:r>
        <w:rPr>
          <w:color w:val="000000" w:themeColor="text1"/>
          <w:sz w:val="22"/>
          <w:szCs w:val="22"/>
        </w:rPr>
        <w:t xml:space="preserve">*+Martin, W. G., </w:t>
      </w:r>
      <w:proofErr w:type="spellStart"/>
      <w:r>
        <w:rPr>
          <w:color w:val="000000" w:themeColor="text1"/>
          <w:sz w:val="22"/>
          <w:szCs w:val="22"/>
        </w:rPr>
        <w:t>Strutchens</w:t>
      </w:r>
      <w:proofErr w:type="spellEnd"/>
      <w:r>
        <w:rPr>
          <w:color w:val="000000" w:themeColor="text1"/>
          <w:sz w:val="22"/>
          <w:szCs w:val="22"/>
        </w:rPr>
        <w:t xml:space="preserve">, M. E., &amp; </w:t>
      </w:r>
      <w:proofErr w:type="spellStart"/>
      <w:r>
        <w:rPr>
          <w:color w:val="000000" w:themeColor="text1"/>
          <w:sz w:val="22"/>
          <w:szCs w:val="22"/>
        </w:rPr>
        <w:t>Uy</w:t>
      </w:r>
      <w:proofErr w:type="spellEnd"/>
      <w:r>
        <w:rPr>
          <w:color w:val="000000" w:themeColor="text1"/>
          <w:sz w:val="22"/>
          <w:szCs w:val="22"/>
        </w:rPr>
        <w:t xml:space="preserve">, F. L. (February 2022). </w:t>
      </w:r>
      <w:r w:rsidRPr="00ED75B6">
        <w:rPr>
          <w:color w:val="000000" w:themeColor="text1"/>
          <w:sz w:val="22"/>
          <w:szCs w:val="22"/>
        </w:rPr>
        <w:t>A Networked Improvement Community for Secondary Mathematics Teacher Preparation: All Change Is Local (and Global)</w:t>
      </w:r>
      <w:r>
        <w:rPr>
          <w:color w:val="000000" w:themeColor="text1"/>
          <w:sz w:val="22"/>
          <w:szCs w:val="22"/>
        </w:rPr>
        <w:t xml:space="preserve">. </w:t>
      </w:r>
      <w:r w:rsidRPr="00AD5B0D">
        <w:rPr>
          <w:color w:val="000000" w:themeColor="text1"/>
          <w:sz w:val="22"/>
          <w:szCs w:val="22"/>
        </w:rPr>
        <w:t>2022 A</w:t>
      </w:r>
      <w:r>
        <w:rPr>
          <w:color w:val="000000" w:themeColor="text1"/>
          <w:sz w:val="22"/>
          <w:szCs w:val="22"/>
        </w:rPr>
        <w:t xml:space="preserve">ssociation of </w:t>
      </w:r>
      <w:r w:rsidRPr="00AD5B0D">
        <w:rPr>
          <w:color w:val="000000" w:themeColor="text1"/>
          <w:sz w:val="22"/>
          <w:szCs w:val="22"/>
        </w:rPr>
        <w:t>M</w:t>
      </w:r>
      <w:r>
        <w:rPr>
          <w:color w:val="000000" w:themeColor="text1"/>
          <w:sz w:val="22"/>
          <w:szCs w:val="22"/>
        </w:rPr>
        <w:t xml:space="preserve">athematics </w:t>
      </w:r>
      <w:r w:rsidRPr="00AD5B0D">
        <w:rPr>
          <w:color w:val="000000" w:themeColor="text1"/>
          <w:sz w:val="22"/>
          <w:szCs w:val="22"/>
        </w:rPr>
        <w:t>T</w:t>
      </w:r>
      <w:r>
        <w:rPr>
          <w:color w:val="000000" w:themeColor="text1"/>
          <w:sz w:val="22"/>
          <w:szCs w:val="22"/>
        </w:rPr>
        <w:t xml:space="preserve">eacher </w:t>
      </w:r>
      <w:r w:rsidRPr="00AD5B0D">
        <w:rPr>
          <w:color w:val="000000" w:themeColor="text1"/>
          <w:sz w:val="22"/>
          <w:szCs w:val="22"/>
        </w:rPr>
        <w:t>E</w:t>
      </w:r>
      <w:r>
        <w:rPr>
          <w:color w:val="000000" w:themeColor="text1"/>
          <w:sz w:val="22"/>
          <w:szCs w:val="22"/>
        </w:rPr>
        <w:t>ducators</w:t>
      </w:r>
      <w:r w:rsidRPr="00AD5B0D">
        <w:rPr>
          <w:color w:val="000000" w:themeColor="text1"/>
          <w:sz w:val="22"/>
          <w:szCs w:val="22"/>
        </w:rPr>
        <w:t xml:space="preserve"> Annual Conference</w:t>
      </w:r>
      <w:r>
        <w:rPr>
          <w:color w:val="000000" w:themeColor="text1"/>
          <w:sz w:val="22"/>
          <w:szCs w:val="22"/>
        </w:rPr>
        <w:t>,</w:t>
      </w:r>
      <w:r w:rsidRPr="006D141F">
        <w:rPr>
          <w:color w:val="000000" w:themeColor="text1"/>
          <w:sz w:val="22"/>
          <w:szCs w:val="22"/>
        </w:rPr>
        <w:t xml:space="preserve"> </w:t>
      </w:r>
      <w:r w:rsidRPr="00AD5B0D">
        <w:rPr>
          <w:color w:val="000000" w:themeColor="text1"/>
          <w:sz w:val="22"/>
          <w:szCs w:val="22"/>
        </w:rPr>
        <w:t>Las Vegas, NV and Virtual (via Zoom)</w:t>
      </w:r>
      <w:r>
        <w:rPr>
          <w:color w:val="000000" w:themeColor="text1"/>
          <w:sz w:val="22"/>
          <w:szCs w:val="22"/>
        </w:rPr>
        <w:t>.</w:t>
      </w:r>
    </w:p>
    <w:p w14:paraId="61A238C6" w14:textId="77777777" w:rsidR="00166B1C" w:rsidRDefault="00166B1C" w:rsidP="00166B1C">
      <w:pPr>
        <w:ind w:left="540" w:hanging="540"/>
        <w:rPr>
          <w:color w:val="000000" w:themeColor="text1"/>
          <w:sz w:val="22"/>
          <w:szCs w:val="22"/>
        </w:rPr>
      </w:pPr>
    </w:p>
    <w:p w14:paraId="5C2B0E37" w14:textId="5F550136" w:rsidR="00166B1C" w:rsidRDefault="007C08BF" w:rsidP="00166B1C">
      <w:pPr>
        <w:ind w:left="540" w:hanging="540"/>
        <w:rPr>
          <w:color w:val="000000" w:themeColor="text1"/>
          <w:sz w:val="22"/>
          <w:szCs w:val="22"/>
        </w:rPr>
      </w:pPr>
      <w:r>
        <w:rPr>
          <w:color w:val="000000" w:themeColor="text1"/>
          <w:sz w:val="22"/>
          <w:szCs w:val="22"/>
        </w:rPr>
        <w:t>+</w:t>
      </w:r>
      <w:proofErr w:type="spellStart"/>
      <w:r w:rsidR="00166B1C">
        <w:rPr>
          <w:color w:val="000000" w:themeColor="text1"/>
          <w:sz w:val="22"/>
          <w:szCs w:val="22"/>
        </w:rPr>
        <w:t>Strutchens</w:t>
      </w:r>
      <w:proofErr w:type="spellEnd"/>
      <w:r w:rsidR="00166B1C">
        <w:rPr>
          <w:color w:val="000000" w:themeColor="text1"/>
          <w:sz w:val="22"/>
          <w:szCs w:val="22"/>
        </w:rPr>
        <w:t xml:space="preserve">, M. E. (February 2022). </w:t>
      </w:r>
      <w:r w:rsidR="00166B1C" w:rsidRPr="00ED75B6">
        <w:rPr>
          <w:color w:val="000000" w:themeColor="text1"/>
          <w:sz w:val="22"/>
          <w:szCs w:val="22"/>
        </w:rPr>
        <w:t>MTEP Clinical Experiences Research Action Cluster</w:t>
      </w:r>
      <w:r w:rsidR="00166B1C">
        <w:rPr>
          <w:color w:val="000000" w:themeColor="text1"/>
          <w:sz w:val="22"/>
          <w:szCs w:val="22"/>
        </w:rPr>
        <w:t xml:space="preserve">. </w:t>
      </w:r>
      <w:r w:rsidR="00166B1C" w:rsidRPr="00AD5B0D">
        <w:rPr>
          <w:color w:val="000000" w:themeColor="text1"/>
          <w:sz w:val="22"/>
          <w:szCs w:val="22"/>
        </w:rPr>
        <w:t>Pre-conference to 2022 A</w:t>
      </w:r>
      <w:r w:rsidR="00166B1C">
        <w:rPr>
          <w:color w:val="000000" w:themeColor="text1"/>
          <w:sz w:val="22"/>
          <w:szCs w:val="22"/>
        </w:rPr>
        <w:t xml:space="preserve">ssociation of </w:t>
      </w:r>
      <w:r w:rsidR="00166B1C" w:rsidRPr="00AD5B0D">
        <w:rPr>
          <w:color w:val="000000" w:themeColor="text1"/>
          <w:sz w:val="22"/>
          <w:szCs w:val="22"/>
        </w:rPr>
        <w:t>M</w:t>
      </w:r>
      <w:r w:rsidR="00166B1C">
        <w:rPr>
          <w:color w:val="000000" w:themeColor="text1"/>
          <w:sz w:val="22"/>
          <w:szCs w:val="22"/>
        </w:rPr>
        <w:t xml:space="preserve">athematics </w:t>
      </w:r>
      <w:r w:rsidR="00166B1C" w:rsidRPr="00AD5B0D">
        <w:rPr>
          <w:color w:val="000000" w:themeColor="text1"/>
          <w:sz w:val="22"/>
          <w:szCs w:val="22"/>
        </w:rPr>
        <w:t>T</w:t>
      </w:r>
      <w:r w:rsidR="00166B1C">
        <w:rPr>
          <w:color w:val="000000" w:themeColor="text1"/>
          <w:sz w:val="22"/>
          <w:szCs w:val="22"/>
        </w:rPr>
        <w:t xml:space="preserve">eacher </w:t>
      </w:r>
      <w:r w:rsidR="00166B1C" w:rsidRPr="00AD5B0D">
        <w:rPr>
          <w:color w:val="000000" w:themeColor="text1"/>
          <w:sz w:val="22"/>
          <w:szCs w:val="22"/>
        </w:rPr>
        <w:t>E</w:t>
      </w:r>
      <w:r w:rsidR="00166B1C">
        <w:rPr>
          <w:color w:val="000000" w:themeColor="text1"/>
          <w:sz w:val="22"/>
          <w:szCs w:val="22"/>
        </w:rPr>
        <w:t>ducators</w:t>
      </w:r>
      <w:r w:rsidR="00166B1C" w:rsidRPr="00AD5B0D">
        <w:rPr>
          <w:color w:val="000000" w:themeColor="text1"/>
          <w:sz w:val="22"/>
          <w:szCs w:val="22"/>
        </w:rPr>
        <w:t xml:space="preserve"> Annual Conference Transforming Secondary Mathematics Teacher Preparation: Focus on Recruitment and Equity</w:t>
      </w:r>
      <w:r w:rsidR="00166B1C">
        <w:rPr>
          <w:color w:val="000000" w:themeColor="text1"/>
          <w:sz w:val="22"/>
          <w:szCs w:val="22"/>
        </w:rPr>
        <w:t>,</w:t>
      </w:r>
      <w:r w:rsidR="00166B1C" w:rsidRPr="00AD5B0D">
        <w:rPr>
          <w:color w:val="000000" w:themeColor="text1"/>
          <w:sz w:val="22"/>
          <w:szCs w:val="22"/>
        </w:rPr>
        <w:t xml:space="preserve"> Las Vegas, NV and Virtual (via Zoom)</w:t>
      </w:r>
      <w:r w:rsidR="00166B1C">
        <w:rPr>
          <w:color w:val="000000" w:themeColor="text1"/>
          <w:sz w:val="22"/>
          <w:szCs w:val="22"/>
        </w:rPr>
        <w:t>.</w:t>
      </w:r>
    </w:p>
    <w:p w14:paraId="5B1C4E9B" w14:textId="77777777" w:rsidR="007C08BF" w:rsidRDefault="007C08BF" w:rsidP="00166B1C">
      <w:pPr>
        <w:ind w:left="540" w:hanging="540"/>
        <w:rPr>
          <w:color w:val="000000" w:themeColor="text1"/>
          <w:sz w:val="22"/>
          <w:szCs w:val="22"/>
        </w:rPr>
      </w:pPr>
    </w:p>
    <w:p w14:paraId="7ACD3D67" w14:textId="73D25B84" w:rsidR="00166B1C" w:rsidRDefault="007C08BF" w:rsidP="00166B1C">
      <w:pPr>
        <w:ind w:left="540" w:hanging="540"/>
        <w:rPr>
          <w:color w:val="000000" w:themeColor="text1"/>
          <w:sz w:val="22"/>
          <w:szCs w:val="22"/>
        </w:rPr>
      </w:pPr>
      <w:r>
        <w:rPr>
          <w:color w:val="000000" w:themeColor="text1"/>
          <w:sz w:val="22"/>
          <w:szCs w:val="22"/>
        </w:rPr>
        <w:lastRenderedPageBreak/>
        <w:t>+</w:t>
      </w:r>
      <w:r w:rsidR="00166B1C">
        <w:rPr>
          <w:color w:val="000000" w:themeColor="text1"/>
          <w:sz w:val="22"/>
          <w:szCs w:val="22"/>
        </w:rPr>
        <w:t xml:space="preserve">Martin, W. G. &amp; </w:t>
      </w:r>
      <w:proofErr w:type="spellStart"/>
      <w:r w:rsidR="00166B1C">
        <w:rPr>
          <w:color w:val="000000" w:themeColor="text1"/>
          <w:sz w:val="22"/>
          <w:szCs w:val="22"/>
        </w:rPr>
        <w:t>Strutchens</w:t>
      </w:r>
      <w:proofErr w:type="spellEnd"/>
      <w:r w:rsidR="00166B1C">
        <w:rPr>
          <w:color w:val="000000" w:themeColor="text1"/>
          <w:sz w:val="22"/>
          <w:szCs w:val="22"/>
        </w:rPr>
        <w:t xml:space="preserve">, M. E. (February 2022). </w:t>
      </w:r>
      <w:r w:rsidR="00166B1C" w:rsidRPr="00AD5B0D">
        <w:rPr>
          <w:color w:val="000000" w:themeColor="text1"/>
          <w:sz w:val="22"/>
          <w:szCs w:val="22"/>
        </w:rPr>
        <w:t>Using Networked Improvement Communities to Transform Secondary Mathematics Teacher Preparation</w:t>
      </w:r>
      <w:r w:rsidR="00166B1C">
        <w:rPr>
          <w:color w:val="000000" w:themeColor="text1"/>
          <w:sz w:val="22"/>
          <w:szCs w:val="22"/>
        </w:rPr>
        <w:t xml:space="preserve">. </w:t>
      </w:r>
      <w:r w:rsidR="00166B1C" w:rsidRPr="00AD5B0D">
        <w:rPr>
          <w:color w:val="000000" w:themeColor="text1"/>
          <w:sz w:val="22"/>
          <w:szCs w:val="22"/>
        </w:rPr>
        <w:t>Pre-conference to 2022 A</w:t>
      </w:r>
      <w:r w:rsidR="00166B1C">
        <w:rPr>
          <w:color w:val="000000" w:themeColor="text1"/>
          <w:sz w:val="22"/>
          <w:szCs w:val="22"/>
        </w:rPr>
        <w:t xml:space="preserve">ssociation of </w:t>
      </w:r>
      <w:r w:rsidR="00166B1C" w:rsidRPr="00AD5B0D">
        <w:rPr>
          <w:color w:val="000000" w:themeColor="text1"/>
          <w:sz w:val="22"/>
          <w:szCs w:val="22"/>
        </w:rPr>
        <w:t>M</w:t>
      </w:r>
      <w:r w:rsidR="00166B1C">
        <w:rPr>
          <w:color w:val="000000" w:themeColor="text1"/>
          <w:sz w:val="22"/>
          <w:szCs w:val="22"/>
        </w:rPr>
        <w:t xml:space="preserve">athematics </w:t>
      </w:r>
      <w:r w:rsidR="00166B1C" w:rsidRPr="00AD5B0D">
        <w:rPr>
          <w:color w:val="000000" w:themeColor="text1"/>
          <w:sz w:val="22"/>
          <w:szCs w:val="22"/>
        </w:rPr>
        <w:t>T</w:t>
      </w:r>
      <w:r w:rsidR="00166B1C">
        <w:rPr>
          <w:color w:val="000000" w:themeColor="text1"/>
          <w:sz w:val="22"/>
          <w:szCs w:val="22"/>
        </w:rPr>
        <w:t xml:space="preserve">eacher </w:t>
      </w:r>
      <w:r w:rsidR="00166B1C" w:rsidRPr="00AD5B0D">
        <w:rPr>
          <w:color w:val="000000" w:themeColor="text1"/>
          <w:sz w:val="22"/>
          <w:szCs w:val="22"/>
        </w:rPr>
        <w:t>E</w:t>
      </w:r>
      <w:r w:rsidR="00166B1C">
        <w:rPr>
          <w:color w:val="000000" w:themeColor="text1"/>
          <w:sz w:val="22"/>
          <w:szCs w:val="22"/>
        </w:rPr>
        <w:t>ducators</w:t>
      </w:r>
      <w:r w:rsidR="00166B1C" w:rsidRPr="00AD5B0D">
        <w:rPr>
          <w:color w:val="000000" w:themeColor="text1"/>
          <w:sz w:val="22"/>
          <w:szCs w:val="22"/>
        </w:rPr>
        <w:t xml:space="preserve"> Annual Conference Transforming Secondary Mathematics Teacher Preparation: Focus on Recruitment and Equity</w:t>
      </w:r>
      <w:r w:rsidR="00166B1C">
        <w:rPr>
          <w:color w:val="000000" w:themeColor="text1"/>
          <w:sz w:val="22"/>
          <w:szCs w:val="22"/>
        </w:rPr>
        <w:t>,</w:t>
      </w:r>
      <w:r w:rsidR="00166B1C" w:rsidRPr="00AD5B0D">
        <w:rPr>
          <w:color w:val="000000" w:themeColor="text1"/>
          <w:sz w:val="22"/>
          <w:szCs w:val="22"/>
        </w:rPr>
        <w:t xml:space="preserve"> Las Vegas, NV and Virtual (via Zoom)</w:t>
      </w:r>
      <w:r w:rsidR="00166B1C">
        <w:rPr>
          <w:color w:val="000000" w:themeColor="text1"/>
          <w:sz w:val="22"/>
          <w:szCs w:val="22"/>
        </w:rPr>
        <w:t>.</w:t>
      </w:r>
    </w:p>
    <w:p w14:paraId="680DCC4A" w14:textId="77777777" w:rsidR="007C08BF" w:rsidRDefault="007C08BF" w:rsidP="00166B1C">
      <w:pPr>
        <w:ind w:left="540" w:hanging="540"/>
        <w:rPr>
          <w:color w:val="000000" w:themeColor="text1"/>
          <w:sz w:val="22"/>
          <w:szCs w:val="22"/>
        </w:rPr>
      </w:pPr>
    </w:p>
    <w:p w14:paraId="2EB98810" w14:textId="62D515E9" w:rsidR="00166B1C" w:rsidRDefault="007C08BF" w:rsidP="00166B1C">
      <w:pPr>
        <w:ind w:left="540" w:hanging="540"/>
        <w:rPr>
          <w:rFonts w:eastAsiaTheme="minorHAnsi"/>
          <w:sz w:val="22"/>
          <w:szCs w:val="22"/>
        </w:rPr>
      </w:pPr>
      <w:r>
        <w:rPr>
          <w:rFonts w:eastAsiaTheme="minorHAnsi"/>
          <w:sz w:val="22"/>
          <w:szCs w:val="22"/>
        </w:rPr>
        <w:t>*+</w:t>
      </w:r>
      <w:proofErr w:type="spellStart"/>
      <w:r w:rsidR="00166B1C" w:rsidRPr="004440AB">
        <w:rPr>
          <w:rFonts w:eastAsiaTheme="minorHAnsi"/>
          <w:sz w:val="22"/>
          <w:szCs w:val="22"/>
        </w:rPr>
        <w:t>Strutchens</w:t>
      </w:r>
      <w:proofErr w:type="spellEnd"/>
      <w:r w:rsidR="00166B1C" w:rsidRPr="004440AB">
        <w:rPr>
          <w:rFonts w:eastAsiaTheme="minorHAnsi"/>
          <w:sz w:val="22"/>
          <w:szCs w:val="22"/>
        </w:rPr>
        <w:t>, M. (February 2022). Empowering Students Through the Use of Open Middle Problems. National Council of Teachers of Mathematics Regional Conference, New Orleans, LA.</w:t>
      </w:r>
    </w:p>
    <w:p w14:paraId="23B67200" w14:textId="77777777" w:rsidR="007C08BF" w:rsidRPr="00DB0ED2" w:rsidRDefault="007C08BF" w:rsidP="00166B1C">
      <w:pPr>
        <w:ind w:left="540" w:hanging="540"/>
        <w:rPr>
          <w:rFonts w:eastAsiaTheme="minorHAnsi"/>
          <w:sz w:val="22"/>
          <w:szCs w:val="22"/>
        </w:rPr>
      </w:pPr>
    </w:p>
    <w:p w14:paraId="1EA59A2B" w14:textId="1C69DAFA" w:rsidR="00166B1C" w:rsidRDefault="007C08BF" w:rsidP="00166B1C">
      <w:pPr>
        <w:ind w:left="540" w:hanging="540"/>
        <w:rPr>
          <w:color w:val="000000" w:themeColor="text1"/>
          <w:sz w:val="22"/>
          <w:szCs w:val="22"/>
        </w:rPr>
      </w:pPr>
      <w:r>
        <w:rPr>
          <w:color w:val="000000" w:themeColor="text1"/>
          <w:sz w:val="22"/>
          <w:szCs w:val="22"/>
        </w:rPr>
        <w:t>+</w:t>
      </w:r>
      <w:proofErr w:type="spellStart"/>
      <w:r w:rsidR="00166B1C" w:rsidRPr="004440AB">
        <w:rPr>
          <w:color w:val="000000" w:themeColor="text1"/>
          <w:sz w:val="22"/>
          <w:szCs w:val="22"/>
        </w:rPr>
        <w:t>Su</w:t>
      </w:r>
      <w:proofErr w:type="spellEnd"/>
      <w:r w:rsidR="00166B1C" w:rsidRPr="004440AB">
        <w:rPr>
          <w:color w:val="000000" w:themeColor="text1"/>
          <w:sz w:val="22"/>
          <w:szCs w:val="22"/>
        </w:rPr>
        <w:t xml:space="preserve">, F., &amp; </w:t>
      </w:r>
      <w:proofErr w:type="spellStart"/>
      <w:r w:rsidR="00166B1C" w:rsidRPr="004440AB">
        <w:rPr>
          <w:color w:val="000000" w:themeColor="text1"/>
          <w:sz w:val="22"/>
          <w:szCs w:val="22"/>
        </w:rPr>
        <w:t>Strutchens</w:t>
      </w:r>
      <w:proofErr w:type="spellEnd"/>
      <w:r w:rsidR="00166B1C" w:rsidRPr="004440AB">
        <w:rPr>
          <w:color w:val="000000" w:themeColor="text1"/>
          <w:sz w:val="22"/>
          <w:szCs w:val="22"/>
        </w:rPr>
        <w:t xml:space="preserve">, M. E. (Moderator) (January 2022), </w:t>
      </w:r>
      <w:r w:rsidR="00166B1C" w:rsidRPr="004440AB">
        <w:rPr>
          <w:i/>
          <w:iCs/>
          <w:color w:val="000000" w:themeColor="text1"/>
          <w:sz w:val="22"/>
          <w:szCs w:val="22"/>
        </w:rPr>
        <w:t xml:space="preserve">Mathematics for Human Flourishing. </w:t>
      </w:r>
      <w:r w:rsidR="00166B1C" w:rsidRPr="004440AB">
        <w:rPr>
          <w:color w:val="000000" w:themeColor="text1"/>
          <w:sz w:val="22"/>
          <w:szCs w:val="22"/>
        </w:rPr>
        <w:t>National Council of Teachers of Mathematics, US ICME-14 Virtual sessions Part II 2022.</w:t>
      </w:r>
    </w:p>
    <w:p w14:paraId="240268E3" w14:textId="77777777" w:rsidR="007C08BF" w:rsidRPr="004440AB" w:rsidRDefault="007C08BF" w:rsidP="00166B1C">
      <w:pPr>
        <w:ind w:left="540" w:hanging="540"/>
        <w:rPr>
          <w:color w:val="000000" w:themeColor="text1"/>
          <w:sz w:val="22"/>
          <w:szCs w:val="22"/>
        </w:rPr>
      </w:pPr>
    </w:p>
    <w:p w14:paraId="52181A9E" w14:textId="10BC9E2E" w:rsidR="00166B1C" w:rsidRPr="004440AB" w:rsidRDefault="007C08BF" w:rsidP="00166B1C">
      <w:pPr>
        <w:ind w:left="540" w:hanging="540"/>
        <w:rPr>
          <w:rFonts w:eastAsiaTheme="minorHAnsi"/>
          <w:sz w:val="22"/>
          <w:szCs w:val="22"/>
        </w:rPr>
      </w:pPr>
      <w:r>
        <w:rPr>
          <w:color w:val="000000" w:themeColor="text1"/>
          <w:sz w:val="22"/>
          <w:szCs w:val="22"/>
        </w:rPr>
        <w:t>+^</w:t>
      </w:r>
      <w:proofErr w:type="spellStart"/>
      <w:r w:rsidR="00166B1C" w:rsidRPr="004440AB">
        <w:rPr>
          <w:color w:val="000000" w:themeColor="text1"/>
          <w:sz w:val="22"/>
          <w:szCs w:val="22"/>
        </w:rPr>
        <w:t>Strutchens</w:t>
      </w:r>
      <w:proofErr w:type="spellEnd"/>
      <w:r w:rsidR="00166B1C" w:rsidRPr="004440AB">
        <w:rPr>
          <w:color w:val="000000" w:themeColor="text1"/>
          <w:sz w:val="22"/>
          <w:szCs w:val="22"/>
        </w:rPr>
        <w:t xml:space="preserve">, M.E. (January 2022). The Impacts of a Foregrounding Equity Research Agenda (Virtual Keynote). </w:t>
      </w:r>
      <w:r w:rsidR="00166B1C" w:rsidRPr="004440AB">
        <w:rPr>
          <w:rFonts w:eastAsiaTheme="minorHAnsi"/>
          <w:sz w:val="22"/>
          <w:szCs w:val="22"/>
        </w:rPr>
        <w:t>Southeastern STEM Education Research Conference, Murfreesboro, TN.</w:t>
      </w:r>
    </w:p>
    <w:p w14:paraId="53F7C365" w14:textId="2177580F" w:rsidR="00B9358E" w:rsidRDefault="00B9358E" w:rsidP="00505DF3">
      <w:pPr>
        <w:ind w:left="540" w:hanging="540"/>
        <w:rPr>
          <w:color w:val="000000" w:themeColor="text1"/>
          <w:sz w:val="22"/>
          <w:szCs w:val="22"/>
          <w:shd w:val="clear" w:color="auto" w:fill="FFFFFF"/>
        </w:rPr>
      </w:pPr>
    </w:p>
    <w:p w14:paraId="43299E68" w14:textId="16F51A1F" w:rsidR="00EE3B9F" w:rsidRPr="00EE3B9F" w:rsidRDefault="00C05FD8" w:rsidP="00505DF3">
      <w:pPr>
        <w:ind w:left="540" w:hanging="540"/>
        <w:rPr>
          <w:color w:val="000000" w:themeColor="text1"/>
          <w:sz w:val="22"/>
          <w:szCs w:val="22"/>
        </w:rPr>
      </w:pPr>
      <w:r w:rsidRPr="00EE3B9F">
        <w:rPr>
          <w:color w:val="000000" w:themeColor="text1"/>
          <w:sz w:val="22"/>
          <w:szCs w:val="22"/>
          <w:shd w:val="clear" w:color="auto" w:fill="FFFFFF"/>
        </w:rPr>
        <w:t>+</w:t>
      </w:r>
      <w:proofErr w:type="spellStart"/>
      <w:r w:rsidRPr="00EE3B9F">
        <w:rPr>
          <w:color w:val="000000" w:themeColor="text1"/>
          <w:sz w:val="22"/>
          <w:szCs w:val="22"/>
          <w:shd w:val="clear" w:color="auto" w:fill="FFFFFF"/>
        </w:rPr>
        <w:t>Strutchens</w:t>
      </w:r>
      <w:proofErr w:type="spellEnd"/>
      <w:r w:rsidRPr="00EE3B9F">
        <w:rPr>
          <w:color w:val="000000" w:themeColor="text1"/>
          <w:sz w:val="22"/>
          <w:szCs w:val="22"/>
          <w:shd w:val="clear" w:color="auto" w:fill="FFFFFF"/>
        </w:rPr>
        <w:t xml:space="preserve">, M. E., </w:t>
      </w:r>
      <w:r w:rsidR="00EE3B9F" w:rsidRPr="00EE3B9F">
        <w:rPr>
          <w:color w:val="000000" w:themeColor="text1"/>
          <w:sz w:val="22"/>
          <w:szCs w:val="22"/>
        </w:rPr>
        <w:t xml:space="preserve">Salazar, F., Smith, S. (November 2021). </w:t>
      </w:r>
      <w:r w:rsidR="00EE3B9F" w:rsidRPr="00EE3B9F">
        <w:rPr>
          <w:i/>
          <w:iCs/>
          <w:color w:val="000000"/>
          <w:sz w:val="22"/>
          <w:szCs w:val="22"/>
        </w:rPr>
        <w:t>International Perspectives on Equitable Mathematics Teaching, Ethnomathematics, and Other Social Justice Issues Related to Mathematics Education</w:t>
      </w:r>
      <w:r w:rsidR="00EE3B9F" w:rsidRPr="00EE3B9F">
        <w:rPr>
          <w:color w:val="000000"/>
          <w:sz w:val="22"/>
          <w:szCs w:val="22"/>
        </w:rPr>
        <w:t xml:space="preserve">. </w:t>
      </w:r>
      <w:r w:rsidR="00EE3B9F" w:rsidRPr="00EE3B9F">
        <w:rPr>
          <w:color w:val="000000" w:themeColor="text1"/>
          <w:sz w:val="22"/>
          <w:szCs w:val="22"/>
        </w:rPr>
        <w:t>US I</w:t>
      </w:r>
      <w:r w:rsidR="00505DF3">
        <w:rPr>
          <w:color w:val="000000" w:themeColor="text1"/>
          <w:sz w:val="22"/>
          <w:szCs w:val="22"/>
        </w:rPr>
        <w:t xml:space="preserve">nternational </w:t>
      </w:r>
      <w:r w:rsidR="00EE3B9F" w:rsidRPr="00EE3B9F">
        <w:rPr>
          <w:color w:val="000000" w:themeColor="text1"/>
          <w:sz w:val="22"/>
          <w:szCs w:val="22"/>
        </w:rPr>
        <w:t>C</w:t>
      </w:r>
      <w:r w:rsidR="00505DF3">
        <w:rPr>
          <w:color w:val="000000" w:themeColor="text1"/>
          <w:sz w:val="22"/>
          <w:szCs w:val="22"/>
        </w:rPr>
        <w:t xml:space="preserve">ongress of </w:t>
      </w:r>
      <w:r w:rsidR="00EE3B9F" w:rsidRPr="00EE3B9F">
        <w:rPr>
          <w:color w:val="000000" w:themeColor="text1"/>
          <w:sz w:val="22"/>
          <w:szCs w:val="22"/>
        </w:rPr>
        <w:t>M</w:t>
      </w:r>
      <w:r w:rsidR="00505DF3">
        <w:rPr>
          <w:color w:val="000000" w:themeColor="text1"/>
          <w:sz w:val="22"/>
          <w:szCs w:val="22"/>
        </w:rPr>
        <w:t xml:space="preserve">athematics </w:t>
      </w:r>
      <w:r w:rsidR="00EE3B9F" w:rsidRPr="00EE3B9F">
        <w:rPr>
          <w:color w:val="000000" w:themeColor="text1"/>
          <w:sz w:val="22"/>
          <w:szCs w:val="22"/>
        </w:rPr>
        <w:t>E</w:t>
      </w:r>
      <w:r w:rsidR="00505DF3">
        <w:rPr>
          <w:color w:val="000000" w:themeColor="text1"/>
          <w:sz w:val="22"/>
          <w:szCs w:val="22"/>
        </w:rPr>
        <w:t>ducation (ICME</w:t>
      </w:r>
      <w:r w:rsidR="00EE3B9F" w:rsidRPr="00EE3B9F">
        <w:rPr>
          <w:color w:val="000000" w:themeColor="text1"/>
          <w:sz w:val="22"/>
          <w:szCs w:val="22"/>
        </w:rPr>
        <w:t>-14</w:t>
      </w:r>
      <w:r w:rsidR="00505DF3">
        <w:rPr>
          <w:color w:val="000000" w:themeColor="text1"/>
          <w:sz w:val="22"/>
          <w:szCs w:val="22"/>
        </w:rPr>
        <w:t>)</w:t>
      </w:r>
      <w:r w:rsidR="00EE3B9F" w:rsidRPr="00EE3B9F">
        <w:rPr>
          <w:color w:val="000000" w:themeColor="text1"/>
          <w:sz w:val="22"/>
          <w:szCs w:val="22"/>
        </w:rPr>
        <w:t xml:space="preserve"> Virtual Sessions </w:t>
      </w:r>
      <w:r w:rsidR="00EE3B9F">
        <w:rPr>
          <w:color w:val="000000" w:themeColor="text1"/>
          <w:sz w:val="22"/>
          <w:szCs w:val="22"/>
        </w:rPr>
        <w:t>sponsored by the National Council of Teachers of Mathematics and the National Science Foundation.</w:t>
      </w:r>
    </w:p>
    <w:p w14:paraId="5C0094A8" w14:textId="2EAED014" w:rsidR="00C05FD8" w:rsidRPr="00EE3B9F" w:rsidRDefault="00C05FD8" w:rsidP="00A020C1">
      <w:pPr>
        <w:ind w:left="630" w:hanging="630"/>
        <w:rPr>
          <w:color w:val="000000" w:themeColor="text1"/>
          <w:sz w:val="22"/>
          <w:szCs w:val="22"/>
          <w:shd w:val="clear" w:color="auto" w:fill="FFFFFF"/>
        </w:rPr>
      </w:pPr>
    </w:p>
    <w:p w14:paraId="4AF67A7E" w14:textId="7E9AD16A" w:rsidR="007A133F" w:rsidRPr="00A020C1" w:rsidRDefault="00362B65" w:rsidP="00A020C1">
      <w:pPr>
        <w:ind w:left="630" w:hanging="630"/>
        <w:rPr>
          <w:color w:val="000000" w:themeColor="text1"/>
          <w:sz w:val="22"/>
          <w:szCs w:val="22"/>
        </w:rPr>
      </w:pPr>
      <w:r>
        <w:rPr>
          <w:color w:val="000000" w:themeColor="text1"/>
          <w:sz w:val="22"/>
          <w:szCs w:val="22"/>
          <w:shd w:val="clear" w:color="auto" w:fill="FFFFFF"/>
        </w:rPr>
        <w:t>+</w:t>
      </w:r>
      <w:r w:rsidR="00A97719" w:rsidRPr="00A97719">
        <w:rPr>
          <w:color w:val="000000" w:themeColor="text1"/>
          <w:sz w:val="22"/>
          <w:szCs w:val="22"/>
        </w:rPr>
        <w:t xml:space="preserve"> </w:t>
      </w:r>
      <w:proofErr w:type="spellStart"/>
      <w:r w:rsidR="00A97719" w:rsidRPr="00735B9B">
        <w:rPr>
          <w:color w:val="000000" w:themeColor="text1"/>
          <w:sz w:val="22"/>
          <w:szCs w:val="22"/>
        </w:rPr>
        <w:t>Strutchens</w:t>
      </w:r>
      <w:proofErr w:type="spellEnd"/>
      <w:r w:rsidR="00A97719" w:rsidRPr="00735B9B">
        <w:rPr>
          <w:color w:val="000000" w:themeColor="text1"/>
          <w:sz w:val="22"/>
          <w:szCs w:val="22"/>
        </w:rPr>
        <w:t xml:space="preserve">, M. E., Waller, P., Yow, J. Cayton, C., Conway, C., </w:t>
      </w:r>
      <w:proofErr w:type="spellStart"/>
      <w:r w:rsidR="00A97719" w:rsidRPr="00735B9B">
        <w:rPr>
          <w:color w:val="000000" w:themeColor="text1"/>
          <w:sz w:val="22"/>
          <w:szCs w:val="22"/>
        </w:rPr>
        <w:t>Mangram</w:t>
      </w:r>
      <w:proofErr w:type="spellEnd"/>
      <w:r w:rsidR="00A97719" w:rsidRPr="00735B9B">
        <w:rPr>
          <w:color w:val="000000" w:themeColor="text1"/>
          <w:sz w:val="22"/>
          <w:szCs w:val="22"/>
        </w:rPr>
        <w:t>, C., &amp; Ra</w:t>
      </w:r>
      <w:r w:rsidR="00082B14">
        <w:rPr>
          <w:color w:val="000000" w:themeColor="text1"/>
          <w:sz w:val="22"/>
          <w:szCs w:val="22"/>
        </w:rPr>
        <w:t>t</w:t>
      </w:r>
      <w:r w:rsidR="00A97719" w:rsidRPr="00735B9B">
        <w:rPr>
          <w:color w:val="000000" w:themeColor="text1"/>
          <w:sz w:val="22"/>
          <w:szCs w:val="22"/>
        </w:rPr>
        <w:t xml:space="preserve">liff, B. </w:t>
      </w:r>
      <w:r w:rsidR="00A97719">
        <w:rPr>
          <w:color w:val="000000" w:themeColor="text1"/>
          <w:sz w:val="22"/>
          <w:szCs w:val="22"/>
        </w:rPr>
        <w:t>(Panel)</w:t>
      </w:r>
      <w:r w:rsidR="00EF692D">
        <w:rPr>
          <w:color w:val="000000" w:themeColor="text1"/>
          <w:sz w:val="22"/>
          <w:szCs w:val="22"/>
        </w:rPr>
        <w:t xml:space="preserve"> </w:t>
      </w:r>
      <w:r w:rsidR="00A97719" w:rsidRPr="0076550E">
        <w:rPr>
          <w:color w:val="000000" w:themeColor="text1"/>
          <w:sz w:val="22"/>
          <w:szCs w:val="22"/>
          <w:shd w:val="clear" w:color="auto" w:fill="FFFFFF"/>
        </w:rPr>
        <w:t>(</w:t>
      </w:r>
      <w:r w:rsidR="00A97719">
        <w:rPr>
          <w:color w:val="000000" w:themeColor="text1"/>
          <w:sz w:val="22"/>
          <w:szCs w:val="22"/>
          <w:shd w:val="clear" w:color="auto" w:fill="FFFFFF"/>
        </w:rPr>
        <w:t xml:space="preserve">September </w:t>
      </w:r>
      <w:r w:rsidR="00A97719" w:rsidRPr="0076550E">
        <w:rPr>
          <w:color w:val="000000" w:themeColor="text1"/>
          <w:sz w:val="22"/>
          <w:szCs w:val="22"/>
          <w:shd w:val="clear" w:color="auto" w:fill="FFFFFF"/>
        </w:rPr>
        <w:t>202</w:t>
      </w:r>
      <w:r w:rsidR="00A97719">
        <w:rPr>
          <w:color w:val="000000" w:themeColor="text1"/>
          <w:sz w:val="22"/>
          <w:szCs w:val="22"/>
          <w:shd w:val="clear" w:color="auto" w:fill="FFFFFF"/>
        </w:rPr>
        <w:t>1</w:t>
      </w:r>
      <w:r w:rsidR="00A97719" w:rsidRPr="0076550E">
        <w:rPr>
          <w:color w:val="000000" w:themeColor="text1"/>
          <w:sz w:val="22"/>
          <w:szCs w:val="22"/>
          <w:shd w:val="clear" w:color="auto" w:fill="FFFFFF"/>
        </w:rPr>
        <w:t>)</w:t>
      </w:r>
      <w:r w:rsidR="00A97719">
        <w:rPr>
          <w:color w:val="000000" w:themeColor="text1"/>
          <w:sz w:val="22"/>
          <w:szCs w:val="22"/>
          <w:shd w:val="clear" w:color="auto" w:fill="FFFFFF"/>
        </w:rPr>
        <w:t xml:space="preserve">. </w:t>
      </w:r>
      <w:r w:rsidR="00A97719" w:rsidRPr="00735B9B">
        <w:rPr>
          <w:i/>
          <w:iCs/>
          <w:color w:val="000000" w:themeColor="text1"/>
          <w:sz w:val="22"/>
          <w:szCs w:val="22"/>
        </w:rPr>
        <w:t xml:space="preserve">How </w:t>
      </w:r>
      <w:r w:rsidR="00A97719" w:rsidRPr="000B189E">
        <w:rPr>
          <w:i/>
          <w:iCs/>
          <w:color w:val="000000" w:themeColor="text1"/>
          <w:sz w:val="22"/>
          <w:szCs w:val="22"/>
        </w:rPr>
        <w:t>D</w:t>
      </w:r>
      <w:r w:rsidR="00A97719" w:rsidRPr="00735B9B">
        <w:rPr>
          <w:i/>
          <w:iCs/>
          <w:color w:val="000000" w:themeColor="text1"/>
          <w:sz w:val="22"/>
          <w:szCs w:val="22"/>
        </w:rPr>
        <w:t xml:space="preserve">oes </w:t>
      </w:r>
      <w:r w:rsidR="00A97719" w:rsidRPr="000B189E">
        <w:rPr>
          <w:i/>
          <w:iCs/>
          <w:color w:val="000000" w:themeColor="text1"/>
          <w:sz w:val="22"/>
          <w:szCs w:val="22"/>
        </w:rPr>
        <w:t>Y</w:t>
      </w:r>
      <w:r w:rsidR="00A97719" w:rsidRPr="00735B9B">
        <w:rPr>
          <w:i/>
          <w:iCs/>
          <w:color w:val="000000" w:themeColor="text1"/>
          <w:sz w:val="22"/>
          <w:szCs w:val="22"/>
        </w:rPr>
        <w:t xml:space="preserve">our </w:t>
      </w:r>
      <w:r w:rsidR="00A97719" w:rsidRPr="000B189E">
        <w:rPr>
          <w:i/>
          <w:iCs/>
          <w:color w:val="000000" w:themeColor="text1"/>
          <w:sz w:val="22"/>
          <w:szCs w:val="22"/>
        </w:rPr>
        <w:t>P</w:t>
      </w:r>
      <w:r w:rsidR="00A97719" w:rsidRPr="00735B9B">
        <w:rPr>
          <w:i/>
          <w:iCs/>
          <w:color w:val="000000" w:themeColor="text1"/>
          <w:sz w:val="22"/>
          <w:szCs w:val="22"/>
        </w:rPr>
        <w:t xml:space="preserve">rogram </w:t>
      </w:r>
      <w:r w:rsidR="00A97719" w:rsidRPr="000B189E">
        <w:rPr>
          <w:i/>
          <w:iCs/>
          <w:color w:val="000000" w:themeColor="text1"/>
          <w:sz w:val="22"/>
          <w:szCs w:val="22"/>
        </w:rPr>
        <w:t>P</w:t>
      </w:r>
      <w:r w:rsidR="00A97719" w:rsidRPr="00735B9B">
        <w:rPr>
          <w:i/>
          <w:iCs/>
          <w:color w:val="000000" w:themeColor="text1"/>
          <w:sz w:val="22"/>
          <w:szCs w:val="22"/>
        </w:rPr>
        <w:t xml:space="preserve">romote </w:t>
      </w:r>
      <w:r w:rsidR="00A97719" w:rsidRPr="000B189E">
        <w:rPr>
          <w:i/>
          <w:iCs/>
          <w:color w:val="000000" w:themeColor="text1"/>
          <w:sz w:val="22"/>
          <w:szCs w:val="22"/>
        </w:rPr>
        <w:t>E</w:t>
      </w:r>
      <w:r w:rsidR="00A97719" w:rsidRPr="00735B9B">
        <w:rPr>
          <w:i/>
          <w:iCs/>
          <w:color w:val="000000" w:themeColor="text1"/>
          <w:sz w:val="22"/>
          <w:szCs w:val="22"/>
        </w:rPr>
        <w:t xml:space="preserve">quity </w:t>
      </w:r>
      <w:r w:rsidR="00A97719" w:rsidRPr="000B189E">
        <w:rPr>
          <w:i/>
          <w:iCs/>
          <w:color w:val="000000" w:themeColor="text1"/>
          <w:sz w:val="22"/>
          <w:szCs w:val="22"/>
        </w:rPr>
        <w:t>T</w:t>
      </w:r>
      <w:r w:rsidR="00A97719" w:rsidRPr="00735B9B">
        <w:rPr>
          <w:i/>
          <w:iCs/>
          <w:color w:val="000000" w:themeColor="text1"/>
          <w:sz w:val="22"/>
          <w:szCs w:val="22"/>
        </w:rPr>
        <w:t xml:space="preserve">hrough </w:t>
      </w:r>
      <w:r w:rsidR="00A97719" w:rsidRPr="000B189E">
        <w:rPr>
          <w:i/>
          <w:iCs/>
          <w:color w:val="000000" w:themeColor="text1"/>
          <w:sz w:val="22"/>
          <w:szCs w:val="22"/>
        </w:rPr>
        <w:t>I</w:t>
      </w:r>
      <w:r w:rsidR="00A97719" w:rsidRPr="00735B9B">
        <w:rPr>
          <w:i/>
          <w:iCs/>
          <w:color w:val="000000" w:themeColor="text1"/>
          <w:sz w:val="22"/>
          <w:szCs w:val="22"/>
        </w:rPr>
        <w:t>ts</w:t>
      </w:r>
      <w:r w:rsidR="00A020C1" w:rsidRPr="000B189E">
        <w:rPr>
          <w:i/>
          <w:iCs/>
          <w:color w:val="000000" w:themeColor="text1"/>
          <w:sz w:val="22"/>
          <w:szCs w:val="22"/>
        </w:rPr>
        <w:t xml:space="preserve"> </w:t>
      </w:r>
      <w:r w:rsidR="00A97719" w:rsidRPr="000B189E">
        <w:rPr>
          <w:i/>
          <w:iCs/>
          <w:color w:val="000000" w:themeColor="text1"/>
          <w:sz w:val="22"/>
          <w:szCs w:val="22"/>
        </w:rPr>
        <w:t>C</w:t>
      </w:r>
      <w:r w:rsidR="00A97719" w:rsidRPr="00735B9B">
        <w:rPr>
          <w:i/>
          <w:iCs/>
          <w:color w:val="000000" w:themeColor="text1"/>
          <w:sz w:val="22"/>
          <w:szCs w:val="22"/>
        </w:rPr>
        <w:t xml:space="preserve">linical </w:t>
      </w:r>
      <w:r w:rsidR="00A97719" w:rsidRPr="000B189E">
        <w:rPr>
          <w:i/>
          <w:iCs/>
          <w:color w:val="000000" w:themeColor="text1"/>
          <w:sz w:val="22"/>
          <w:szCs w:val="22"/>
        </w:rPr>
        <w:t>E</w:t>
      </w:r>
      <w:r w:rsidR="00A97719" w:rsidRPr="00735B9B">
        <w:rPr>
          <w:i/>
          <w:iCs/>
          <w:color w:val="000000" w:themeColor="text1"/>
          <w:sz w:val="22"/>
          <w:szCs w:val="22"/>
        </w:rPr>
        <w:t>xperiences?</w:t>
      </w:r>
      <w:r w:rsidR="00A97719">
        <w:rPr>
          <w:i/>
          <w:iCs/>
          <w:color w:val="000000" w:themeColor="text1"/>
          <w:sz w:val="22"/>
          <w:szCs w:val="22"/>
        </w:rPr>
        <w:t xml:space="preserve">  </w:t>
      </w:r>
      <w:r w:rsidRPr="0076550E">
        <w:rPr>
          <w:color w:val="000000" w:themeColor="text1"/>
          <w:sz w:val="22"/>
          <w:szCs w:val="22"/>
          <w:shd w:val="clear" w:color="auto" w:fill="FFFFFF"/>
        </w:rPr>
        <w:t>Mathematics Teacher Education Partnership NIC Cast (Zoom Meeting).</w:t>
      </w:r>
    </w:p>
    <w:p w14:paraId="387D0971" w14:textId="77777777" w:rsidR="00362B65" w:rsidRDefault="00362B65" w:rsidP="00A97719">
      <w:pPr>
        <w:autoSpaceDE w:val="0"/>
        <w:autoSpaceDN w:val="0"/>
        <w:adjustRightInd w:val="0"/>
        <w:ind w:left="630" w:hanging="630"/>
        <w:rPr>
          <w:sz w:val="22"/>
          <w:szCs w:val="22"/>
        </w:rPr>
      </w:pPr>
    </w:p>
    <w:p w14:paraId="4567DE62" w14:textId="49CF8062" w:rsidR="00F37DCB" w:rsidRPr="000B189E" w:rsidRDefault="00F37DCB" w:rsidP="00F37DCB">
      <w:pPr>
        <w:autoSpaceDE w:val="0"/>
        <w:autoSpaceDN w:val="0"/>
        <w:adjustRightInd w:val="0"/>
        <w:rPr>
          <w:i/>
          <w:iCs/>
          <w:color w:val="12344C"/>
          <w:sz w:val="22"/>
          <w:szCs w:val="22"/>
        </w:rPr>
      </w:pPr>
      <w:r w:rsidRPr="00362B65">
        <w:rPr>
          <w:sz w:val="22"/>
          <w:szCs w:val="22"/>
        </w:rPr>
        <w:t>^+*</w:t>
      </w:r>
      <w:proofErr w:type="spellStart"/>
      <w:r w:rsidRPr="00362B65">
        <w:rPr>
          <w:sz w:val="22"/>
          <w:szCs w:val="22"/>
        </w:rPr>
        <w:t>Strutchens</w:t>
      </w:r>
      <w:proofErr w:type="spellEnd"/>
      <w:r w:rsidRPr="00362B65">
        <w:rPr>
          <w:sz w:val="22"/>
          <w:szCs w:val="22"/>
        </w:rPr>
        <w:t xml:space="preserve">, M.E. &amp; Martin, W. G. (June 2021). </w:t>
      </w:r>
      <w:r w:rsidRPr="000B189E">
        <w:rPr>
          <w:i/>
          <w:iCs/>
          <w:color w:val="12344C"/>
          <w:sz w:val="22"/>
          <w:szCs w:val="22"/>
        </w:rPr>
        <w:t>Fostering Positive Mathematics Identities Via</w:t>
      </w:r>
    </w:p>
    <w:p w14:paraId="6281AEA0" w14:textId="6C44961E" w:rsidR="00F37DCB" w:rsidRPr="00362B65" w:rsidRDefault="00F37DCB" w:rsidP="00F37DCB">
      <w:pPr>
        <w:autoSpaceDE w:val="0"/>
        <w:autoSpaceDN w:val="0"/>
        <w:adjustRightInd w:val="0"/>
        <w:ind w:left="540"/>
        <w:rPr>
          <w:color w:val="12344C"/>
          <w:sz w:val="22"/>
          <w:szCs w:val="22"/>
        </w:rPr>
      </w:pPr>
      <w:r w:rsidRPr="000B189E">
        <w:rPr>
          <w:i/>
          <w:iCs/>
          <w:color w:val="12344C"/>
          <w:sz w:val="22"/>
          <w:szCs w:val="22"/>
        </w:rPr>
        <w:t>Rigorous Standards-Based Mathematics Curriculum and Equitable Teaching Strategies.</w:t>
      </w:r>
      <w:r w:rsidRPr="00362B65">
        <w:rPr>
          <w:color w:val="12344C"/>
          <w:sz w:val="22"/>
          <w:szCs w:val="22"/>
        </w:rPr>
        <w:t xml:space="preserve"> TODOS 2021 Virtual Conference, Activating Agency, Access, and Advancement in Mathematics.</w:t>
      </w:r>
    </w:p>
    <w:p w14:paraId="1E3FDE88" w14:textId="77777777" w:rsidR="00F37DCB" w:rsidRPr="00F37DCB" w:rsidRDefault="00F37DCB" w:rsidP="00F37DCB">
      <w:pPr>
        <w:autoSpaceDE w:val="0"/>
        <w:autoSpaceDN w:val="0"/>
        <w:adjustRightInd w:val="0"/>
        <w:ind w:left="540"/>
        <w:rPr>
          <w:color w:val="12344C"/>
        </w:rPr>
      </w:pPr>
    </w:p>
    <w:p w14:paraId="632CAD40" w14:textId="47D571F5" w:rsidR="00C76704" w:rsidRDefault="00C76704" w:rsidP="00C76704">
      <w:pPr>
        <w:autoSpaceDE w:val="0"/>
        <w:autoSpaceDN w:val="0"/>
        <w:adjustRightInd w:val="0"/>
        <w:ind w:left="540" w:hanging="540"/>
        <w:rPr>
          <w:rFonts w:eastAsiaTheme="minorHAnsi"/>
          <w:sz w:val="22"/>
          <w:szCs w:val="22"/>
        </w:rPr>
      </w:pPr>
      <w:r>
        <w:rPr>
          <w:sz w:val="22"/>
          <w:szCs w:val="22"/>
        </w:rPr>
        <w:t>*+</w:t>
      </w:r>
      <w:proofErr w:type="spellStart"/>
      <w:r w:rsidRPr="005B02EB">
        <w:rPr>
          <w:sz w:val="22"/>
          <w:szCs w:val="22"/>
        </w:rPr>
        <w:t>Strutchens</w:t>
      </w:r>
      <w:proofErr w:type="spellEnd"/>
      <w:r w:rsidRPr="005B02EB">
        <w:rPr>
          <w:sz w:val="22"/>
          <w:szCs w:val="22"/>
        </w:rPr>
        <w:t xml:space="preserve">, M. E. (April 2021).  </w:t>
      </w:r>
      <w:r w:rsidRPr="000B189E">
        <w:rPr>
          <w:rFonts w:eastAsiaTheme="minorHAnsi"/>
          <w:i/>
          <w:iCs/>
          <w:sz w:val="22"/>
          <w:szCs w:val="22"/>
        </w:rPr>
        <w:t>Increasing Students' Understanding of Fractions Via the Eight Mathematics Teaching Practices</w:t>
      </w:r>
      <w:r w:rsidRPr="005B02EB">
        <w:rPr>
          <w:rFonts w:eastAsiaTheme="minorHAnsi"/>
          <w:sz w:val="22"/>
          <w:szCs w:val="22"/>
        </w:rPr>
        <w:t>. National Council of Teachers of Mathematics Annual Meeting (Virtual).</w:t>
      </w:r>
    </w:p>
    <w:p w14:paraId="43FF563A" w14:textId="77777777" w:rsidR="00C76704" w:rsidRPr="005B02EB" w:rsidRDefault="00C76704" w:rsidP="00C76704">
      <w:pPr>
        <w:ind w:left="540" w:hanging="540"/>
        <w:rPr>
          <w:rFonts w:eastAsiaTheme="minorHAnsi"/>
          <w:sz w:val="22"/>
          <w:szCs w:val="22"/>
        </w:rPr>
      </w:pPr>
    </w:p>
    <w:p w14:paraId="359BD114" w14:textId="77777777" w:rsidR="00C76704" w:rsidRPr="005B02EB" w:rsidRDefault="00C76704" w:rsidP="00C76704">
      <w:pPr>
        <w:ind w:left="540" w:hanging="540"/>
        <w:rPr>
          <w:rFonts w:eastAsiaTheme="minorHAnsi"/>
          <w:sz w:val="22"/>
          <w:szCs w:val="22"/>
        </w:rPr>
      </w:pPr>
      <w:r>
        <w:rPr>
          <w:color w:val="000000" w:themeColor="text1"/>
          <w:sz w:val="22"/>
          <w:szCs w:val="22"/>
        </w:rPr>
        <w:t>*+</w:t>
      </w:r>
      <w:r w:rsidRPr="005B02EB">
        <w:rPr>
          <w:color w:val="000000" w:themeColor="text1"/>
          <w:sz w:val="22"/>
          <w:szCs w:val="22"/>
        </w:rPr>
        <w:t xml:space="preserve">Martin, W. G., </w:t>
      </w:r>
      <w:proofErr w:type="spellStart"/>
      <w:r w:rsidRPr="005B02EB">
        <w:rPr>
          <w:color w:val="000000" w:themeColor="text1"/>
          <w:sz w:val="22"/>
          <w:szCs w:val="22"/>
        </w:rPr>
        <w:t>Strutchens</w:t>
      </w:r>
      <w:proofErr w:type="spellEnd"/>
      <w:r w:rsidRPr="005B02EB">
        <w:rPr>
          <w:color w:val="000000" w:themeColor="text1"/>
          <w:sz w:val="22"/>
          <w:szCs w:val="22"/>
        </w:rPr>
        <w:t xml:space="preserve">, M. E., &amp; Jones, C. Q. (April 2021). </w:t>
      </w:r>
      <w:r w:rsidRPr="000B189E">
        <w:rPr>
          <w:i/>
          <w:iCs/>
          <w:color w:val="000000" w:themeColor="text1"/>
          <w:sz w:val="22"/>
          <w:szCs w:val="22"/>
        </w:rPr>
        <w:t>Designing Pathways for Student    Success from K-12 to Post-High School.</w:t>
      </w:r>
      <w:r w:rsidRPr="005B02EB">
        <w:rPr>
          <w:color w:val="000000" w:themeColor="text1"/>
          <w:sz w:val="22"/>
          <w:szCs w:val="22"/>
        </w:rPr>
        <w:t xml:space="preserve"> </w:t>
      </w:r>
      <w:r w:rsidRPr="005B02EB">
        <w:rPr>
          <w:rFonts w:eastAsiaTheme="minorHAnsi"/>
          <w:sz w:val="22"/>
          <w:szCs w:val="22"/>
        </w:rPr>
        <w:t>National Council of Teachers of Mathematics Annual Meeting (Virtual).</w:t>
      </w:r>
    </w:p>
    <w:p w14:paraId="35B0B639" w14:textId="77777777" w:rsidR="00C76704" w:rsidRPr="005B02EB" w:rsidRDefault="00C76704" w:rsidP="00C76704">
      <w:pPr>
        <w:ind w:left="540" w:hanging="540"/>
        <w:rPr>
          <w:sz w:val="22"/>
          <w:szCs w:val="22"/>
        </w:rPr>
      </w:pPr>
    </w:p>
    <w:p w14:paraId="574B66E5" w14:textId="77777777" w:rsidR="00C76704" w:rsidRDefault="00C76704" w:rsidP="00C76704">
      <w:pPr>
        <w:ind w:left="540" w:hanging="540"/>
        <w:rPr>
          <w:sz w:val="22"/>
          <w:szCs w:val="22"/>
        </w:rPr>
      </w:pPr>
      <w:r>
        <w:rPr>
          <w:sz w:val="22"/>
          <w:szCs w:val="22"/>
        </w:rPr>
        <w:t>*+</w:t>
      </w:r>
      <w:r w:rsidRPr="005B02EB">
        <w:rPr>
          <w:sz w:val="22"/>
          <w:szCs w:val="22"/>
        </w:rPr>
        <w:t xml:space="preserve">Smith, W., Martin, W. G., </w:t>
      </w:r>
      <w:proofErr w:type="spellStart"/>
      <w:r w:rsidRPr="005B02EB">
        <w:rPr>
          <w:sz w:val="22"/>
          <w:szCs w:val="22"/>
        </w:rPr>
        <w:t>Strutchens</w:t>
      </w:r>
      <w:proofErr w:type="spellEnd"/>
      <w:r w:rsidRPr="005B02EB">
        <w:rPr>
          <w:sz w:val="22"/>
          <w:szCs w:val="22"/>
        </w:rPr>
        <w:t xml:space="preserve">, M. E., Franz, D. P., &amp; </w:t>
      </w:r>
      <w:proofErr w:type="spellStart"/>
      <w:r w:rsidRPr="005B02EB">
        <w:rPr>
          <w:sz w:val="22"/>
          <w:szCs w:val="22"/>
        </w:rPr>
        <w:t>Uy</w:t>
      </w:r>
      <w:proofErr w:type="spellEnd"/>
      <w:r w:rsidRPr="005B02EB">
        <w:rPr>
          <w:sz w:val="22"/>
          <w:szCs w:val="22"/>
        </w:rPr>
        <w:t xml:space="preserve">, F. L. (February 2021). </w:t>
      </w:r>
      <w:r w:rsidRPr="000B189E">
        <w:rPr>
          <w:i/>
          <w:iCs/>
          <w:sz w:val="22"/>
          <w:szCs w:val="22"/>
        </w:rPr>
        <w:t>The Mathematics Teacher Education Partnership: Transforming Secondary Teacher Preparation Toward the AMTE Standards</w:t>
      </w:r>
      <w:r w:rsidRPr="005B02EB">
        <w:rPr>
          <w:sz w:val="22"/>
          <w:szCs w:val="22"/>
        </w:rPr>
        <w:t>. Association of Mathematics Teacher Educators Annual Meeting Virtual Conference.</w:t>
      </w:r>
    </w:p>
    <w:p w14:paraId="02B75642" w14:textId="77777777" w:rsidR="00C76704" w:rsidRDefault="00C76704" w:rsidP="00C76704">
      <w:pPr>
        <w:ind w:left="540" w:hanging="540"/>
        <w:rPr>
          <w:sz w:val="22"/>
          <w:szCs w:val="22"/>
        </w:rPr>
      </w:pPr>
    </w:p>
    <w:p w14:paraId="4E74C724" w14:textId="77777777" w:rsidR="00C76704" w:rsidRPr="000B189E" w:rsidRDefault="00C76704" w:rsidP="00C76704">
      <w:pPr>
        <w:ind w:left="540" w:hanging="540"/>
        <w:rPr>
          <w:i/>
          <w:iCs/>
          <w:sz w:val="22"/>
          <w:szCs w:val="22"/>
        </w:rPr>
      </w:pPr>
      <w:r>
        <w:rPr>
          <w:sz w:val="22"/>
          <w:szCs w:val="22"/>
        </w:rPr>
        <w:t>*+</w:t>
      </w:r>
      <w:r w:rsidRPr="005B02EB">
        <w:rPr>
          <w:sz w:val="22"/>
          <w:szCs w:val="22"/>
        </w:rPr>
        <w:t xml:space="preserve">Martin, W. G. &amp; </w:t>
      </w:r>
      <w:proofErr w:type="spellStart"/>
      <w:r w:rsidRPr="005B02EB">
        <w:rPr>
          <w:sz w:val="22"/>
          <w:szCs w:val="22"/>
        </w:rPr>
        <w:t>Strutchens</w:t>
      </w:r>
      <w:proofErr w:type="spellEnd"/>
      <w:r w:rsidRPr="005B02EB">
        <w:rPr>
          <w:sz w:val="22"/>
          <w:szCs w:val="22"/>
        </w:rPr>
        <w:t xml:space="preserve">, M. E (February 2021). </w:t>
      </w:r>
      <w:r w:rsidRPr="000B189E">
        <w:rPr>
          <w:i/>
          <w:iCs/>
          <w:sz w:val="22"/>
          <w:szCs w:val="22"/>
        </w:rPr>
        <w:t>Mathematics Pathways from High School to</w:t>
      </w:r>
    </w:p>
    <w:p w14:paraId="71088D83" w14:textId="77777777" w:rsidR="00C76704" w:rsidRPr="005B02EB" w:rsidRDefault="00C76704" w:rsidP="00C76704">
      <w:pPr>
        <w:ind w:left="540"/>
        <w:rPr>
          <w:sz w:val="22"/>
          <w:szCs w:val="22"/>
        </w:rPr>
      </w:pPr>
      <w:r w:rsidRPr="000B189E">
        <w:rPr>
          <w:i/>
          <w:iCs/>
          <w:sz w:val="22"/>
          <w:szCs w:val="22"/>
        </w:rPr>
        <w:t>Postsecondary: The Role of Mathematics Teacher Preparation</w:t>
      </w:r>
      <w:r w:rsidRPr="005B02EB">
        <w:rPr>
          <w:sz w:val="22"/>
          <w:szCs w:val="22"/>
        </w:rPr>
        <w:t xml:space="preserve">. Association of Mathematics Teacher Educators Annual Meeting Virtual Conference. </w:t>
      </w:r>
    </w:p>
    <w:p w14:paraId="7029DED6" w14:textId="77777777" w:rsidR="00C76704" w:rsidRPr="005B02EB" w:rsidRDefault="00C76704" w:rsidP="00C76704">
      <w:pPr>
        <w:ind w:left="540" w:hanging="540"/>
        <w:rPr>
          <w:sz w:val="22"/>
          <w:szCs w:val="22"/>
        </w:rPr>
      </w:pPr>
    </w:p>
    <w:p w14:paraId="1156A883" w14:textId="77777777" w:rsidR="00C76704" w:rsidRPr="005B02EB" w:rsidRDefault="00C76704" w:rsidP="00C76704">
      <w:pPr>
        <w:autoSpaceDE w:val="0"/>
        <w:autoSpaceDN w:val="0"/>
        <w:adjustRightInd w:val="0"/>
        <w:ind w:left="540" w:hanging="540"/>
        <w:rPr>
          <w:rFonts w:eastAsiaTheme="minorHAnsi"/>
          <w:sz w:val="22"/>
          <w:szCs w:val="22"/>
        </w:rPr>
      </w:pPr>
      <w:r>
        <w:rPr>
          <w:sz w:val="22"/>
          <w:szCs w:val="22"/>
        </w:rPr>
        <w:t>+</w:t>
      </w:r>
      <w:r w:rsidRPr="005B02EB">
        <w:rPr>
          <w:sz w:val="22"/>
          <w:szCs w:val="22"/>
        </w:rPr>
        <w:t xml:space="preserve">Martin, W. G. &amp; </w:t>
      </w:r>
      <w:proofErr w:type="spellStart"/>
      <w:r w:rsidRPr="005B02EB">
        <w:rPr>
          <w:sz w:val="22"/>
          <w:szCs w:val="22"/>
        </w:rPr>
        <w:t>Strutchens</w:t>
      </w:r>
      <w:proofErr w:type="spellEnd"/>
      <w:r w:rsidRPr="005B02EB">
        <w:rPr>
          <w:sz w:val="22"/>
          <w:szCs w:val="22"/>
        </w:rPr>
        <w:t>, M.E (February 2021</w:t>
      </w:r>
      <w:r w:rsidRPr="000B189E">
        <w:rPr>
          <w:i/>
          <w:iCs/>
          <w:sz w:val="22"/>
          <w:szCs w:val="22"/>
        </w:rPr>
        <w:t xml:space="preserve">). </w:t>
      </w:r>
      <w:r w:rsidRPr="000B189E">
        <w:rPr>
          <w:rFonts w:eastAsiaTheme="minorHAnsi"/>
          <w:i/>
          <w:iCs/>
          <w:sz w:val="22"/>
          <w:szCs w:val="22"/>
        </w:rPr>
        <w:t>Using Networked Improvement Communities to Transform Secondary Mathematics Teacher Preparation (for those interested in learning more about MTEP 2.0 and its design)</w:t>
      </w:r>
      <w:r w:rsidRPr="005B02EB">
        <w:rPr>
          <w:rFonts w:eastAsiaTheme="minorHAnsi"/>
          <w:sz w:val="22"/>
          <w:szCs w:val="22"/>
        </w:rPr>
        <w:t xml:space="preserve">. Mathematics Teacher Education Partnership Preconference </w:t>
      </w:r>
      <w:r w:rsidRPr="005B02EB">
        <w:rPr>
          <w:sz w:val="22"/>
          <w:szCs w:val="22"/>
        </w:rPr>
        <w:t xml:space="preserve">Association of Mathematics Teacher Educators Annual Meeting Virtual Conference. </w:t>
      </w:r>
    </w:p>
    <w:p w14:paraId="448B6B4D" w14:textId="77777777" w:rsidR="00C76704" w:rsidRPr="005B02EB" w:rsidRDefault="00C76704" w:rsidP="00C76704">
      <w:pPr>
        <w:ind w:left="540" w:hanging="540"/>
        <w:rPr>
          <w:sz w:val="22"/>
          <w:szCs w:val="22"/>
        </w:rPr>
      </w:pPr>
    </w:p>
    <w:p w14:paraId="33A04E47" w14:textId="77777777" w:rsidR="00C76704" w:rsidRPr="005B02EB" w:rsidRDefault="00C76704" w:rsidP="00C76704">
      <w:pPr>
        <w:ind w:left="540" w:hanging="540"/>
        <w:rPr>
          <w:sz w:val="22"/>
          <w:szCs w:val="22"/>
        </w:rPr>
      </w:pPr>
      <w:r>
        <w:rPr>
          <w:rFonts w:eastAsiaTheme="minorHAnsi"/>
          <w:sz w:val="22"/>
          <w:szCs w:val="22"/>
        </w:rPr>
        <w:lastRenderedPageBreak/>
        <w:t>+</w:t>
      </w:r>
      <w:proofErr w:type="spellStart"/>
      <w:r w:rsidRPr="005B02EB">
        <w:rPr>
          <w:rFonts w:eastAsiaTheme="minorHAnsi"/>
          <w:sz w:val="22"/>
          <w:szCs w:val="22"/>
        </w:rPr>
        <w:t>Strutchens</w:t>
      </w:r>
      <w:proofErr w:type="spellEnd"/>
      <w:r w:rsidRPr="005B02EB">
        <w:rPr>
          <w:rFonts w:eastAsiaTheme="minorHAnsi"/>
          <w:sz w:val="22"/>
          <w:szCs w:val="22"/>
        </w:rPr>
        <w:t xml:space="preserve">, M. E. (Facilitator) (February 2021). </w:t>
      </w:r>
      <w:r w:rsidRPr="000B189E">
        <w:rPr>
          <w:rFonts w:eastAsiaTheme="minorHAnsi"/>
          <w:i/>
          <w:iCs/>
          <w:sz w:val="22"/>
          <w:szCs w:val="22"/>
        </w:rPr>
        <w:t>Project Working Meeting: Clinical Experiences Research Action Cluster</w:t>
      </w:r>
      <w:r w:rsidRPr="005B02EB">
        <w:rPr>
          <w:rFonts w:eastAsiaTheme="minorHAnsi"/>
          <w:sz w:val="22"/>
          <w:szCs w:val="22"/>
        </w:rPr>
        <w:t xml:space="preserve">. Mathematics Teacher Education Partnership Preconference </w:t>
      </w:r>
      <w:r w:rsidRPr="005B02EB">
        <w:rPr>
          <w:sz w:val="22"/>
          <w:szCs w:val="22"/>
        </w:rPr>
        <w:t>Association of Mathematics Teacher Educators Annual Meeting Virtual Conference</w:t>
      </w:r>
      <w:r>
        <w:rPr>
          <w:sz w:val="22"/>
          <w:szCs w:val="22"/>
        </w:rPr>
        <w:t>.</w:t>
      </w:r>
    </w:p>
    <w:p w14:paraId="707C1489" w14:textId="77777777" w:rsidR="00C76704" w:rsidRDefault="00C76704" w:rsidP="00C76704">
      <w:pPr>
        <w:rPr>
          <w:color w:val="000000" w:themeColor="text1"/>
          <w:sz w:val="22"/>
          <w:szCs w:val="22"/>
          <w:shd w:val="clear" w:color="auto" w:fill="FFFFFF"/>
        </w:rPr>
      </w:pPr>
    </w:p>
    <w:p w14:paraId="7177E886" w14:textId="11226B53" w:rsidR="00AF270F" w:rsidRDefault="00AF270F" w:rsidP="00AF270F">
      <w:pPr>
        <w:ind w:left="540" w:hanging="540"/>
        <w:rPr>
          <w:color w:val="000000" w:themeColor="text1"/>
          <w:sz w:val="22"/>
          <w:szCs w:val="22"/>
          <w:shd w:val="clear" w:color="auto" w:fill="FFFFFF"/>
        </w:rPr>
      </w:pPr>
      <w:r>
        <w:rPr>
          <w:color w:val="000000" w:themeColor="text1"/>
          <w:sz w:val="22"/>
          <w:szCs w:val="22"/>
          <w:shd w:val="clear" w:color="auto" w:fill="FFFFFF"/>
        </w:rPr>
        <w:t>+</w:t>
      </w:r>
      <w:proofErr w:type="spellStart"/>
      <w:r w:rsidRPr="0076550E">
        <w:rPr>
          <w:color w:val="000000" w:themeColor="text1"/>
          <w:sz w:val="22"/>
          <w:szCs w:val="22"/>
          <w:shd w:val="clear" w:color="auto" w:fill="FFFFFF"/>
        </w:rPr>
        <w:t>Strutchens</w:t>
      </w:r>
      <w:proofErr w:type="spellEnd"/>
      <w:r w:rsidRPr="0076550E">
        <w:rPr>
          <w:color w:val="000000" w:themeColor="text1"/>
          <w:sz w:val="22"/>
          <w:szCs w:val="22"/>
          <w:shd w:val="clear" w:color="auto" w:fill="FFFFFF"/>
        </w:rPr>
        <w:t xml:space="preserve">, M.E., Males, L., Block, S. &amp; Edward, B. (Panel) (November 2020). </w:t>
      </w:r>
      <w:r w:rsidRPr="000B189E">
        <w:rPr>
          <w:i/>
          <w:iCs/>
          <w:color w:val="000000" w:themeColor="text1"/>
          <w:sz w:val="22"/>
          <w:szCs w:val="22"/>
          <w:shd w:val="clear" w:color="auto" w:fill="FFFFFF"/>
        </w:rPr>
        <w:t>Transforming Programs to Foster Equity, Access, and Empowerment-Minded Beginning Secondary Mathematics Teachers</w:t>
      </w:r>
      <w:r w:rsidRPr="0076550E">
        <w:rPr>
          <w:color w:val="000000" w:themeColor="text1"/>
          <w:sz w:val="22"/>
          <w:szCs w:val="22"/>
          <w:shd w:val="clear" w:color="auto" w:fill="FFFFFF"/>
        </w:rPr>
        <w:t>. Mathematics Teacher Education Partnership NIC Cast (Zoom Meeting).</w:t>
      </w:r>
    </w:p>
    <w:p w14:paraId="53A5E6E1" w14:textId="77777777" w:rsidR="00AF270F" w:rsidRPr="00837D24" w:rsidRDefault="00AF270F" w:rsidP="00AF270F">
      <w:pPr>
        <w:ind w:left="540" w:hanging="540"/>
        <w:rPr>
          <w:color w:val="000000" w:themeColor="text1"/>
          <w:sz w:val="22"/>
          <w:szCs w:val="22"/>
        </w:rPr>
      </w:pPr>
    </w:p>
    <w:p w14:paraId="20204103" w14:textId="1E971FE1" w:rsidR="00AF270F" w:rsidRDefault="00AF270F" w:rsidP="00AF270F">
      <w:pPr>
        <w:pStyle w:val="Heading1"/>
        <w:widowControl w:val="0"/>
        <w:ind w:left="540" w:hanging="540"/>
        <w:jc w:val="left"/>
        <w:rPr>
          <w:b w:val="0"/>
          <w:bCs w:val="0"/>
          <w:color w:val="000000"/>
          <w:sz w:val="22"/>
          <w:szCs w:val="22"/>
        </w:rPr>
      </w:pPr>
      <w:r w:rsidRPr="005F356D">
        <w:rPr>
          <w:b w:val="0"/>
          <w:bCs w:val="0"/>
          <w:sz w:val="22"/>
          <w:szCs w:val="22"/>
        </w:rPr>
        <w:t>^</w:t>
      </w:r>
      <w:r>
        <w:rPr>
          <w:b w:val="0"/>
          <w:bCs w:val="0"/>
          <w:sz w:val="22"/>
          <w:szCs w:val="22"/>
        </w:rPr>
        <w:t>+</w:t>
      </w:r>
      <w:proofErr w:type="spellStart"/>
      <w:r w:rsidRPr="005F356D">
        <w:rPr>
          <w:b w:val="0"/>
          <w:bCs w:val="0"/>
          <w:sz w:val="22"/>
          <w:szCs w:val="22"/>
        </w:rPr>
        <w:t>Strutchens</w:t>
      </w:r>
      <w:proofErr w:type="spellEnd"/>
      <w:r w:rsidRPr="005F356D">
        <w:rPr>
          <w:b w:val="0"/>
          <w:bCs w:val="0"/>
          <w:sz w:val="22"/>
          <w:szCs w:val="22"/>
        </w:rPr>
        <w:t xml:space="preserve">, M.E. (October 2020). </w:t>
      </w:r>
      <w:r w:rsidRPr="000B189E">
        <w:rPr>
          <w:b w:val="0"/>
          <w:bCs w:val="0"/>
          <w:i/>
          <w:iCs/>
          <w:sz w:val="22"/>
          <w:szCs w:val="22"/>
        </w:rPr>
        <w:t>Creating Equitable Classrooms Via Culturally Inclusive Mathematics Teaching</w:t>
      </w:r>
      <w:r w:rsidRPr="005F356D">
        <w:rPr>
          <w:b w:val="0"/>
          <w:bCs w:val="0"/>
          <w:sz w:val="22"/>
          <w:szCs w:val="22"/>
        </w:rPr>
        <w:t xml:space="preserve">. </w:t>
      </w:r>
      <w:r w:rsidRPr="005F356D">
        <w:rPr>
          <w:b w:val="0"/>
          <w:bCs w:val="0"/>
          <w:color w:val="000000"/>
          <w:sz w:val="22"/>
          <w:szCs w:val="22"/>
        </w:rPr>
        <w:t>Casio-Benjamin Banneker Association Webinar Series.</w:t>
      </w:r>
    </w:p>
    <w:p w14:paraId="26AEC1EC" w14:textId="77777777" w:rsidR="00AF270F" w:rsidRPr="00AF270F" w:rsidRDefault="00AF270F" w:rsidP="00AF270F"/>
    <w:p w14:paraId="106ACBF6" w14:textId="195243A4" w:rsidR="00AF270F" w:rsidRDefault="00AF270F" w:rsidP="00AF270F">
      <w:pPr>
        <w:ind w:left="540" w:hanging="540"/>
        <w:rPr>
          <w:sz w:val="22"/>
          <w:szCs w:val="22"/>
        </w:rPr>
      </w:pPr>
      <w:r w:rsidRPr="00D92E80">
        <w:rPr>
          <w:sz w:val="22"/>
          <w:szCs w:val="22"/>
        </w:rPr>
        <w:t>^</w:t>
      </w:r>
      <w:r>
        <w:rPr>
          <w:sz w:val="22"/>
          <w:szCs w:val="22"/>
        </w:rPr>
        <w:t>+</w:t>
      </w:r>
      <w:proofErr w:type="spellStart"/>
      <w:r w:rsidRPr="00D92E80">
        <w:rPr>
          <w:sz w:val="22"/>
          <w:szCs w:val="22"/>
        </w:rPr>
        <w:t>Strutchens</w:t>
      </w:r>
      <w:proofErr w:type="spellEnd"/>
      <w:r w:rsidRPr="00D92E80">
        <w:rPr>
          <w:sz w:val="22"/>
          <w:szCs w:val="22"/>
        </w:rPr>
        <w:t xml:space="preserve">, M.E. (October 2020). </w:t>
      </w:r>
      <w:r w:rsidRPr="000B189E">
        <w:rPr>
          <w:rFonts w:eastAsiaTheme="majorEastAsia"/>
          <w:i/>
          <w:iCs/>
          <w:sz w:val="22"/>
          <w:szCs w:val="22"/>
        </w:rPr>
        <w:t>Confronting Beliefs and Stereotypes That Impede the Mathematical Empowerment of African American Students</w:t>
      </w:r>
      <w:r w:rsidRPr="000B189E">
        <w:rPr>
          <w:i/>
          <w:iCs/>
          <w:sz w:val="22"/>
          <w:szCs w:val="22"/>
        </w:rPr>
        <w:t>.</w:t>
      </w:r>
      <w:r>
        <w:rPr>
          <w:sz w:val="22"/>
          <w:szCs w:val="22"/>
        </w:rPr>
        <w:t xml:space="preserve"> Noyce Virtual Symposium Columbus State University.</w:t>
      </w:r>
    </w:p>
    <w:p w14:paraId="03F9BA4E" w14:textId="77777777" w:rsidR="00AF270F" w:rsidRPr="008F4B3F" w:rsidRDefault="00AF270F" w:rsidP="00AF270F">
      <w:pPr>
        <w:ind w:left="540" w:hanging="540"/>
        <w:rPr>
          <w:sz w:val="22"/>
          <w:szCs w:val="22"/>
        </w:rPr>
      </w:pPr>
    </w:p>
    <w:p w14:paraId="6C1F54DC" w14:textId="1E6D0001" w:rsidR="00AF270F" w:rsidRDefault="00AF270F" w:rsidP="00AF270F">
      <w:pPr>
        <w:pStyle w:val="NormalWeb"/>
        <w:shd w:val="clear" w:color="auto" w:fill="FFFFFF"/>
        <w:spacing w:before="0" w:beforeAutospacing="0" w:after="0" w:afterAutospacing="0"/>
        <w:ind w:left="540" w:hanging="540"/>
        <w:rPr>
          <w:color w:val="000000" w:themeColor="text1"/>
          <w:sz w:val="22"/>
          <w:szCs w:val="22"/>
        </w:rPr>
      </w:pPr>
      <w:r>
        <w:rPr>
          <w:color w:val="000000" w:themeColor="text1"/>
          <w:sz w:val="22"/>
          <w:szCs w:val="22"/>
        </w:rPr>
        <w:t>*+^</w:t>
      </w:r>
      <w:proofErr w:type="spellStart"/>
      <w:r w:rsidRPr="008F4B3F">
        <w:rPr>
          <w:color w:val="000000" w:themeColor="text1"/>
          <w:sz w:val="22"/>
          <w:szCs w:val="22"/>
        </w:rPr>
        <w:t>Strutchens</w:t>
      </w:r>
      <w:proofErr w:type="spellEnd"/>
      <w:r w:rsidRPr="008F4B3F">
        <w:rPr>
          <w:color w:val="000000" w:themeColor="text1"/>
          <w:sz w:val="22"/>
          <w:szCs w:val="22"/>
        </w:rPr>
        <w:t xml:space="preserve">, M.E. (October 2020). </w:t>
      </w:r>
      <w:r w:rsidRPr="000B189E">
        <w:rPr>
          <w:i/>
          <w:iCs/>
          <w:color w:val="000000" w:themeColor="text1"/>
          <w:sz w:val="22"/>
          <w:szCs w:val="22"/>
        </w:rPr>
        <w:t>Increasing Students' Mathematical Success and Joy Via Ten Equitable Teaching Strategies.</w:t>
      </w:r>
      <w:r w:rsidRPr="008F4B3F">
        <w:rPr>
          <w:color w:val="000000" w:themeColor="text1"/>
          <w:sz w:val="22"/>
          <w:szCs w:val="22"/>
        </w:rPr>
        <w:t xml:space="preserve"> National Council of Teachers of Mathematics Virtual Conference.</w:t>
      </w:r>
    </w:p>
    <w:p w14:paraId="56A5ECA5" w14:textId="77777777" w:rsidR="00AF270F" w:rsidRPr="00644CA2" w:rsidRDefault="00AF270F" w:rsidP="00AF270F">
      <w:pPr>
        <w:pStyle w:val="NormalWeb"/>
        <w:shd w:val="clear" w:color="auto" w:fill="FFFFFF"/>
        <w:spacing w:before="0" w:beforeAutospacing="0" w:after="0" w:afterAutospacing="0"/>
        <w:ind w:left="540" w:hanging="540"/>
        <w:rPr>
          <w:color w:val="000000" w:themeColor="text1"/>
          <w:sz w:val="22"/>
          <w:szCs w:val="22"/>
        </w:rPr>
      </w:pPr>
    </w:p>
    <w:p w14:paraId="09077A7B" w14:textId="36745E51" w:rsidR="00AF270F" w:rsidRDefault="00AF270F" w:rsidP="00AF270F">
      <w:pPr>
        <w:pStyle w:val="Heading1"/>
        <w:widowControl w:val="0"/>
        <w:ind w:left="540" w:hanging="540"/>
        <w:jc w:val="left"/>
        <w:rPr>
          <w:b w:val="0"/>
          <w:bCs w:val="0"/>
          <w:sz w:val="22"/>
          <w:szCs w:val="22"/>
        </w:rPr>
      </w:pPr>
      <w:r w:rsidRPr="005F356D">
        <w:rPr>
          <w:b w:val="0"/>
          <w:bCs w:val="0"/>
          <w:sz w:val="22"/>
          <w:szCs w:val="22"/>
        </w:rPr>
        <w:t>*+</w:t>
      </w:r>
      <w:proofErr w:type="spellStart"/>
      <w:r w:rsidRPr="005F356D">
        <w:rPr>
          <w:b w:val="0"/>
          <w:bCs w:val="0"/>
          <w:sz w:val="22"/>
          <w:szCs w:val="22"/>
        </w:rPr>
        <w:t>Strutchens</w:t>
      </w:r>
      <w:proofErr w:type="spellEnd"/>
      <w:r w:rsidRPr="005F356D">
        <w:rPr>
          <w:b w:val="0"/>
          <w:bCs w:val="0"/>
          <w:sz w:val="22"/>
          <w:szCs w:val="22"/>
        </w:rPr>
        <w:t xml:space="preserve">, M. E., </w:t>
      </w:r>
      <w:proofErr w:type="spellStart"/>
      <w:r w:rsidRPr="005F356D">
        <w:rPr>
          <w:b w:val="0"/>
          <w:bCs w:val="0"/>
          <w:sz w:val="22"/>
          <w:szCs w:val="22"/>
        </w:rPr>
        <w:t>Mangram</w:t>
      </w:r>
      <w:proofErr w:type="spellEnd"/>
      <w:r w:rsidRPr="005F356D">
        <w:rPr>
          <w:b w:val="0"/>
          <w:bCs w:val="0"/>
          <w:sz w:val="22"/>
          <w:szCs w:val="22"/>
        </w:rPr>
        <w:t>, C., &amp; Ratliff, B.</w:t>
      </w:r>
      <w:r w:rsidRPr="005F356D">
        <w:rPr>
          <w:b w:val="0"/>
          <w:bCs w:val="0"/>
          <w:i/>
          <w:iCs/>
          <w:sz w:val="22"/>
          <w:szCs w:val="22"/>
        </w:rPr>
        <w:t xml:space="preserve"> </w:t>
      </w:r>
      <w:r w:rsidRPr="005F356D">
        <w:rPr>
          <w:b w:val="0"/>
          <w:bCs w:val="0"/>
          <w:sz w:val="22"/>
          <w:szCs w:val="22"/>
        </w:rPr>
        <w:t>(June 2020).</w:t>
      </w:r>
      <w:r w:rsidRPr="005F356D">
        <w:rPr>
          <w:b w:val="0"/>
          <w:bCs w:val="0"/>
          <w:i/>
          <w:iCs/>
          <w:sz w:val="22"/>
          <w:szCs w:val="22"/>
        </w:rPr>
        <w:t xml:space="preserve"> </w:t>
      </w:r>
      <w:r w:rsidRPr="000B189E">
        <w:rPr>
          <w:b w:val="0"/>
          <w:bCs w:val="0"/>
          <w:i/>
          <w:iCs/>
          <w:sz w:val="22"/>
          <w:szCs w:val="22"/>
        </w:rPr>
        <w:t>Fostering Competent, Collaborative,</w:t>
      </w:r>
      <w:r w:rsidRPr="000B189E">
        <w:rPr>
          <w:i/>
          <w:iCs/>
          <w:sz w:val="22"/>
          <w:szCs w:val="22"/>
        </w:rPr>
        <w:t xml:space="preserve"> </w:t>
      </w:r>
      <w:r w:rsidRPr="000B189E">
        <w:rPr>
          <w:b w:val="0"/>
          <w:bCs w:val="0"/>
          <w:i/>
          <w:iCs/>
          <w:sz w:val="22"/>
          <w:szCs w:val="22"/>
        </w:rPr>
        <w:t>Reflective, and Caring Beginning Mathematics Teachers Via Paired Placements</w:t>
      </w:r>
      <w:r w:rsidRPr="005F356D">
        <w:rPr>
          <w:b w:val="0"/>
          <w:bCs w:val="0"/>
          <w:sz w:val="22"/>
          <w:szCs w:val="22"/>
        </w:rPr>
        <w:t>, MTE-Partnership Virtual Conference.</w:t>
      </w:r>
    </w:p>
    <w:p w14:paraId="2953243E" w14:textId="77777777" w:rsidR="00AF270F" w:rsidRPr="00AF270F" w:rsidRDefault="00AF270F" w:rsidP="00AF270F"/>
    <w:p w14:paraId="78BC78EC" w14:textId="75A217B1" w:rsidR="00AF270F" w:rsidRDefault="00AF270F" w:rsidP="00AF270F">
      <w:pPr>
        <w:pStyle w:val="Heading1"/>
        <w:widowControl w:val="0"/>
        <w:ind w:left="540" w:hanging="540"/>
        <w:jc w:val="left"/>
        <w:rPr>
          <w:b w:val="0"/>
          <w:bCs w:val="0"/>
          <w:sz w:val="22"/>
          <w:szCs w:val="22"/>
        </w:rPr>
      </w:pPr>
      <w:r w:rsidRPr="00E4183D">
        <w:rPr>
          <w:b w:val="0"/>
          <w:bCs w:val="0"/>
          <w:sz w:val="22"/>
          <w:szCs w:val="22"/>
        </w:rPr>
        <w:t xml:space="preserve">+^ MacDonald, M., Rostock, R., </w:t>
      </w:r>
      <w:proofErr w:type="spellStart"/>
      <w:r w:rsidRPr="00E4183D">
        <w:rPr>
          <w:b w:val="0"/>
          <w:bCs w:val="0"/>
          <w:sz w:val="22"/>
          <w:szCs w:val="22"/>
        </w:rPr>
        <w:t>Strutchens</w:t>
      </w:r>
      <w:proofErr w:type="spellEnd"/>
      <w:r w:rsidRPr="00E4183D">
        <w:rPr>
          <w:b w:val="0"/>
          <w:bCs w:val="0"/>
          <w:sz w:val="22"/>
          <w:szCs w:val="22"/>
        </w:rPr>
        <w:t xml:space="preserve">, M., &amp; Watson, A. (August 2020). </w:t>
      </w:r>
      <w:r w:rsidRPr="000B189E">
        <w:rPr>
          <w:b w:val="0"/>
          <w:bCs w:val="0"/>
          <w:i/>
          <w:iCs/>
          <w:sz w:val="22"/>
          <w:szCs w:val="22"/>
        </w:rPr>
        <w:t>Teaching Experiences for Undergraduates (</w:t>
      </w:r>
      <w:r w:rsidRPr="000B189E">
        <w:rPr>
          <w:b w:val="0"/>
          <w:bCs w:val="0"/>
          <w:i/>
          <w:iCs/>
          <w:color w:val="000000"/>
          <w:sz w:val="22"/>
          <w:szCs w:val="22"/>
        </w:rPr>
        <w:t>TEU) Zoom panel on Pathways into and through STEM Education Careers</w:t>
      </w:r>
      <w:r w:rsidRPr="00E4183D">
        <w:rPr>
          <w:b w:val="0"/>
          <w:bCs w:val="0"/>
          <w:color w:val="000000"/>
          <w:sz w:val="22"/>
          <w:szCs w:val="22"/>
        </w:rPr>
        <w:t>. (Vassar College)</w:t>
      </w:r>
      <w:r>
        <w:rPr>
          <w:b w:val="0"/>
          <w:bCs w:val="0"/>
          <w:sz w:val="22"/>
          <w:szCs w:val="22"/>
        </w:rPr>
        <w:t>.</w:t>
      </w:r>
    </w:p>
    <w:p w14:paraId="6673D1D7" w14:textId="77777777" w:rsidR="00AF270F" w:rsidRPr="00AF270F" w:rsidRDefault="00AF270F" w:rsidP="00AF270F"/>
    <w:p w14:paraId="2281FB16" w14:textId="1C475CB6" w:rsidR="00A15E67" w:rsidRPr="00592167" w:rsidRDefault="00592167" w:rsidP="00592167">
      <w:pPr>
        <w:ind w:left="360" w:hanging="270"/>
      </w:pPr>
      <w:r>
        <w:t>*+</w:t>
      </w:r>
      <w:proofErr w:type="spellStart"/>
      <w:r w:rsidRPr="006D013C">
        <w:t>Strutchens</w:t>
      </w:r>
      <w:proofErr w:type="spellEnd"/>
      <w:r w:rsidRPr="006D013C">
        <w:t xml:space="preserve">, M. E., </w:t>
      </w:r>
      <w:proofErr w:type="spellStart"/>
      <w:r w:rsidRPr="006D013C">
        <w:t>Mangram</w:t>
      </w:r>
      <w:proofErr w:type="spellEnd"/>
      <w:r w:rsidRPr="006D013C">
        <w:t>, C., &amp; Ratliff, B.</w:t>
      </w:r>
      <w:r>
        <w:rPr>
          <w:i/>
          <w:iCs/>
        </w:rPr>
        <w:t xml:space="preserve"> (June 2020). </w:t>
      </w:r>
      <w:r w:rsidRPr="007D3DB6">
        <w:rPr>
          <w:i/>
          <w:iCs/>
        </w:rPr>
        <w:t>Fostering Competent, Collaborative, Reflective, and Caring Beginning Mathematics Teachers Via Paired Placements</w:t>
      </w:r>
      <w:r>
        <w:t xml:space="preserve">, </w:t>
      </w:r>
      <w:r w:rsidRPr="00EA690A">
        <w:t xml:space="preserve">MTE-Partnership </w:t>
      </w:r>
      <w:r>
        <w:t xml:space="preserve">Virtual </w:t>
      </w:r>
      <w:r w:rsidRPr="00EA690A">
        <w:t xml:space="preserve">Conference </w:t>
      </w:r>
    </w:p>
    <w:p w14:paraId="0BFCC6F4" w14:textId="77777777" w:rsidR="00592167" w:rsidRDefault="00592167" w:rsidP="00592167">
      <w:pPr>
        <w:ind w:left="450" w:hanging="450"/>
        <w:rPr>
          <w:color w:val="000000" w:themeColor="text1"/>
          <w:sz w:val="22"/>
          <w:szCs w:val="22"/>
        </w:rPr>
      </w:pPr>
    </w:p>
    <w:p w14:paraId="6E2C820A" w14:textId="43B4D92F" w:rsidR="00592167" w:rsidRPr="00592167" w:rsidRDefault="00592167" w:rsidP="00592167">
      <w:pPr>
        <w:ind w:left="450" w:hanging="450"/>
        <w:rPr>
          <w:sz w:val="22"/>
          <w:szCs w:val="22"/>
        </w:rPr>
      </w:pPr>
      <w:r>
        <w:rPr>
          <w:color w:val="000000" w:themeColor="text1"/>
          <w:sz w:val="22"/>
          <w:szCs w:val="22"/>
        </w:rPr>
        <w:t>+^</w:t>
      </w:r>
      <w:proofErr w:type="spellStart"/>
      <w:r w:rsidRPr="00056EC4">
        <w:rPr>
          <w:color w:val="000000" w:themeColor="text1"/>
          <w:sz w:val="22"/>
          <w:szCs w:val="22"/>
        </w:rPr>
        <w:t>Strutchens</w:t>
      </w:r>
      <w:proofErr w:type="spellEnd"/>
      <w:r w:rsidRPr="00056EC4">
        <w:rPr>
          <w:color w:val="000000" w:themeColor="text1"/>
          <w:sz w:val="22"/>
          <w:szCs w:val="22"/>
        </w:rPr>
        <w:t xml:space="preserve">, M. E. (June 2020). </w:t>
      </w:r>
      <w:r w:rsidRPr="00056EC4">
        <w:rPr>
          <w:color w:val="000000"/>
          <w:sz w:val="22"/>
          <w:szCs w:val="22"/>
          <w:shd w:val="clear" w:color="auto" w:fill="FFFFFF"/>
        </w:rPr>
        <w:t>Building Agency, Fostering Identities, and Promoting Social Change via Social Justice Contexts (Grades 6–8) [Webinar]. National Council of Teachers of Mathematics 100 Days of Professional Learning.</w:t>
      </w:r>
      <w:r>
        <w:rPr>
          <w:color w:val="000000"/>
          <w:sz w:val="22"/>
          <w:szCs w:val="22"/>
          <w:shd w:val="clear" w:color="auto" w:fill="FFFFFF"/>
        </w:rPr>
        <w:t xml:space="preserve"> </w:t>
      </w:r>
      <w:r w:rsidRPr="00056EC4">
        <w:rPr>
          <w:color w:val="000000"/>
          <w:sz w:val="22"/>
          <w:szCs w:val="22"/>
          <w:shd w:val="clear" w:color="auto" w:fill="FFFFFF"/>
        </w:rPr>
        <w:t>https://www.nctm.org/uploadedFiles/Conferences_and_Professional_Development/Webinars_and_Webcasts/Webcasts/June9WebinarSlides.pdf</w:t>
      </w:r>
    </w:p>
    <w:p w14:paraId="651ECB9C" w14:textId="48A146F8" w:rsidR="009C6CE3" w:rsidRPr="00592167" w:rsidRDefault="00592167" w:rsidP="00592167">
      <w:pPr>
        <w:pStyle w:val="NormalWeb"/>
        <w:shd w:val="clear" w:color="auto" w:fill="FFFFFF"/>
        <w:ind w:left="540" w:hanging="450"/>
        <w:rPr>
          <w:color w:val="000000" w:themeColor="text1"/>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M. E., (April 2020). Critical Conversation into Action: Fostering Students' Mathematical Identities. Virtual Roundtable [Webinar]. Midwest &amp; Plains Equity Assistance Center.</w:t>
      </w:r>
    </w:p>
    <w:p w14:paraId="72DA0FBE" w14:textId="54994E6C" w:rsidR="009C6CE3" w:rsidRPr="00592167" w:rsidRDefault="00592167" w:rsidP="00592167">
      <w:pPr>
        <w:pStyle w:val="NormalWeb"/>
        <w:shd w:val="clear" w:color="auto" w:fill="FFFFFF"/>
        <w:ind w:left="540" w:hanging="450"/>
        <w:rPr>
          <w:color w:val="000000"/>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xml:space="preserve">, M.E. (March 30 -31, 2020). </w:t>
      </w:r>
      <w:r w:rsidR="009C6CE3" w:rsidRPr="00592167">
        <w:rPr>
          <w:color w:val="000000"/>
          <w:sz w:val="22"/>
          <w:szCs w:val="22"/>
        </w:rPr>
        <w:t>Using a Variety of Media to Lead Courageous Conversations Among Mathematics Education Stakeholders [Webinar], National Council of Supervisors of Mathematics Virtual Conference.</w:t>
      </w:r>
    </w:p>
    <w:p w14:paraId="329AEDF3" w14:textId="667EE208" w:rsidR="009C6CE3" w:rsidRPr="00592167" w:rsidRDefault="00592167" w:rsidP="00592167">
      <w:pPr>
        <w:autoSpaceDE w:val="0"/>
        <w:autoSpaceDN w:val="0"/>
        <w:adjustRightInd w:val="0"/>
        <w:ind w:left="540" w:hanging="540"/>
        <w:rPr>
          <w:color w:val="000000"/>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xml:space="preserve">, M. E., Sears, R., </w:t>
      </w:r>
      <w:proofErr w:type="spellStart"/>
      <w:r w:rsidR="009C6CE3" w:rsidRPr="00592167">
        <w:rPr>
          <w:color w:val="000000" w:themeColor="text1"/>
          <w:sz w:val="22"/>
          <w:szCs w:val="22"/>
        </w:rPr>
        <w:t>Zelkowski</w:t>
      </w:r>
      <w:proofErr w:type="spellEnd"/>
      <w:r w:rsidR="009C6CE3" w:rsidRPr="00592167">
        <w:rPr>
          <w:color w:val="000000" w:themeColor="text1"/>
          <w:sz w:val="22"/>
          <w:szCs w:val="22"/>
        </w:rPr>
        <w:t xml:space="preserve">, J., Conway IV, B., &amp; </w:t>
      </w:r>
      <w:proofErr w:type="spellStart"/>
      <w:r w:rsidR="009C6CE3" w:rsidRPr="00592167">
        <w:rPr>
          <w:color w:val="000000" w:themeColor="text1"/>
          <w:sz w:val="22"/>
          <w:szCs w:val="22"/>
        </w:rPr>
        <w:t>Mangram</w:t>
      </w:r>
      <w:proofErr w:type="spellEnd"/>
      <w:r w:rsidR="009C6CE3" w:rsidRPr="00592167">
        <w:rPr>
          <w:color w:val="000000" w:themeColor="text1"/>
          <w:sz w:val="22"/>
          <w:szCs w:val="22"/>
        </w:rPr>
        <w:t xml:space="preserve">, C. (February 2020). </w:t>
      </w:r>
      <w:r w:rsidR="009C6CE3" w:rsidRPr="00592167">
        <w:rPr>
          <w:i/>
          <w:iCs/>
          <w:color w:val="000000"/>
          <w:sz w:val="22"/>
          <w:szCs w:val="22"/>
        </w:rPr>
        <w:t>Collaborating to Improve Clinical Experiences for Secondary Mathematics Teacher Candidates</w:t>
      </w:r>
      <w:r w:rsidR="009C6CE3" w:rsidRPr="00592167">
        <w:rPr>
          <w:color w:val="000000"/>
          <w:sz w:val="22"/>
          <w:szCs w:val="22"/>
        </w:rPr>
        <w:t xml:space="preserve">. </w:t>
      </w:r>
      <w:r w:rsidR="009C6CE3" w:rsidRPr="00592167">
        <w:rPr>
          <w:sz w:val="22"/>
          <w:szCs w:val="22"/>
        </w:rPr>
        <w:t>Annual Association of Mathematics Teacher Education Conference. Phoenix, AZ.</w:t>
      </w:r>
    </w:p>
    <w:p w14:paraId="7CA75BEA" w14:textId="77777777" w:rsidR="009C6CE3" w:rsidRPr="00592167" w:rsidRDefault="009C6CE3" w:rsidP="00592167">
      <w:pPr>
        <w:autoSpaceDE w:val="0"/>
        <w:autoSpaceDN w:val="0"/>
        <w:adjustRightInd w:val="0"/>
        <w:ind w:left="540" w:hanging="540"/>
        <w:rPr>
          <w:color w:val="000000" w:themeColor="text1"/>
          <w:sz w:val="22"/>
          <w:szCs w:val="22"/>
        </w:rPr>
      </w:pPr>
    </w:p>
    <w:p w14:paraId="3D7C503B" w14:textId="227192BD" w:rsidR="009C6CE3" w:rsidRDefault="00592167" w:rsidP="007C08BF">
      <w:pPr>
        <w:autoSpaceDE w:val="0"/>
        <w:autoSpaceDN w:val="0"/>
        <w:adjustRightInd w:val="0"/>
        <w:ind w:left="540" w:hanging="540"/>
        <w:rPr>
          <w:color w:val="000000" w:themeColor="text1"/>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xml:space="preserve">, M. E., Sears, R., </w:t>
      </w:r>
      <w:proofErr w:type="spellStart"/>
      <w:r w:rsidR="009C6CE3" w:rsidRPr="00592167">
        <w:rPr>
          <w:color w:val="000000" w:themeColor="text1"/>
          <w:sz w:val="22"/>
          <w:szCs w:val="22"/>
        </w:rPr>
        <w:t>Gobstein</w:t>
      </w:r>
      <w:proofErr w:type="spellEnd"/>
      <w:r w:rsidR="009C6CE3" w:rsidRPr="00592167">
        <w:rPr>
          <w:color w:val="000000" w:themeColor="text1"/>
          <w:sz w:val="22"/>
          <w:szCs w:val="22"/>
        </w:rPr>
        <w:t xml:space="preserve">, H., Martin, W. G., Sutton, J., </w:t>
      </w:r>
      <w:proofErr w:type="spellStart"/>
      <w:r w:rsidR="009C6CE3" w:rsidRPr="00592167">
        <w:rPr>
          <w:color w:val="000000" w:themeColor="text1"/>
          <w:sz w:val="22"/>
          <w:szCs w:val="22"/>
        </w:rPr>
        <w:t>Zelkowski</w:t>
      </w:r>
      <w:proofErr w:type="spellEnd"/>
      <w:r w:rsidR="009C6CE3" w:rsidRPr="00592167">
        <w:rPr>
          <w:color w:val="000000" w:themeColor="text1"/>
          <w:sz w:val="22"/>
          <w:szCs w:val="22"/>
        </w:rPr>
        <w:t xml:space="preserve">, J., Conway IV, B., &amp; </w:t>
      </w:r>
      <w:proofErr w:type="spellStart"/>
      <w:r w:rsidR="009C6CE3" w:rsidRPr="00592167">
        <w:rPr>
          <w:color w:val="000000" w:themeColor="text1"/>
          <w:sz w:val="22"/>
          <w:szCs w:val="22"/>
        </w:rPr>
        <w:t>Mangram</w:t>
      </w:r>
      <w:proofErr w:type="spellEnd"/>
      <w:r w:rsidR="009C6CE3" w:rsidRPr="00592167">
        <w:rPr>
          <w:color w:val="000000" w:themeColor="text1"/>
          <w:sz w:val="22"/>
          <w:szCs w:val="22"/>
        </w:rPr>
        <w:t xml:space="preserve">, C. (January 2020). </w:t>
      </w:r>
      <w:r w:rsidR="009C6CE3" w:rsidRPr="00592167">
        <w:rPr>
          <w:i/>
          <w:iCs/>
          <w:color w:val="000000" w:themeColor="text1"/>
          <w:sz w:val="22"/>
          <w:szCs w:val="22"/>
        </w:rPr>
        <w:t xml:space="preserve">Collaborative Research: Attaining Excellence in Secondary </w:t>
      </w:r>
      <w:r w:rsidR="009C6CE3" w:rsidRPr="00592167">
        <w:rPr>
          <w:i/>
          <w:iCs/>
          <w:color w:val="000000" w:themeColor="text1"/>
          <w:sz w:val="22"/>
          <w:szCs w:val="22"/>
        </w:rPr>
        <w:lastRenderedPageBreak/>
        <w:t>Mathematics Clinical Experiences with a Lens on Equity</w:t>
      </w:r>
      <w:r w:rsidR="009C6CE3" w:rsidRPr="00592167">
        <w:rPr>
          <w:color w:val="000000" w:themeColor="text1"/>
          <w:sz w:val="22"/>
          <w:szCs w:val="22"/>
        </w:rPr>
        <w:t xml:space="preserve">. Joint Mathematics Meetings, Denver, CO. </w:t>
      </w:r>
    </w:p>
    <w:p w14:paraId="7A171FA5" w14:textId="77777777" w:rsidR="007C08BF" w:rsidRPr="007C08BF" w:rsidRDefault="007C08BF" w:rsidP="007C08BF">
      <w:pPr>
        <w:autoSpaceDE w:val="0"/>
        <w:autoSpaceDN w:val="0"/>
        <w:adjustRightInd w:val="0"/>
        <w:ind w:left="540" w:hanging="540"/>
        <w:rPr>
          <w:color w:val="000000" w:themeColor="text1"/>
          <w:sz w:val="22"/>
          <w:szCs w:val="22"/>
        </w:rPr>
      </w:pPr>
    </w:p>
    <w:p w14:paraId="2BBDF241" w14:textId="72122758" w:rsidR="00194783" w:rsidRPr="00100EE5" w:rsidRDefault="007A133F" w:rsidP="00100EE5">
      <w:pPr>
        <w:ind w:left="360" w:hanging="360"/>
        <w:rPr>
          <w:b/>
          <w:bCs/>
          <w:color w:val="333333"/>
        </w:rPr>
      </w:pPr>
      <w:r w:rsidRPr="00100EE5">
        <w:rPr>
          <w:i/>
          <w:iCs/>
          <w:color w:val="000000" w:themeColor="text1"/>
          <w:sz w:val="22"/>
          <w:szCs w:val="22"/>
        </w:rPr>
        <w:t>*+^</w:t>
      </w:r>
      <w:proofErr w:type="spellStart"/>
      <w:r w:rsidRPr="00100EE5">
        <w:rPr>
          <w:iCs/>
          <w:color w:val="000000" w:themeColor="text1"/>
          <w:sz w:val="22"/>
          <w:szCs w:val="22"/>
        </w:rPr>
        <w:t>Strutchens</w:t>
      </w:r>
      <w:proofErr w:type="spellEnd"/>
      <w:r w:rsidRPr="00100EE5">
        <w:rPr>
          <w:iCs/>
          <w:color w:val="000000" w:themeColor="text1"/>
          <w:sz w:val="22"/>
          <w:szCs w:val="22"/>
        </w:rPr>
        <w:t>, M.E. (October 2019)</w:t>
      </w:r>
      <w:r w:rsidRPr="00100EE5">
        <w:rPr>
          <w:i/>
          <w:iCs/>
          <w:color w:val="000000" w:themeColor="text1"/>
          <w:sz w:val="22"/>
          <w:szCs w:val="22"/>
        </w:rPr>
        <w:t xml:space="preserve">. </w:t>
      </w:r>
      <w:r w:rsidRPr="00100EE5">
        <w:rPr>
          <w:bCs/>
          <w:i/>
          <w:iCs/>
          <w:color w:val="000000" w:themeColor="text1"/>
          <w:sz w:val="22"/>
          <w:szCs w:val="22"/>
        </w:rPr>
        <w:t xml:space="preserve">Empowering students through equitable mathematics pedagogy. </w:t>
      </w:r>
      <w:r w:rsidRPr="00100EE5">
        <w:rPr>
          <w:bCs/>
          <w:iCs/>
          <w:color w:val="000000" w:themeColor="text1"/>
          <w:sz w:val="22"/>
          <w:szCs w:val="22"/>
        </w:rPr>
        <w:t xml:space="preserve">National Council of Teachers of Mathematics Regional Conference, </w:t>
      </w:r>
      <w:r w:rsidRPr="00100EE5">
        <w:rPr>
          <w:bCs/>
          <w:color w:val="000000" w:themeColor="text1"/>
          <w:sz w:val="22"/>
          <w:szCs w:val="22"/>
        </w:rPr>
        <w:t>Nashville, TN</w:t>
      </w:r>
      <w:r w:rsidRPr="00100EE5">
        <w:rPr>
          <w:b/>
          <w:bCs/>
          <w:color w:val="333333"/>
        </w:rPr>
        <w:t>. </w:t>
      </w:r>
    </w:p>
    <w:p w14:paraId="7BD37327" w14:textId="77777777" w:rsidR="0038701D" w:rsidRPr="0095722C" w:rsidRDefault="0038701D" w:rsidP="00100EE5">
      <w:pPr>
        <w:ind w:left="360" w:hanging="360"/>
        <w:rPr>
          <w:b/>
          <w:bCs/>
          <w:color w:val="333333"/>
        </w:rPr>
      </w:pPr>
    </w:p>
    <w:p w14:paraId="7D14AF5B" w14:textId="4CC7E26C" w:rsidR="006A393B" w:rsidRPr="00100EE5" w:rsidRDefault="0038701D" w:rsidP="00100EE5">
      <w:pPr>
        <w:autoSpaceDE w:val="0"/>
        <w:autoSpaceDN w:val="0"/>
        <w:adjustRightInd w:val="0"/>
        <w:ind w:left="360" w:hanging="360"/>
        <w:rPr>
          <w:iCs/>
          <w:sz w:val="22"/>
          <w:szCs w:val="22"/>
        </w:rPr>
      </w:pPr>
      <w:r w:rsidRPr="00100EE5">
        <w:rPr>
          <w:color w:val="333333"/>
          <w:sz w:val="22"/>
          <w:szCs w:val="22"/>
        </w:rPr>
        <w:t>+^</w:t>
      </w:r>
      <w:proofErr w:type="spellStart"/>
      <w:r w:rsidRPr="00100EE5">
        <w:rPr>
          <w:color w:val="333333"/>
          <w:sz w:val="22"/>
          <w:szCs w:val="22"/>
        </w:rPr>
        <w:t>Strutchens</w:t>
      </w:r>
      <w:proofErr w:type="spellEnd"/>
      <w:r w:rsidRPr="00100EE5">
        <w:rPr>
          <w:color w:val="333333"/>
          <w:sz w:val="22"/>
          <w:szCs w:val="22"/>
        </w:rPr>
        <w:t xml:space="preserve">, M.E. (September 2019). </w:t>
      </w:r>
      <w:r w:rsidRPr="00100EE5">
        <w:rPr>
          <w:i/>
          <w:sz w:val="22"/>
          <w:szCs w:val="22"/>
        </w:rPr>
        <w:t xml:space="preserve">Developing equitable classroom environments. </w:t>
      </w:r>
      <w:r w:rsidRPr="00100EE5">
        <w:rPr>
          <w:iCs/>
          <w:sz w:val="22"/>
          <w:szCs w:val="22"/>
        </w:rPr>
        <w:t>MTEP CERAC</w:t>
      </w:r>
      <w:r w:rsidRPr="00100EE5">
        <w:rPr>
          <w:i/>
          <w:sz w:val="22"/>
          <w:szCs w:val="22"/>
        </w:rPr>
        <w:t xml:space="preserve"> </w:t>
      </w:r>
      <w:r w:rsidRPr="00100EE5">
        <w:rPr>
          <w:iCs/>
          <w:sz w:val="22"/>
          <w:szCs w:val="22"/>
        </w:rPr>
        <w:t>Co-planning and Co-teaching Workshop for Mentor Teachers and Teacher Candidates. University of South Florida, Tampa.</w:t>
      </w:r>
    </w:p>
    <w:p w14:paraId="474D9380" w14:textId="77777777" w:rsidR="0038701D" w:rsidRPr="0095722C" w:rsidRDefault="0038701D" w:rsidP="00100EE5">
      <w:pPr>
        <w:ind w:left="360" w:hanging="360"/>
        <w:rPr>
          <w:iCs/>
          <w:sz w:val="22"/>
          <w:szCs w:val="22"/>
        </w:rPr>
      </w:pPr>
    </w:p>
    <w:p w14:paraId="58F54EBB" w14:textId="5E24DD60" w:rsidR="007A133F" w:rsidRPr="00100EE5" w:rsidRDefault="006A393B" w:rsidP="00100EE5">
      <w:pPr>
        <w:ind w:left="360" w:hanging="360"/>
        <w:rPr>
          <w:color w:val="000000"/>
          <w:sz w:val="22"/>
          <w:szCs w:val="22"/>
        </w:rPr>
      </w:pPr>
      <w:r w:rsidRPr="00100EE5">
        <w:rPr>
          <w:iCs/>
          <w:sz w:val="22"/>
          <w:szCs w:val="22"/>
        </w:rPr>
        <w:t xml:space="preserve">+Martin, W. G. (Facilitator), Franz, D., </w:t>
      </w:r>
      <w:proofErr w:type="spellStart"/>
      <w:r w:rsidRPr="00100EE5">
        <w:rPr>
          <w:iCs/>
          <w:sz w:val="22"/>
          <w:szCs w:val="22"/>
        </w:rPr>
        <w:t>Strutchens</w:t>
      </w:r>
      <w:proofErr w:type="spellEnd"/>
      <w:r w:rsidRPr="00100EE5">
        <w:rPr>
          <w:iCs/>
          <w:sz w:val="22"/>
          <w:szCs w:val="22"/>
        </w:rPr>
        <w:t xml:space="preserve">, M. E., Mohr-Schroeder, M., &amp; Smith, W. (June 2019). Transformation Panel. </w:t>
      </w:r>
      <w:r w:rsidRPr="00100EE5">
        <w:rPr>
          <w:color w:val="000000"/>
          <w:sz w:val="22"/>
          <w:szCs w:val="22"/>
        </w:rPr>
        <w:t>Mathematics Teacher Education Partnership Annual Conference; St. Louis, MO. </w:t>
      </w:r>
    </w:p>
    <w:p w14:paraId="1298CCC7" w14:textId="77777777" w:rsidR="006A393B" w:rsidRPr="0095722C" w:rsidRDefault="006A393B" w:rsidP="00100EE5">
      <w:pPr>
        <w:ind w:left="360" w:hanging="360"/>
        <w:rPr>
          <w:color w:val="000000"/>
          <w:sz w:val="22"/>
          <w:szCs w:val="22"/>
        </w:rPr>
      </w:pPr>
    </w:p>
    <w:p w14:paraId="4FB3D654" w14:textId="13588D66" w:rsidR="00974680" w:rsidRPr="00100EE5" w:rsidRDefault="003A205C" w:rsidP="00100EE5">
      <w:pPr>
        <w:ind w:left="360" w:hanging="360"/>
        <w:rPr>
          <w:color w:val="000000"/>
          <w:sz w:val="22"/>
          <w:szCs w:val="22"/>
        </w:rPr>
      </w:pPr>
      <w:r w:rsidRPr="00100EE5">
        <w:rPr>
          <w:color w:val="000000"/>
          <w:sz w:val="22"/>
          <w:szCs w:val="22"/>
        </w:rPr>
        <w:t>*+</w:t>
      </w:r>
      <w:proofErr w:type="spellStart"/>
      <w:r w:rsidRPr="00100EE5">
        <w:rPr>
          <w:color w:val="000000"/>
          <w:sz w:val="22"/>
          <w:szCs w:val="22"/>
        </w:rPr>
        <w:t>Mangram</w:t>
      </w:r>
      <w:proofErr w:type="spellEnd"/>
      <w:r w:rsidRPr="00100EE5">
        <w:rPr>
          <w:color w:val="000000"/>
          <w:sz w:val="22"/>
          <w:szCs w:val="22"/>
        </w:rPr>
        <w:t xml:space="preserve">, C., Conway, B., </w:t>
      </w:r>
      <w:proofErr w:type="spellStart"/>
      <w:r w:rsidRPr="00100EE5">
        <w:rPr>
          <w:color w:val="000000"/>
          <w:sz w:val="22"/>
          <w:szCs w:val="22"/>
        </w:rPr>
        <w:t>Strutchens</w:t>
      </w:r>
      <w:proofErr w:type="spellEnd"/>
      <w:r w:rsidRPr="00100EE5">
        <w:rPr>
          <w:color w:val="000000"/>
          <w:sz w:val="22"/>
          <w:szCs w:val="22"/>
        </w:rPr>
        <w:t xml:space="preserve">, M. Ellis, R., &amp; Erickson, D. (2019, June). </w:t>
      </w:r>
      <w:r w:rsidRPr="00100EE5">
        <w:rPr>
          <w:i/>
          <w:iCs/>
          <w:color w:val="000000"/>
          <w:sz w:val="22"/>
          <w:szCs w:val="22"/>
        </w:rPr>
        <w:t xml:space="preserve">Paired-Placement Internships: Clinical Teaching Becomes </w:t>
      </w:r>
      <w:proofErr w:type="gramStart"/>
      <w:r w:rsidRPr="00100EE5">
        <w:rPr>
          <w:i/>
          <w:iCs/>
          <w:color w:val="000000"/>
          <w:sz w:val="22"/>
          <w:szCs w:val="22"/>
        </w:rPr>
        <w:t>A</w:t>
      </w:r>
      <w:proofErr w:type="gramEnd"/>
      <w:r w:rsidRPr="00100EE5">
        <w:rPr>
          <w:i/>
          <w:iCs/>
          <w:color w:val="000000"/>
          <w:sz w:val="22"/>
          <w:szCs w:val="22"/>
        </w:rPr>
        <w:t xml:space="preserve"> Collaborative and Empowering Model for Ongoing Professional Development</w:t>
      </w:r>
      <w:r w:rsidRPr="00100EE5">
        <w:rPr>
          <w:color w:val="000000"/>
          <w:sz w:val="22"/>
          <w:szCs w:val="22"/>
        </w:rPr>
        <w:t>. Mathematics Teacher Education Partnership Annual Conference; St. Louis, MO. </w:t>
      </w:r>
    </w:p>
    <w:p w14:paraId="45DE9D7D" w14:textId="77777777" w:rsidR="00F560A2" w:rsidRPr="0095722C" w:rsidRDefault="00F560A2" w:rsidP="00100EE5">
      <w:pPr>
        <w:ind w:left="360" w:hanging="360"/>
        <w:rPr>
          <w:color w:val="000000"/>
          <w:sz w:val="22"/>
          <w:szCs w:val="22"/>
        </w:rPr>
      </w:pPr>
    </w:p>
    <w:p w14:paraId="5D1CAEE4" w14:textId="49562C5D" w:rsidR="00974680" w:rsidRPr="00100EE5" w:rsidRDefault="00974680" w:rsidP="00100EE5">
      <w:pPr>
        <w:autoSpaceDE w:val="0"/>
        <w:autoSpaceDN w:val="0"/>
        <w:adjustRightInd w:val="0"/>
        <w:ind w:left="360" w:hanging="360"/>
        <w:rPr>
          <w:iCs/>
          <w:sz w:val="22"/>
          <w:szCs w:val="22"/>
        </w:rPr>
      </w:pPr>
      <w:r w:rsidRPr="00100EE5">
        <w:rPr>
          <w:rFonts w:eastAsiaTheme="minorHAnsi"/>
          <w:color w:val="000000"/>
          <w:sz w:val="22"/>
          <w:szCs w:val="22"/>
        </w:rPr>
        <w:t>+^</w:t>
      </w:r>
      <w:proofErr w:type="spellStart"/>
      <w:r w:rsidRPr="00100EE5">
        <w:rPr>
          <w:rFonts w:eastAsiaTheme="minorHAnsi"/>
          <w:color w:val="000000"/>
          <w:sz w:val="22"/>
          <w:szCs w:val="22"/>
        </w:rPr>
        <w:t>Strutchens</w:t>
      </w:r>
      <w:proofErr w:type="spellEnd"/>
      <w:r w:rsidRPr="00100EE5">
        <w:rPr>
          <w:rFonts w:eastAsiaTheme="minorHAnsi"/>
          <w:color w:val="000000"/>
          <w:sz w:val="22"/>
          <w:szCs w:val="22"/>
        </w:rPr>
        <w:t xml:space="preserve">, M. E. (May 2019). </w:t>
      </w:r>
      <w:r w:rsidRPr="00100EE5">
        <w:rPr>
          <w:rStyle w:val="apple-converted-space"/>
          <w:sz w:val="22"/>
          <w:szCs w:val="22"/>
        </w:rPr>
        <w:t> </w:t>
      </w:r>
      <w:r w:rsidRPr="00100EE5">
        <w:rPr>
          <w:i/>
          <w:iCs/>
          <w:sz w:val="22"/>
          <w:szCs w:val="22"/>
        </w:rPr>
        <w:t>K-12 Education landscape: Tracking and de-tracking</w:t>
      </w:r>
      <w:r w:rsidRPr="00100EE5">
        <w:rPr>
          <w:rFonts w:eastAsiaTheme="minorHAnsi"/>
          <w:color w:val="000000"/>
          <w:sz w:val="22"/>
          <w:szCs w:val="22"/>
        </w:rPr>
        <w:t>.  Conference Board of Mathematical Sciences Pathways Forum, Reston, VA.</w:t>
      </w:r>
    </w:p>
    <w:p w14:paraId="35FE8B83" w14:textId="77777777" w:rsidR="00AB17FC" w:rsidRPr="0095722C" w:rsidRDefault="00AB17FC" w:rsidP="00100EE5">
      <w:pPr>
        <w:ind w:left="360" w:hanging="360"/>
        <w:rPr>
          <w:color w:val="000000"/>
          <w:sz w:val="22"/>
          <w:szCs w:val="22"/>
        </w:rPr>
      </w:pPr>
    </w:p>
    <w:p w14:paraId="35B33ABC" w14:textId="53898C4F" w:rsidR="00AB17FC" w:rsidRPr="00100EE5" w:rsidRDefault="00AB17FC" w:rsidP="006B18F7">
      <w:pPr>
        <w:ind w:left="540" w:hanging="540"/>
        <w:rPr>
          <w:color w:val="000000"/>
          <w:sz w:val="22"/>
          <w:szCs w:val="22"/>
        </w:rPr>
      </w:pPr>
      <w:r w:rsidRPr="00100EE5">
        <w:rPr>
          <w:color w:val="000000"/>
          <w:sz w:val="22"/>
          <w:szCs w:val="22"/>
        </w:rPr>
        <w:t>+</w:t>
      </w:r>
      <w:proofErr w:type="spellStart"/>
      <w:r w:rsidRPr="00100EE5">
        <w:rPr>
          <w:color w:val="000000"/>
          <w:sz w:val="22"/>
          <w:szCs w:val="22"/>
        </w:rPr>
        <w:t>Strutchens</w:t>
      </w:r>
      <w:proofErr w:type="spellEnd"/>
      <w:r w:rsidRPr="00100EE5">
        <w:rPr>
          <w:color w:val="000000"/>
          <w:sz w:val="22"/>
          <w:szCs w:val="22"/>
        </w:rPr>
        <w:t xml:space="preserve">, M. E., Sears, R., &amp; </w:t>
      </w:r>
      <w:proofErr w:type="spellStart"/>
      <w:r w:rsidRPr="00100EE5">
        <w:rPr>
          <w:color w:val="000000"/>
          <w:sz w:val="22"/>
          <w:szCs w:val="22"/>
        </w:rPr>
        <w:t>Zelkowski</w:t>
      </w:r>
      <w:proofErr w:type="spellEnd"/>
      <w:r w:rsidRPr="00100EE5">
        <w:rPr>
          <w:color w:val="000000"/>
          <w:sz w:val="22"/>
          <w:szCs w:val="22"/>
        </w:rPr>
        <w:t>, J., (May 2019). MTE-Partnership Webinar Series: Clinical Experiences Research Action Cluster.</w:t>
      </w:r>
    </w:p>
    <w:p w14:paraId="1B2F01EA" w14:textId="77777777" w:rsidR="003A205C" w:rsidRPr="0095722C" w:rsidRDefault="003A205C" w:rsidP="006B18F7">
      <w:pPr>
        <w:pStyle w:val="bib"/>
        <w:ind w:left="540" w:hanging="540"/>
        <w:rPr>
          <w:rFonts w:ascii="Times New Roman" w:hAnsi="Times New Roman"/>
          <w:sz w:val="22"/>
          <w:szCs w:val="22"/>
        </w:rPr>
      </w:pPr>
    </w:p>
    <w:p w14:paraId="33266AA1" w14:textId="259630B9" w:rsidR="00892C69" w:rsidRPr="00100EE5" w:rsidRDefault="00892C69" w:rsidP="006B18F7">
      <w:pPr>
        <w:autoSpaceDE w:val="0"/>
        <w:autoSpaceDN w:val="0"/>
        <w:adjustRightInd w:val="0"/>
        <w:ind w:left="540" w:hanging="540"/>
        <w:rPr>
          <w:iCs/>
          <w:sz w:val="22"/>
          <w:szCs w:val="22"/>
        </w:rPr>
      </w:pPr>
      <w:r w:rsidRPr="00100EE5">
        <w:rPr>
          <w:iCs/>
          <w:sz w:val="22"/>
          <w:szCs w:val="22"/>
        </w:rPr>
        <w:t>*+</w:t>
      </w:r>
      <w:proofErr w:type="spellStart"/>
      <w:r w:rsidRPr="00100EE5">
        <w:rPr>
          <w:iCs/>
          <w:sz w:val="22"/>
          <w:szCs w:val="22"/>
        </w:rPr>
        <w:t>Strutchens</w:t>
      </w:r>
      <w:proofErr w:type="spellEnd"/>
      <w:r w:rsidRPr="00100EE5">
        <w:rPr>
          <w:iCs/>
          <w:sz w:val="22"/>
          <w:szCs w:val="22"/>
        </w:rPr>
        <w:t xml:space="preserve">, M.E. (April 2019). </w:t>
      </w:r>
      <w:r w:rsidRPr="00100EE5">
        <w:rPr>
          <w:i/>
          <w:sz w:val="22"/>
          <w:szCs w:val="22"/>
        </w:rPr>
        <w:t>Increasing students' mathematical success and joy via ten equitable teaching strategies.</w:t>
      </w:r>
      <w:r w:rsidRPr="00100EE5">
        <w:rPr>
          <w:iCs/>
          <w:sz w:val="22"/>
          <w:szCs w:val="22"/>
        </w:rPr>
        <w:t xml:space="preserve"> National Council of Teachers of Mathematics Annual Meeting, San Diego, CA.</w:t>
      </w:r>
    </w:p>
    <w:p w14:paraId="0DD7F4D0" w14:textId="77777777" w:rsidR="00276B1D" w:rsidRPr="0095722C" w:rsidRDefault="00276B1D" w:rsidP="006B18F7">
      <w:pPr>
        <w:autoSpaceDE w:val="0"/>
        <w:autoSpaceDN w:val="0"/>
        <w:adjustRightInd w:val="0"/>
        <w:ind w:left="540" w:hanging="540"/>
        <w:rPr>
          <w:iCs/>
          <w:sz w:val="22"/>
          <w:szCs w:val="22"/>
        </w:rPr>
      </w:pPr>
    </w:p>
    <w:p w14:paraId="75593FD7" w14:textId="77777777" w:rsidR="00276B1D" w:rsidRPr="00100EE5" w:rsidRDefault="00276B1D" w:rsidP="006B18F7">
      <w:pPr>
        <w:autoSpaceDE w:val="0"/>
        <w:autoSpaceDN w:val="0"/>
        <w:adjustRightInd w:val="0"/>
        <w:ind w:left="540" w:hanging="540"/>
        <w:rPr>
          <w:iCs/>
          <w:sz w:val="22"/>
          <w:szCs w:val="22"/>
        </w:rPr>
      </w:pPr>
      <w:r w:rsidRPr="00100EE5">
        <w:rPr>
          <w:iCs/>
          <w:sz w:val="22"/>
          <w:szCs w:val="22"/>
        </w:rPr>
        <w:t>*+</w:t>
      </w:r>
      <w:proofErr w:type="spellStart"/>
      <w:r w:rsidRPr="00100EE5">
        <w:rPr>
          <w:iCs/>
          <w:sz w:val="22"/>
          <w:szCs w:val="22"/>
        </w:rPr>
        <w:t>Strutchens</w:t>
      </w:r>
      <w:proofErr w:type="spellEnd"/>
      <w:r w:rsidRPr="00100EE5">
        <w:rPr>
          <w:iCs/>
          <w:sz w:val="22"/>
          <w:szCs w:val="22"/>
        </w:rPr>
        <w:t xml:space="preserve">, M.E. (April 2019). </w:t>
      </w:r>
      <w:r w:rsidRPr="00100EE5">
        <w:rPr>
          <w:i/>
          <w:sz w:val="22"/>
          <w:szCs w:val="22"/>
        </w:rPr>
        <w:t>Infinity Bar (Ask the Expert).</w:t>
      </w:r>
      <w:r w:rsidRPr="00100EE5">
        <w:rPr>
          <w:iCs/>
          <w:sz w:val="22"/>
          <w:szCs w:val="22"/>
        </w:rPr>
        <w:t xml:space="preserve"> National Council of Teachers of Mathematics Annual Meeting, San Diego, CA.</w:t>
      </w:r>
    </w:p>
    <w:p w14:paraId="40485D0C" w14:textId="77777777" w:rsidR="00892C69" w:rsidRPr="0095722C" w:rsidRDefault="00892C69" w:rsidP="006B18F7">
      <w:pPr>
        <w:pStyle w:val="bib"/>
        <w:ind w:left="540" w:hanging="540"/>
        <w:rPr>
          <w:rFonts w:ascii="Times New Roman" w:hAnsi="Times New Roman"/>
          <w:sz w:val="22"/>
          <w:szCs w:val="22"/>
        </w:rPr>
      </w:pPr>
    </w:p>
    <w:p w14:paraId="3ABC4097" w14:textId="1AAB7F89" w:rsidR="009C51E2" w:rsidRPr="0095722C" w:rsidRDefault="009C51E2" w:rsidP="006B18F7">
      <w:pPr>
        <w:pStyle w:val="bib"/>
        <w:ind w:left="540" w:hanging="540"/>
        <w:rPr>
          <w:rFonts w:ascii="Times New Roman" w:hAnsi="Times New Roman"/>
          <w:sz w:val="22"/>
          <w:szCs w:val="22"/>
        </w:rPr>
      </w:pPr>
      <w:r w:rsidRPr="0095722C">
        <w:rPr>
          <w:rFonts w:ascii="Times New Roman" w:hAnsi="Times New Roman"/>
          <w:sz w:val="22"/>
          <w:szCs w:val="22"/>
        </w:rPr>
        <w:t xml:space="preserve">*+Amick, L., Martin, W. G., Martinez, J., McNamara, J.,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&amp; Webb, D. C. (2019, April). </w:t>
      </w:r>
      <w:r w:rsidRPr="0095722C">
        <w:rPr>
          <w:rFonts w:ascii="Times New Roman" w:hAnsi="Times New Roman"/>
          <w:i/>
          <w:sz w:val="22"/>
          <w:szCs w:val="22"/>
        </w:rPr>
        <w:t>Collaborating to Improve the Preparation of Secondary Mathematics Teachers</w:t>
      </w:r>
      <w:r w:rsidRPr="0095722C">
        <w:rPr>
          <w:rFonts w:ascii="Times New Roman" w:hAnsi="Times New Roman"/>
          <w:sz w:val="22"/>
          <w:szCs w:val="22"/>
        </w:rPr>
        <w:t>. Presentation to the National Council of Teachers of Mathematics Research Conference, San Diego, CA.</w:t>
      </w:r>
    </w:p>
    <w:p w14:paraId="754CD3D7" w14:textId="77777777" w:rsidR="009C51E2" w:rsidRPr="0095722C" w:rsidRDefault="009C51E2" w:rsidP="006B18F7">
      <w:pPr>
        <w:pStyle w:val="bib"/>
        <w:ind w:left="540" w:hanging="540"/>
        <w:rPr>
          <w:rFonts w:ascii="Times New Roman" w:hAnsi="Times New Roman"/>
          <w:sz w:val="22"/>
          <w:szCs w:val="22"/>
        </w:rPr>
      </w:pPr>
    </w:p>
    <w:p w14:paraId="25FAF8EA" w14:textId="3964C14E" w:rsidR="00CB50D0" w:rsidRPr="00100EE5" w:rsidRDefault="00CB50D0" w:rsidP="006B18F7">
      <w:pPr>
        <w:autoSpaceDE w:val="0"/>
        <w:autoSpaceDN w:val="0"/>
        <w:adjustRightInd w:val="0"/>
        <w:ind w:left="540" w:hanging="540"/>
        <w:rPr>
          <w:sz w:val="22"/>
          <w:szCs w:val="22"/>
        </w:rPr>
      </w:pPr>
      <w:r w:rsidRPr="00100EE5">
        <w:rPr>
          <w:iCs/>
          <w:sz w:val="22"/>
          <w:szCs w:val="22"/>
        </w:rPr>
        <w:t xml:space="preserve">^+Stone, J. (Moderator), </w:t>
      </w:r>
      <w:proofErr w:type="spellStart"/>
      <w:r w:rsidRPr="00100EE5">
        <w:rPr>
          <w:sz w:val="22"/>
          <w:szCs w:val="22"/>
        </w:rPr>
        <w:t>Gutiérrez</w:t>
      </w:r>
      <w:proofErr w:type="spellEnd"/>
      <w:r w:rsidRPr="00100EE5">
        <w:rPr>
          <w:iCs/>
          <w:sz w:val="22"/>
          <w:szCs w:val="22"/>
        </w:rPr>
        <w:t xml:space="preserve">, R., Running Horse, &amp; </w:t>
      </w:r>
      <w:proofErr w:type="spellStart"/>
      <w:r w:rsidRPr="00100EE5">
        <w:rPr>
          <w:iCs/>
          <w:sz w:val="22"/>
          <w:szCs w:val="22"/>
        </w:rPr>
        <w:t>Strutchens</w:t>
      </w:r>
      <w:proofErr w:type="spellEnd"/>
      <w:r w:rsidRPr="00100EE5">
        <w:rPr>
          <w:iCs/>
          <w:sz w:val="22"/>
          <w:szCs w:val="22"/>
        </w:rPr>
        <w:t>, M. E. (Panelists</w:t>
      </w:r>
      <w:r w:rsidR="00BE4838" w:rsidRPr="00100EE5">
        <w:rPr>
          <w:iCs/>
          <w:sz w:val="22"/>
          <w:szCs w:val="22"/>
        </w:rPr>
        <w:t>, Webinar</w:t>
      </w:r>
      <w:r w:rsidRPr="00100EE5">
        <w:rPr>
          <w:iCs/>
          <w:sz w:val="22"/>
          <w:szCs w:val="22"/>
        </w:rPr>
        <w:t xml:space="preserve">). (February 2019). </w:t>
      </w:r>
      <w:r w:rsidRPr="00100EE5">
        <w:rPr>
          <w:i/>
          <w:color w:val="000000"/>
          <w:sz w:val="22"/>
          <w:szCs w:val="22"/>
        </w:rPr>
        <w:t xml:space="preserve">Rehumanizing mathematics: What it is and </w:t>
      </w:r>
      <w:proofErr w:type="gramStart"/>
      <w:r w:rsidRPr="00100EE5">
        <w:rPr>
          <w:i/>
          <w:color w:val="000000"/>
          <w:sz w:val="22"/>
          <w:szCs w:val="22"/>
        </w:rPr>
        <w:t>Why</w:t>
      </w:r>
      <w:proofErr w:type="gramEnd"/>
      <w:r w:rsidRPr="00100EE5">
        <w:rPr>
          <w:i/>
          <w:color w:val="000000"/>
          <w:sz w:val="22"/>
          <w:szCs w:val="22"/>
        </w:rPr>
        <w:t xml:space="preserve"> it is needed. </w:t>
      </w:r>
      <w:r w:rsidRPr="00100EE5">
        <w:rPr>
          <w:color w:val="000000"/>
          <w:sz w:val="22"/>
          <w:szCs w:val="22"/>
        </w:rPr>
        <w:t xml:space="preserve"> </w:t>
      </w:r>
      <w:r w:rsidRPr="00100EE5">
        <w:rPr>
          <w:sz w:val="22"/>
          <w:szCs w:val="22"/>
        </w:rPr>
        <w:t>Midwest and Plains (MAP) Equity Assistance Center (EAC) Virtual Roundtable.</w:t>
      </w:r>
    </w:p>
    <w:p w14:paraId="2121BA76" w14:textId="77777777" w:rsidR="00CB50D0" w:rsidRPr="0095722C" w:rsidRDefault="00CB50D0" w:rsidP="006B18F7">
      <w:pPr>
        <w:pStyle w:val="bib"/>
        <w:ind w:left="540" w:hanging="540"/>
        <w:rPr>
          <w:rFonts w:ascii="Times New Roman" w:hAnsi="Times New Roman"/>
          <w:sz w:val="22"/>
          <w:szCs w:val="22"/>
        </w:rPr>
      </w:pPr>
    </w:p>
    <w:p w14:paraId="6306BAB1" w14:textId="569B5BE8" w:rsidR="009C51E2" w:rsidRPr="0095722C" w:rsidRDefault="009C51E2" w:rsidP="006B18F7">
      <w:pPr>
        <w:pStyle w:val="bib"/>
        <w:ind w:left="540" w:hanging="540"/>
        <w:rPr>
          <w:rFonts w:ascii="Times New Roman" w:hAnsi="Times New Roman"/>
          <w:sz w:val="22"/>
          <w:szCs w:val="22"/>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&amp; Martin, W. G. (2019, February). </w:t>
      </w:r>
      <w:r w:rsidRPr="0095722C">
        <w:rPr>
          <w:rFonts w:ascii="Times New Roman" w:hAnsi="Times New Roman"/>
          <w:i/>
          <w:sz w:val="22"/>
          <w:szCs w:val="22"/>
        </w:rPr>
        <w:t>Developing Teacher Candidates’ Proficiency with Equitable Pedagogy Across Multiple Program Components</w:t>
      </w:r>
      <w:r w:rsidRPr="0095722C">
        <w:rPr>
          <w:rFonts w:ascii="Times New Roman" w:hAnsi="Times New Roman"/>
          <w:sz w:val="22"/>
          <w:szCs w:val="22"/>
        </w:rPr>
        <w:t>. Presentation to the Annual Conference of the Association of Mathematics Teacher Educators, Orlando, FL.</w:t>
      </w:r>
    </w:p>
    <w:p w14:paraId="6F45B539" w14:textId="77777777" w:rsidR="009C51E2" w:rsidRPr="0095722C" w:rsidRDefault="009C51E2" w:rsidP="006B18F7">
      <w:pPr>
        <w:autoSpaceDE w:val="0"/>
        <w:autoSpaceDN w:val="0"/>
        <w:adjustRightInd w:val="0"/>
        <w:ind w:left="540" w:hanging="540"/>
        <w:rPr>
          <w:sz w:val="22"/>
          <w:szCs w:val="22"/>
        </w:rPr>
      </w:pPr>
    </w:p>
    <w:p w14:paraId="2DFDF0AE" w14:textId="0A30053D" w:rsidR="00D17FB7" w:rsidRPr="00100EE5" w:rsidRDefault="00D17FB7" w:rsidP="006B18F7">
      <w:pPr>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E. &amp; Sears, R. (January 2019).  </w:t>
      </w:r>
      <w:r w:rsidRPr="00100EE5">
        <w:rPr>
          <w:i/>
          <w:sz w:val="22"/>
          <w:szCs w:val="22"/>
        </w:rPr>
        <w:t>Collaborative research: Attaining excellence in secondary mathematics clinical experiences with a lens on equity</w:t>
      </w:r>
      <w:r w:rsidRPr="00100EE5">
        <w:rPr>
          <w:sz w:val="22"/>
          <w:szCs w:val="22"/>
        </w:rPr>
        <w:t xml:space="preserve"> (Poster). Joint Mathematics Meeting, Baltimore, MD.</w:t>
      </w:r>
    </w:p>
    <w:p w14:paraId="7B4F585D" w14:textId="77777777" w:rsidR="00D17FB7" w:rsidRPr="0095722C" w:rsidRDefault="00D17FB7" w:rsidP="006B18F7">
      <w:pPr>
        <w:ind w:left="540" w:hanging="540"/>
        <w:rPr>
          <w:bCs/>
          <w:sz w:val="22"/>
          <w:szCs w:val="22"/>
        </w:rPr>
      </w:pPr>
    </w:p>
    <w:p w14:paraId="5A118F5D" w14:textId="6861643D" w:rsidR="00276FBB" w:rsidRPr="00100EE5" w:rsidRDefault="00AF3E7B" w:rsidP="006B18F7">
      <w:pPr>
        <w:ind w:left="540" w:hanging="540"/>
      </w:pPr>
      <w:r w:rsidRPr="00100EE5">
        <w:rPr>
          <w:bCs/>
          <w:sz w:val="22"/>
          <w:szCs w:val="22"/>
        </w:rPr>
        <w:t>*+^</w:t>
      </w:r>
      <w:proofErr w:type="spellStart"/>
      <w:r w:rsidRPr="00100EE5">
        <w:rPr>
          <w:bCs/>
          <w:sz w:val="22"/>
          <w:szCs w:val="22"/>
        </w:rPr>
        <w:t>Strutchens</w:t>
      </w:r>
      <w:proofErr w:type="spellEnd"/>
      <w:r w:rsidRPr="00100EE5">
        <w:rPr>
          <w:bCs/>
          <w:sz w:val="22"/>
          <w:szCs w:val="22"/>
        </w:rPr>
        <w:t>, M.E. (November 2018).</w:t>
      </w:r>
      <w:r w:rsidR="003C3C36" w:rsidRPr="00100EE5">
        <w:rPr>
          <w:bCs/>
          <w:sz w:val="22"/>
          <w:szCs w:val="22"/>
        </w:rPr>
        <w:t xml:space="preserve"> Featured speaker. </w:t>
      </w:r>
      <w:r w:rsidR="003C3C36" w:rsidRPr="00100EE5">
        <w:rPr>
          <w:bCs/>
          <w:i/>
          <w:sz w:val="22"/>
          <w:szCs w:val="22"/>
        </w:rPr>
        <w:t xml:space="preserve">Empowering students through equitable mathematics pedagogy. </w:t>
      </w:r>
      <w:r w:rsidR="00753ADD" w:rsidRPr="00100EE5">
        <w:rPr>
          <w:color w:val="000000"/>
          <w:sz w:val="22"/>
          <w:szCs w:val="22"/>
        </w:rPr>
        <w:t>59th Annual California Mathematics Council-South Mathematics Conference</w:t>
      </w:r>
      <w:r w:rsidR="006A4ED6" w:rsidRPr="00100EE5">
        <w:rPr>
          <w:rStyle w:val="apple-converted-space"/>
          <w:color w:val="000000"/>
          <w:sz w:val="22"/>
          <w:szCs w:val="22"/>
        </w:rPr>
        <w:t>, Palm Springs, CA</w:t>
      </w:r>
      <w:r w:rsidR="006A4ED6" w:rsidRPr="00100EE5">
        <w:rPr>
          <w:rStyle w:val="apple-converted-space"/>
          <w:color w:val="000000"/>
          <w:sz w:val="18"/>
          <w:szCs w:val="18"/>
        </w:rPr>
        <w:br/>
        <w:t>.</w:t>
      </w:r>
    </w:p>
    <w:p w14:paraId="7C03B88A" w14:textId="1A73730E" w:rsidR="00276FBB" w:rsidRPr="00100EE5" w:rsidRDefault="00D11589" w:rsidP="006B18F7">
      <w:pPr>
        <w:ind w:left="540" w:hanging="540"/>
        <w:rPr>
          <w:bCs/>
          <w:i/>
          <w:sz w:val="22"/>
          <w:szCs w:val="22"/>
        </w:rPr>
      </w:pPr>
      <w:r w:rsidRPr="00100EE5">
        <w:rPr>
          <w:bCs/>
          <w:sz w:val="22"/>
          <w:szCs w:val="22"/>
        </w:rPr>
        <w:lastRenderedPageBreak/>
        <w:t>+^</w:t>
      </w:r>
      <w:proofErr w:type="spellStart"/>
      <w:r w:rsidRPr="00100EE5">
        <w:rPr>
          <w:bCs/>
          <w:sz w:val="22"/>
          <w:szCs w:val="22"/>
        </w:rPr>
        <w:t>Strutchens</w:t>
      </w:r>
      <w:proofErr w:type="spellEnd"/>
      <w:r w:rsidRPr="00100EE5">
        <w:rPr>
          <w:bCs/>
          <w:sz w:val="22"/>
          <w:szCs w:val="22"/>
        </w:rPr>
        <w:t xml:space="preserve">, M.E. (October 2018). </w:t>
      </w:r>
      <w:r w:rsidRPr="00100EE5">
        <w:rPr>
          <w:bCs/>
          <w:i/>
          <w:sz w:val="22"/>
          <w:szCs w:val="22"/>
        </w:rPr>
        <w:t xml:space="preserve">Mathematically empowering students via equitable practices and policies. </w:t>
      </w:r>
      <w:r w:rsidR="00276FBB" w:rsidRPr="00100EE5">
        <w:rPr>
          <w:bCs/>
          <w:sz w:val="22"/>
          <w:szCs w:val="22"/>
        </w:rPr>
        <w:t>AMSTI-UAH Math Summit. Huntsville, AL.</w:t>
      </w:r>
      <w:r w:rsidR="00276FBB" w:rsidRPr="00100EE5">
        <w:rPr>
          <w:bCs/>
          <w:i/>
          <w:sz w:val="22"/>
          <w:szCs w:val="22"/>
        </w:rPr>
        <w:t> </w:t>
      </w:r>
    </w:p>
    <w:p w14:paraId="2AE4BB7F" w14:textId="77777777" w:rsidR="00D11589" w:rsidRPr="0095722C" w:rsidRDefault="00D11589" w:rsidP="006B18F7">
      <w:pPr>
        <w:ind w:left="540" w:hanging="540"/>
        <w:rPr>
          <w:bCs/>
          <w:sz w:val="22"/>
          <w:szCs w:val="22"/>
        </w:rPr>
      </w:pPr>
    </w:p>
    <w:p w14:paraId="76388439" w14:textId="54B60E06" w:rsidR="009907FA" w:rsidRPr="00100EE5" w:rsidRDefault="009907FA" w:rsidP="006B18F7">
      <w:pPr>
        <w:ind w:left="540" w:hanging="540"/>
        <w:rPr>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M.E. (September 2018). </w:t>
      </w:r>
      <w:r w:rsidRPr="00100EE5">
        <w:rPr>
          <w:rFonts w:eastAsiaTheme="majorEastAsia"/>
          <w:bCs/>
          <w:i/>
          <w:sz w:val="22"/>
          <w:szCs w:val="22"/>
        </w:rPr>
        <w:t xml:space="preserve">Exploring the AMTE Standards: Social </w:t>
      </w:r>
      <w:r w:rsidRPr="00100EE5">
        <w:rPr>
          <w:bCs/>
          <w:i/>
          <w:sz w:val="22"/>
          <w:szCs w:val="22"/>
        </w:rPr>
        <w:t>c</w:t>
      </w:r>
      <w:r w:rsidRPr="00100EE5">
        <w:rPr>
          <w:rFonts w:eastAsiaTheme="majorEastAsia"/>
          <w:bCs/>
          <w:i/>
          <w:sz w:val="22"/>
          <w:szCs w:val="22"/>
        </w:rPr>
        <w:t xml:space="preserve">ontexts of </w:t>
      </w:r>
      <w:r w:rsidRPr="00100EE5">
        <w:rPr>
          <w:bCs/>
          <w:i/>
          <w:sz w:val="22"/>
          <w:szCs w:val="22"/>
        </w:rPr>
        <w:t>m</w:t>
      </w:r>
      <w:r w:rsidRPr="00100EE5">
        <w:rPr>
          <w:rFonts w:eastAsiaTheme="majorEastAsia"/>
          <w:bCs/>
          <w:i/>
          <w:sz w:val="22"/>
          <w:szCs w:val="22"/>
        </w:rPr>
        <w:t xml:space="preserve">athematics </w:t>
      </w:r>
      <w:r w:rsidRPr="00100EE5">
        <w:rPr>
          <w:bCs/>
          <w:i/>
          <w:sz w:val="22"/>
          <w:szCs w:val="22"/>
        </w:rPr>
        <w:t>t</w:t>
      </w:r>
      <w:r w:rsidRPr="00100EE5">
        <w:rPr>
          <w:rFonts w:eastAsiaTheme="majorEastAsia"/>
          <w:bCs/>
          <w:i/>
          <w:sz w:val="22"/>
          <w:szCs w:val="22"/>
        </w:rPr>
        <w:t xml:space="preserve">eaching and </w:t>
      </w:r>
      <w:r w:rsidRPr="00100EE5">
        <w:rPr>
          <w:bCs/>
          <w:i/>
          <w:sz w:val="22"/>
          <w:szCs w:val="22"/>
        </w:rPr>
        <w:t>l</w:t>
      </w:r>
      <w:r w:rsidRPr="00100EE5">
        <w:rPr>
          <w:rFonts w:eastAsiaTheme="majorEastAsia"/>
          <w:bCs/>
          <w:i/>
          <w:sz w:val="22"/>
          <w:szCs w:val="22"/>
        </w:rPr>
        <w:t>earning</w:t>
      </w:r>
      <w:r w:rsidRPr="00100EE5">
        <w:rPr>
          <w:bCs/>
          <w:sz w:val="22"/>
          <w:szCs w:val="22"/>
        </w:rPr>
        <w:t xml:space="preserve">. </w:t>
      </w:r>
      <w:r w:rsidRPr="00100EE5">
        <w:rPr>
          <w:color w:val="000000"/>
          <w:sz w:val="22"/>
          <w:szCs w:val="22"/>
        </w:rPr>
        <w:t>Virtual Panel for the Association of Mathematics Teacher Educators of Texas Conference.</w:t>
      </w:r>
    </w:p>
    <w:p w14:paraId="6DB83A40" w14:textId="77777777" w:rsidR="00194783" w:rsidRPr="0095722C" w:rsidRDefault="00194783" w:rsidP="006B18F7">
      <w:pPr>
        <w:autoSpaceDE w:val="0"/>
        <w:autoSpaceDN w:val="0"/>
        <w:adjustRightInd w:val="0"/>
        <w:ind w:left="540" w:hanging="540"/>
        <w:rPr>
          <w:bCs/>
          <w:sz w:val="22"/>
          <w:szCs w:val="22"/>
        </w:rPr>
      </w:pPr>
    </w:p>
    <w:p w14:paraId="73F83F08" w14:textId="31037BFC" w:rsidR="0077028F" w:rsidRPr="00100EE5" w:rsidRDefault="005D394D" w:rsidP="006B18F7">
      <w:pPr>
        <w:autoSpaceDE w:val="0"/>
        <w:autoSpaceDN w:val="0"/>
        <w:adjustRightInd w:val="0"/>
        <w:ind w:left="540" w:hanging="540"/>
        <w:rPr>
          <w:sz w:val="22"/>
          <w:szCs w:val="22"/>
        </w:rPr>
      </w:pPr>
      <w:r w:rsidRPr="00100EE5">
        <w:rPr>
          <w:bCs/>
          <w:sz w:val="22"/>
          <w:szCs w:val="22"/>
        </w:rPr>
        <w:t>+^</w:t>
      </w:r>
      <w:proofErr w:type="spellStart"/>
      <w:r w:rsidR="00A947EE" w:rsidRPr="00100EE5">
        <w:rPr>
          <w:bCs/>
          <w:sz w:val="22"/>
          <w:szCs w:val="22"/>
        </w:rPr>
        <w:t>Strutchens</w:t>
      </w:r>
      <w:proofErr w:type="spellEnd"/>
      <w:r w:rsidR="00A947EE" w:rsidRPr="00100EE5">
        <w:rPr>
          <w:bCs/>
          <w:sz w:val="22"/>
          <w:szCs w:val="22"/>
        </w:rPr>
        <w:t>, M. E. &amp; Alvarez, J. (July 2018)</w:t>
      </w:r>
      <w:r w:rsidR="00CF6C10" w:rsidRPr="00100EE5">
        <w:rPr>
          <w:bCs/>
          <w:sz w:val="22"/>
          <w:szCs w:val="22"/>
        </w:rPr>
        <w:t xml:space="preserve">. Facilitated a group discussion on issues related to STEM teacher education at the </w:t>
      </w:r>
      <w:r w:rsidR="00CF6C10" w:rsidRPr="00100EE5">
        <w:rPr>
          <w:sz w:val="22"/>
          <w:szCs w:val="22"/>
        </w:rPr>
        <w:t>2018 Noyce Summit American Association for the Advancement of Science (AAAS) Education, Human Resources Program (EHR), and National Science Foundation (NSF) Division of Undergraduate Education (DUE), Washington D.C.</w:t>
      </w:r>
    </w:p>
    <w:p w14:paraId="1E2CDA61" w14:textId="77777777" w:rsidR="00CF6C10" w:rsidRPr="0095722C" w:rsidRDefault="00CF6C10" w:rsidP="006B18F7">
      <w:pPr>
        <w:autoSpaceDE w:val="0"/>
        <w:autoSpaceDN w:val="0"/>
        <w:adjustRightInd w:val="0"/>
        <w:ind w:left="540" w:hanging="540"/>
        <w:rPr>
          <w:bCs/>
          <w:sz w:val="22"/>
          <w:szCs w:val="22"/>
        </w:rPr>
      </w:pPr>
    </w:p>
    <w:p w14:paraId="6AB8ED27" w14:textId="7EA75DC1" w:rsidR="00880303" w:rsidRPr="00100EE5" w:rsidRDefault="00880303" w:rsidP="006B18F7">
      <w:pPr>
        <w:autoSpaceDE w:val="0"/>
        <w:autoSpaceDN w:val="0"/>
        <w:adjustRightInd w:val="0"/>
        <w:ind w:left="540" w:hanging="540"/>
        <w:rPr>
          <w:color w:val="000000" w:themeColor="text1"/>
          <w:sz w:val="22"/>
          <w:szCs w:val="22"/>
        </w:rPr>
      </w:pPr>
      <w:r w:rsidRPr="00100EE5">
        <w:rPr>
          <w:bCs/>
          <w:sz w:val="22"/>
          <w:szCs w:val="22"/>
        </w:rPr>
        <w:t>+^</w:t>
      </w:r>
      <w:proofErr w:type="spellStart"/>
      <w:r w:rsidRPr="00100EE5">
        <w:rPr>
          <w:bCs/>
          <w:sz w:val="22"/>
          <w:szCs w:val="22"/>
        </w:rPr>
        <w:t>Strutchens</w:t>
      </w:r>
      <w:proofErr w:type="spellEnd"/>
      <w:r w:rsidRPr="00100EE5">
        <w:rPr>
          <w:sz w:val="22"/>
          <w:szCs w:val="22"/>
        </w:rPr>
        <w:t xml:space="preserve">, M. </w:t>
      </w:r>
      <w:r w:rsidR="00A947EE" w:rsidRPr="00100EE5">
        <w:rPr>
          <w:sz w:val="22"/>
          <w:szCs w:val="22"/>
        </w:rPr>
        <w:t xml:space="preserve">E. </w:t>
      </w:r>
      <w:r w:rsidRPr="00100EE5">
        <w:rPr>
          <w:sz w:val="22"/>
          <w:szCs w:val="22"/>
        </w:rPr>
        <w:t>(</w:t>
      </w:r>
      <w:r w:rsidR="00F75B45" w:rsidRPr="00100EE5">
        <w:rPr>
          <w:sz w:val="22"/>
          <w:szCs w:val="22"/>
        </w:rPr>
        <w:t xml:space="preserve">June </w:t>
      </w:r>
      <w:r w:rsidRPr="00100EE5">
        <w:rPr>
          <w:sz w:val="22"/>
          <w:szCs w:val="22"/>
        </w:rPr>
        <w:t xml:space="preserve">2018). </w:t>
      </w:r>
      <w:r w:rsidRPr="00100EE5">
        <w:rPr>
          <w:bCs/>
          <w:sz w:val="22"/>
          <w:szCs w:val="22"/>
        </w:rPr>
        <w:t xml:space="preserve">Exploring the AMTE Standards: Social contexts of mathematics teaching and learning and NCTM’s catalyzing change in high school mathematics. </w:t>
      </w:r>
      <w:r w:rsidRPr="00100EE5">
        <w:rPr>
          <w:color w:val="000000" w:themeColor="text1"/>
          <w:sz w:val="22"/>
          <w:szCs w:val="22"/>
        </w:rPr>
        <w:t>Seventh Annual MTE-Partnership Conference, Denver, CO.</w:t>
      </w:r>
    </w:p>
    <w:p w14:paraId="5F5AC5B7" w14:textId="77777777" w:rsidR="00F75B45" w:rsidRPr="0095722C" w:rsidRDefault="00F75B45" w:rsidP="006B18F7">
      <w:pPr>
        <w:autoSpaceDE w:val="0"/>
        <w:autoSpaceDN w:val="0"/>
        <w:adjustRightInd w:val="0"/>
        <w:ind w:left="540" w:hanging="540"/>
        <w:rPr>
          <w:color w:val="000000" w:themeColor="text1"/>
          <w:sz w:val="22"/>
          <w:szCs w:val="22"/>
        </w:rPr>
      </w:pPr>
    </w:p>
    <w:p w14:paraId="31961DCF" w14:textId="03532F79" w:rsidR="00F75B45" w:rsidRPr="00100EE5" w:rsidRDefault="00F75B45" w:rsidP="006B18F7">
      <w:pPr>
        <w:autoSpaceDE w:val="0"/>
        <w:autoSpaceDN w:val="0"/>
        <w:adjustRightInd w:val="0"/>
        <w:ind w:left="540" w:hanging="540"/>
        <w:rPr>
          <w:color w:val="000000" w:themeColor="text1"/>
          <w:sz w:val="22"/>
          <w:szCs w:val="22"/>
        </w:rPr>
      </w:pPr>
      <w:r w:rsidRPr="00100EE5">
        <w:rPr>
          <w:color w:val="000000" w:themeColor="text1"/>
          <w:sz w:val="22"/>
          <w:szCs w:val="22"/>
        </w:rPr>
        <w:t>+</w:t>
      </w:r>
      <w:proofErr w:type="spellStart"/>
      <w:r w:rsidRPr="00100EE5">
        <w:rPr>
          <w:color w:val="000000" w:themeColor="text1"/>
          <w:sz w:val="22"/>
          <w:szCs w:val="22"/>
        </w:rPr>
        <w:t>Strutchens</w:t>
      </w:r>
      <w:proofErr w:type="spellEnd"/>
      <w:r w:rsidRPr="00100EE5">
        <w:rPr>
          <w:color w:val="000000" w:themeColor="text1"/>
          <w:sz w:val="22"/>
          <w:szCs w:val="22"/>
        </w:rPr>
        <w:t xml:space="preserve">, M., Sears, R., &amp; </w:t>
      </w:r>
      <w:proofErr w:type="spellStart"/>
      <w:r w:rsidRPr="00100EE5">
        <w:rPr>
          <w:bCs/>
          <w:color w:val="000000" w:themeColor="text1"/>
          <w:sz w:val="22"/>
          <w:szCs w:val="22"/>
        </w:rPr>
        <w:t>Zelkowski</w:t>
      </w:r>
      <w:proofErr w:type="spellEnd"/>
      <w:r w:rsidRPr="00100EE5">
        <w:rPr>
          <w:color w:val="000000" w:themeColor="text1"/>
          <w:sz w:val="22"/>
          <w:szCs w:val="22"/>
        </w:rPr>
        <w:t xml:space="preserve">, J. (June 2018). </w:t>
      </w:r>
      <w:r w:rsidR="00C61994" w:rsidRPr="00100EE5">
        <w:rPr>
          <w:bCs/>
          <w:i/>
          <w:color w:val="000000" w:themeColor="text1"/>
          <w:sz w:val="22"/>
          <w:szCs w:val="22"/>
        </w:rPr>
        <w:t xml:space="preserve">Collaborative </w:t>
      </w:r>
      <w:r w:rsidR="00693430" w:rsidRPr="00100EE5">
        <w:rPr>
          <w:bCs/>
          <w:i/>
          <w:color w:val="000000" w:themeColor="text1"/>
          <w:sz w:val="22"/>
          <w:szCs w:val="22"/>
        </w:rPr>
        <w:t>r</w:t>
      </w:r>
      <w:r w:rsidR="00C61994" w:rsidRPr="00100EE5">
        <w:rPr>
          <w:bCs/>
          <w:i/>
          <w:color w:val="000000" w:themeColor="text1"/>
          <w:sz w:val="22"/>
          <w:szCs w:val="22"/>
        </w:rPr>
        <w:t xml:space="preserve">esearch: Attaining </w:t>
      </w:r>
      <w:r w:rsidR="00693430" w:rsidRPr="00100EE5">
        <w:rPr>
          <w:bCs/>
          <w:i/>
          <w:color w:val="000000" w:themeColor="text1"/>
          <w:sz w:val="22"/>
          <w:szCs w:val="22"/>
        </w:rPr>
        <w:t>e</w:t>
      </w:r>
      <w:r w:rsidR="00C61994" w:rsidRPr="00100EE5">
        <w:rPr>
          <w:bCs/>
          <w:i/>
          <w:color w:val="000000" w:themeColor="text1"/>
          <w:sz w:val="22"/>
          <w:szCs w:val="22"/>
        </w:rPr>
        <w:t xml:space="preserve">xcellence in </w:t>
      </w:r>
      <w:r w:rsidR="00693430" w:rsidRPr="00100EE5">
        <w:rPr>
          <w:bCs/>
          <w:i/>
          <w:color w:val="000000" w:themeColor="text1"/>
          <w:sz w:val="22"/>
          <w:szCs w:val="22"/>
        </w:rPr>
        <w:t>s</w:t>
      </w:r>
      <w:r w:rsidR="00C61994" w:rsidRPr="00100EE5">
        <w:rPr>
          <w:bCs/>
          <w:i/>
          <w:color w:val="000000" w:themeColor="text1"/>
          <w:sz w:val="22"/>
          <w:szCs w:val="22"/>
        </w:rPr>
        <w:t xml:space="preserve">econdary </w:t>
      </w:r>
      <w:r w:rsidR="00693430" w:rsidRPr="00100EE5">
        <w:rPr>
          <w:bCs/>
          <w:i/>
          <w:color w:val="000000" w:themeColor="text1"/>
          <w:sz w:val="22"/>
          <w:szCs w:val="22"/>
        </w:rPr>
        <w:t>m</w:t>
      </w:r>
      <w:r w:rsidR="00C61994" w:rsidRPr="00100EE5">
        <w:rPr>
          <w:bCs/>
          <w:i/>
          <w:color w:val="000000" w:themeColor="text1"/>
          <w:sz w:val="22"/>
          <w:szCs w:val="22"/>
        </w:rPr>
        <w:t>athematics </w:t>
      </w:r>
      <w:r w:rsidR="00693430" w:rsidRPr="00100EE5">
        <w:rPr>
          <w:bCs/>
          <w:i/>
          <w:color w:val="000000" w:themeColor="text1"/>
          <w:sz w:val="22"/>
          <w:szCs w:val="22"/>
        </w:rPr>
        <w:t>c</w:t>
      </w:r>
      <w:r w:rsidR="00C61994" w:rsidRPr="00100EE5">
        <w:rPr>
          <w:bCs/>
          <w:i/>
          <w:color w:val="000000" w:themeColor="text1"/>
          <w:sz w:val="22"/>
          <w:szCs w:val="22"/>
        </w:rPr>
        <w:t xml:space="preserve">linical </w:t>
      </w:r>
      <w:r w:rsidR="00693430" w:rsidRPr="00100EE5">
        <w:rPr>
          <w:bCs/>
          <w:i/>
          <w:color w:val="000000" w:themeColor="text1"/>
          <w:sz w:val="22"/>
          <w:szCs w:val="22"/>
        </w:rPr>
        <w:t>e</w:t>
      </w:r>
      <w:r w:rsidR="00C61994" w:rsidRPr="00100EE5">
        <w:rPr>
          <w:bCs/>
          <w:i/>
          <w:color w:val="000000" w:themeColor="text1"/>
          <w:sz w:val="22"/>
          <w:szCs w:val="22"/>
        </w:rPr>
        <w:t xml:space="preserve">xperiences with a </w:t>
      </w:r>
      <w:r w:rsidR="00693430" w:rsidRPr="00100EE5">
        <w:rPr>
          <w:bCs/>
          <w:i/>
          <w:color w:val="000000" w:themeColor="text1"/>
          <w:sz w:val="22"/>
          <w:szCs w:val="22"/>
        </w:rPr>
        <w:t>l</w:t>
      </w:r>
      <w:r w:rsidR="00C61994" w:rsidRPr="00100EE5">
        <w:rPr>
          <w:bCs/>
          <w:i/>
          <w:color w:val="000000" w:themeColor="text1"/>
          <w:sz w:val="22"/>
          <w:szCs w:val="22"/>
        </w:rPr>
        <w:t xml:space="preserve">ens on </w:t>
      </w:r>
      <w:r w:rsidR="00693430" w:rsidRPr="00100EE5">
        <w:rPr>
          <w:bCs/>
          <w:i/>
          <w:color w:val="000000" w:themeColor="text1"/>
          <w:sz w:val="22"/>
          <w:szCs w:val="22"/>
        </w:rPr>
        <w:t>e</w:t>
      </w:r>
      <w:r w:rsidR="00C61994" w:rsidRPr="00100EE5">
        <w:rPr>
          <w:bCs/>
          <w:i/>
          <w:color w:val="000000" w:themeColor="text1"/>
          <w:sz w:val="22"/>
          <w:szCs w:val="22"/>
        </w:rPr>
        <w:t>quity</w:t>
      </w:r>
      <w:r w:rsidR="00693430" w:rsidRPr="00100EE5">
        <w:rPr>
          <w:bCs/>
          <w:color w:val="000000" w:themeColor="text1"/>
          <w:sz w:val="22"/>
          <w:szCs w:val="22"/>
        </w:rPr>
        <w:t xml:space="preserve"> (Poster). </w:t>
      </w:r>
      <w:r w:rsidR="00693430" w:rsidRPr="00100EE5">
        <w:rPr>
          <w:color w:val="000000" w:themeColor="text1"/>
          <w:sz w:val="22"/>
          <w:szCs w:val="22"/>
        </w:rPr>
        <w:t>Seventh Annual MTE-Partnership Conference, Denver, CO.</w:t>
      </w:r>
    </w:p>
    <w:p w14:paraId="00ED0FA8" w14:textId="4D590245" w:rsidR="00B13BAF" w:rsidRPr="0095722C" w:rsidRDefault="00B13BAF" w:rsidP="006B18F7">
      <w:pPr>
        <w:autoSpaceDE w:val="0"/>
        <w:autoSpaceDN w:val="0"/>
        <w:adjustRightInd w:val="0"/>
        <w:ind w:left="540" w:hanging="540"/>
        <w:rPr>
          <w:color w:val="000000" w:themeColor="text1"/>
          <w:sz w:val="22"/>
          <w:szCs w:val="22"/>
        </w:rPr>
      </w:pPr>
    </w:p>
    <w:p w14:paraId="07B24441" w14:textId="3AD0ED31" w:rsidR="00B13BAF" w:rsidRPr="00100EE5" w:rsidRDefault="00533B7C" w:rsidP="006B18F7">
      <w:pPr>
        <w:autoSpaceDE w:val="0"/>
        <w:autoSpaceDN w:val="0"/>
        <w:adjustRightInd w:val="0"/>
        <w:ind w:left="540" w:hanging="540"/>
        <w:rPr>
          <w:color w:val="000000" w:themeColor="text1"/>
          <w:sz w:val="22"/>
          <w:szCs w:val="22"/>
        </w:rPr>
      </w:pPr>
      <w:r w:rsidRPr="00100EE5">
        <w:rPr>
          <w:color w:val="000000" w:themeColor="text1"/>
          <w:sz w:val="22"/>
          <w:szCs w:val="22"/>
        </w:rPr>
        <w:t>*+</w:t>
      </w:r>
      <w:proofErr w:type="spellStart"/>
      <w:r w:rsidR="0015139A" w:rsidRPr="00100EE5">
        <w:rPr>
          <w:color w:val="000000" w:themeColor="text1"/>
          <w:sz w:val="22"/>
          <w:szCs w:val="22"/>
        </w:rPr>
        <w:t>Strutchens</w:t>
      </w:r>
      <w:proofErr w:type="spellEnd"/>
      <w:r w:rsidR="0015139A" w:rsidRPr="00100EE5">
        <w:rPr>
          <w:color w:val="000000" w:themeColor="text1"/>
          <w:sz w:val="22"/>
          <w:szCs w:val="22"/>
        </w:rPr>
        <w:t xml:space="preserve">, M., Whitfield, J., Erickson, D., Conway, B. Parrish, C., &amp; Ellis, R. (June 2018). </w:t>
      </w:r>
      <w:r w:rsidR="0015139A" w:rsidRPr="00100EE5">
        <w:rPr>
          <w:i/>
          <w:color w:val="000000" w:themeColor="text1"/>
          <w:sz w:val="22"/>
          <w:szCs w:val="22"/>
        </w:rPr>
        <w:t>Paired-</w:t>
      </w:r>
      <w:r w:rsidR="00DE680C" w:rsidRPr="00100EE5">
        <w:rPr>
          <w:i/>
          <w:color w:val="000000" w:themeColor="text1"/>
          <w:sz w:val="22"/>
          <w:szCs w:val="22"/>
        </w:rPr>
        <w:t>p</w:t>
      </w:r>
      <w:r w:rsidR="0015139A" w:rsidRPr="00100EE5">
        <w:rPr>
          <w:i/>
          <w:color w:val="000000" w:themeColor="text1"/>
          <w:sz w:val="22"/>
          <w:szCs w:val="22"/>
        </w:rPr>
        <w:t xml:space="preserve">lacement </w:t>
      </w:r>
      <w:r w:rsidR="00DE680C" w:rsidRPr="00100EE5">
        <w:rPr>
          <w:i/>
          <w:color w:val="000000" w:themeColor="text1"/>
          <w:sz w:val="22"/>
          <w:szCs w:val="22"/>
        </w:rPr>
        <w:t>i</w:t>
      </w:r>
      <w:r w:rsidR="0015139A" w:rsidRPr="00100EE5">
        <w:rPr>
          <w:i/>
          <w:color w:val="000000" w:themeColor="text1"/>
          <w:sz w:val="22"/>
          <w:szCs w:val="22"/>
        </w:rPr>
        <w:t xml:space="preserve">nternships: A </w:t>
      </w:r>
      <w:r w:rsidR="00DE680C" w:rsidRPr="00100EE5">
        <w:rPr>
          <w:i/>
          <w:color w:val="000000" w:themeColor="text1"/>
          <w:sz w:val="22"/>
          <w:szCs w:val="22"/>
        </w:rPr>
        <w:t>c</w:t>
      </w:r>
      <w:r w:rsidR="0015139A" w:rsidRPr="00100EE5">
        <w:rPr>
          <w:i/>
          <w:color w:val="000000" w:themeColor="text1"/>
          <w:sz w:val="22"/>
          <w:szCs w:val="22"/>
        </w:rPr>
        <w:t xml:space="preserve">ollaborative and </w:t>
      </w:r>
      <w:r w:rsidR="00DE680C" w:rsidRPr="00100EE5">
        <w:rPr>
          <w:i/>
          <w:color w:val="000000" w:themeColor="text1"/>
          <w:sz w:val="22"/>
          <w:szCs w:val="22"/>
        </w:rPr>
        <w:t>e</w:t>
      </w:r>
      <w:r w:rsidR="0015139A" w:rsidRPr="00100EE5">
        <w:rPr>
          <w:i/>
          <w:color w:val="000000" w:themeColor="text1"/>
          <w:sz w:val="22"/>
          <w:szCs w:val="22"/>
        </w:rPr>
        <w:t xml:space="preserve">mpowering </w:t>
      </w:r>
      <w:r w:rsidR="00DE680C" w:rsidRPr="00100EE5">
        <w:rPr>
          <w:i/>
          <w:color w:val="000000" w:themeColor="text1"/>
          <w:sz w:val="22"/>
          <w:szCs w:val="22"/>
        </w:rPr>
        <w:t>m</w:t>
      </w:r>
      <w:r w:rsidR="0015139A" w:rsidRPr="00100EE5">
        <w:rPr>
          <w:i/>
          <w:color w:val="000000" w:themeColor="text1"/>
          <w:sz w:val="22"/>
          <w:szCs w:val="22"/>
        </w:rPr>
        <w:t xml:space="preserve">odel for </w:t>
      </w:r>
      <w:r w:rsidR="00DE680C" w:rsidRPr="00100EE5">
        <w:rPr>
          <w:i/>
          <w:color w:val="000000" w:themeColor="text1"/>
          <w:sz w:val="22"/>
          <w:szCs w:val="22"/>
        </w:rPr>
        <w:t>c</w:t>
      </w:r>
      <w:r w:rsidR="0015139A" w:rsidRPr="00100EE5">
        <w:rPr>
          <w:i/>
          <w:color w:val="000000" w:themeColor="text1"/>
          <w:sz w:val="22"/>
          <w:szCs w:val="22"/>
        </w:rPr>
        <w:t xml:space="preserve">linical </w:t>
      </w:r>
      <w:r w:rsidR="00DE680C" w:rsidRPr="00100EE5">
        <w:rPr>
          <w:i/>
          <w:color w:val="000000" w:themeColor="text1"/>
          <w:sz w:val="22"/>
          <w:szCs w:val="22"/>
        </w:rPr>
        <w:t>t</w:t>
      </w:r>
      <w:r w:rsidR="0015139A" w:rsidRPr="00100EE5">
        <w:rPr>
          <w:i/>
          <w:color w:val="000000" w:themeColor="text1"/>
          <w:sz w:val="22"/>
          <w:szCs w:val="22"/>
        </w:rPr>
        <w:t xml:space="preserve">eaching. </w:t>
      </w:r>
      <w:r w:rsidR="0015139A" w:rsidRPr="00100EE5">
        <w:rPr>
          <w:color w:val="000000" w:themeColor="text1"/>
          <w:sz w:val="22"/>
          <w:szCs w:val="22"/>
        </w:rPr>
        <w:t>Seventh Annual MTE-Partnership Conference, Denver, CO.</w:t>
      </w:r>
    </w:p>
    <w:p w14:paraId="514E54AD" w14:textId="77777777" w:rsidR="00C364B6" w:rsidRPr="0095722C" w:rsidRDefault="00C364B6" w:rsidP="006B18F7">
      <w:pPr>
        <w:ind w:left="540" w:hanging="540"/>
        <w:rPr>
          <w:sz w:val="22"/>
          <w:szCs w:val="22"/>
        </w:rPr>
      </w:pPr>
    </w:p>
    <w:p w14:paraId="1C3FC9AA" w14:textId="2F7FB4F8" w:rsidR="00E04FD5" w:rsidRPr="00100EE5" w:rsidRDefault="00CD1464" w:rsidP="006B18F7">
      <w:pPr>
        <w:ind w:left="540" w:hanging="540"/>
        <w:rPr>
          <w:sz w:val="22"/>
          <w:szCs w:val="22"/>
        </w:rPr>
      </w:pPr>
      <w:r w:rsidRPr="00100EE5">
        <w:rPr>
          <w:sz w:val="22"/>
          <w:szCs w:val="22"/>
        </w:rPr>
        <w:t>+^</w:t>
      </w:r>
      <w:proofErr w:type="spellStart"/>
      <w:r w:rsidR="00E04FD5" w:rsidRPr="00100EE5">
        <w:rPr>
          <w:sz w:val="22"/>
          <w:szCs w:val="22"/>
        </w:rPr>
        <w:t>Strutchens</w:t>
      </w:r>
      <w:proofErr w:type="spellEnd"/>
      <w:r w:rsidR="00E04FD5" w:rsidRPr="00100EE5">
        <w:rPr>
          <w:sz w:val="22"/>
          <w:szCs w:val="22"/>
        </w:rPr>
        <w:t xml:space="preserve">, M.E. (May 2018). </w:t>
      </w:r>
      <w:r w:rsidRPr="00100EE5">
        <w:rPr>
          <w:bCs/>
          <w:i/>
          <w:sz w:val="22"/>
          <w:szCs w:val="22"/>
        </w:rPr>
        <w:t xml:space="preserve">Broadening and sustaining participation in STEM fields </w:t>
      </w:r>
      <w:r w:rsidRPr="00100EE5">
        <w:rPr>
          <w:bCs/>
          <w:i/>
          <w:sz w:val="22"/>
          <w:szCs w:val="22"/>
        </w:rPr>
        <w:br/>
        <w:t>through equitable and empowering practices and policies</w:t>
      </w:r>
      <w:r w:rsidRPr="00100EE5">
        <w:rPr>
          <w:bCs/>
          <w:sz w:val="22"/>
          <w:szCs w:val="22"/>
        </w:rPr>
        <w:t>.</w:t>
      </w:r>
      <w:r w:rsidR="00D30BB8" w:rsidRPr="00100EE5">
        <w:rPr>
          <w:bCs/>
          <w:sz w:val="22"/>
          <w:szCs w:val="22"/>
        </w:rPr>
        <w:t xml:space="preserve"> </w:t>
      </w:r>
      <w:r w:rsidR="00D30BB8" w:rsidRPr="00100EE5">
        <w:rPr>
          <w:sz w:val="22"/>
          <w:szCs w:val="22"/>
        </w:rPr>
        <w:t>Minority Serving Institutions STEM Retention Workshop</w:t>
      </w:r>
      <w:r w:rsidR="00C364B6" w:rsidRPr="00100EE5">
        <w:rPr>
          <w:sz w:val="22"/>
          <w:szCs w:val="22"/>
        </w:rPr>
        <w:t>. Tuskegee University, AL.</w:t>
      </w:r>
    </w:p>
    <w:p w14:paraId="185B1EC9" w14:textId="77777777" w:rsidR="00E04FD5" w:rsidRPr="0095722C" w:rsidRDefault="00E04FD5" w:rsidP="006B18F7">
      <w:pPr>
        <w:ind w:left="540" w:hanging="540"/>
        <w:rPr>
          <w:rFonts w:eastAsia="Franklin Gothic"/>
          <w:sz w:val="22"/>
          <w:szCs w:val="22"/>
        </w:rPr>
      </w:pPr>
    </w:p>
    <w:p w14:paraId="35E2F594" w14:textId="586AE835" w:rsidR="00E564EA" w:rsidRPr="00100EE5" w:rsidRDefault="007E4096" w:rsidP="006B18F7">
      <w:pPr>
        <w:ind w:left="540" w:hanging="540"/>
        <w:rPr>
          <w:rFonts w:eastAsia="Franklin Gothic"/>
          <w:color w:val="222222"/>
          <w:sz w:val="22"/>
          <w:szCs w:val="22"/>
        </w:rPr>
      </w:pPr>
      <w:r w:rsidRPr="00100EE5">
        <w:rPr>
          <w:rFonts w:eastAsia="Franklin Gothic"/>
          <w:sz w:val="22"/>
          <w:szCs w:val="22"/>
        </w:rPr>
        <w:t>+</w:t>
      </w:r>
      <w:r w:rsidR="00E04FD5" w:rsidRPr="00100EE5">
        <w:rPr>
          <w:rFonts w:eastAsia="Franklin Gothic"/>
          <w:sz w:val="22"/>
          <w:szCs w:val="22"/>
        </w:rPr>
        <w:t>^</w:t>
      </w:r>
      <w:r w:rsidRPr="00100EE5">
        <w:rPr>
          <w:rFonts w:eastAsia="Franklin Gothic"/>
          <w:sz w:val="22"/>
          <w:szCs w:val="22"/>
        </w:rPr>
        <w:t xml:space="preserve">Martin, W. G. &amp; </w:t>
      </w:r>
      <w:proofErr w:type="spellStart"/>
      <w:r w:rsidRPr="00100EE5">
        <w:rPr>
          <w:rFonts w:eastAsia="Franklin Gothic"/>
          <w:sz w:val="22"/>
          <w:szCs w:val="22"/>
        </w:rPr>
        <w:t>Strutchens</w:t>
      </w:r>
      <w:proofErr w:type="spellEnd"/>
      <w:r w:rsidRPr="00100EE5">
        <w:rPr>
          <w:rFonts w:eastAsia="Franklin Gothic"/>
          <w:sz w:val="22"/>
          <w:szCs w:val="22"/>
        </w:rPr>
        <w:t xml:space="preserve">, M.E. (May 2018). </w:t>
      </w:r>
      <w:r w:rsidRPr="00100EE5">
        <w:rPr>
          <w:rFonts w:eastAsia="Franklin Gothic"/>
          <w:i/>
          <w:sz w:val="22"/>
          <w:szCs w:val="22"/>
        </w:rPr>
        <w:t>Update on the Mathematics Teacher Education Partnership</w:t>
      </w:r>
      <w:r w:rsidRPr="00100EE5">
        <w:rPr>
          <w:rFonts w:eastAsia="Franklin Gothic"/>
          <w:sz w:val="22"/>
          <w:szCs w:val="22"/>
        </w:rPr>
        <w:t xml:space="preserve">.  MTE-P Hui Conference. </w:t>
      </w:r>
      <w:r w:rsidRPr="00100EE5">
        <w:rPr>
          <w:rFonts w:eastAsia="Franklin Gothic"/>
          <w:color w:val="222222"/>
          <w:sz w:val="22"/>
          <w:szCs w:val="22"/>
        </w:rPr>
        <w:t xml:space="preserve">University of Hawaii at Manoa, HI. </w:t>
      </w:r>
    </w:p>
    <w:p w14:paraId="654DF7D9" w14:textId="71D93C15" w:rsidR="00210391" w:rsidRPr="0095722C" w:rsidRDefault="00262A64" w:rsidP="006B18F7">
      <w:pPr>
        <w:pStyle w:val="NormalWeb"/>
        <w:shd w:val="clear" w:color="auto" w:fill="FFFFFF"/>
        <w:ind w:left="540" w:hanging="540"/>
        <w:rPr>
          <w:sz w:val="22"/>
          <w:szCs w:val="22"/>
        </w:rPr>
      </w:pPr>
      <w:r w:rsidRPr="0095722C">
        <w:rPr>
          <w:sz w:val="22"/>
          <w:szCs w:val="22"/>
        </w:rPr>
        <w:t>+</w:t>
      </w:r>
      <w:r w:rsidR="004B535D" w:rsidRPr="0095722C">
        <w:rPr>
          <w:sz w:val="22"/>
          <w:szCs w:val="22"/>
        </w:rPr>
        <w:t xml:space="preserve">^ </w:t>
      </w:r>
      <w:proofErr w:type="spellStart"/>
      <w:r w:rsidR="004B535D" w:rsidRPr="0095722C">
        <w:rPr>
          <w:sz w:val="22"/>
          <w:szCs w:val="22"/>
        </w:rPr>
        <w:t>Strutchens</w:t>
      </w:r>
      <w:proofErr w:type="spellEnd"/>
      <w:r w:rsidR="004B535D" w:rsidRPr="0095722C">
        <w:rPr>
          <w:sz w:val="22"/>
          <w:szCs w:val="22"/>
        </w:rPr>
        <w:t xml:space="preserve">, M.E. (April 2018). </w:t>
      </w:r>
      <w:r w:rsidR="004B535D" w:rsidRPr="0095722C">
        <w:rPr>
          <w:bCs/>
          <w:i/>
          <w:sz w:val="22"/>
          <w:szCs w:val="22"/>
        </w:rPr>
        <w:t>Co-Chairing the TSG 48 pre-service mathematics education of secondary teachers and my other experience related to ICME 13</w:t>
      </w:r>
      <w:r w:rsidR="004B535D" w:rsidRPr="0095722C">
        <w:rPr>
          <w:bCs/>
          <w:sz w:val="22"/>
          <w:szCs w:val="22"/>
        </w:rPr>
        <w:t>. National Council of Teachers of Mathematics</w:t>
      </w:r>
      <w:r w:rsidR="00E564EA" w:rsidRPr="0095722C">
        <w:rPr>
          <w:bCs/>
          <w:sz w:val="22"/>
          <w:szCs w:val="22"/>
        </w:rPr>
        <w:t xml:space="preserve"> Research Conference, Washington, D. C.</w:t>
      </w:r>
    </w:p>
    <w:p w14:paraId="69D871E3" w14:textId="713A514D" w:rsidR="003B575E" w:rsidRPr="0095722C" w:rsidRDefault="00BC1971" w:rsidP="006B18F7">
      <w:pPr>
        <w:pStyle w:val="NormalWeb"/>
        <w:shd w:val="clear" w:color="auto" w:fill="FFFFFF"/>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(March 2018). </w:t>
      </w:r>
      <w:r w:rsidRPr="0095722C">
        <w:rPr>
          <w:bCs/>
          <w:i/>
          <w:sz w:val="22"/>
          <w:szCs w:val="22"/>
        </w:rPr>
        <w:t>Equitable teaching strategies: The keys to students’ mathematical reasoning and sense making</w:t>
      </w:r>
      <w:r w:rsidRPr="0095722C">
        <w:rPr>
          <w:b/>
          <w:bCs/>
          <w:sz w:val="22"/>
          <w:szCs w:val="22"/>
        </w:rPr>
        <w:t xml:space="preserve">. </w:t>
      </w:r>
      <w:r w:rsidRPr="0095722C">
        <w:rPr>
          <w:sz w:val="22"/>
          <w:szCs w:val="22"/>
        </w:rPr>
        <w:t>Boston College Mathematics Education Colloquium series. Boston, MA.</w:t>
      </w:r>
    </w:p>
    <w:p w14:paraId="635E4EE3" w14:textId="089C28DE" w:rsidR="00097593" w:rsidRPr="0095722C" w:rsidRDefault="00097593" w:rsidP="006B18F7">
      <w:pPr>
        <w:pStyle w:val="NormalWeb"/>
        <w:ind w:left="540" w:hanging="540"/>
        <w:rPr>
          <w:sz w:val="22"/>
          <w:szCs w:val="22"/>
        </w:rPr>
      </w:pPr>
      <w:r w:rsidRPr="0095722C">
        <w:rPr>
          <w:sz w:val="22"/>
          <w:szCs w:val="22"/>
        </w:rPr>
        <w:t xml:space="preserve">+^Silver, E.A. &amp; </w:t>
      </w:r>
      <w:proofErr w:type="spellStart"/>
      <w:r w:rsidRPr="0095722C">
        <w:rPr>
          <w:sz w:val="22"/>
          <w:szCs w:val="22"/>
        </w:rPr>
        <w:t>Strutchens</w:t>
      </w:r>
      <w:proofErr w:type="spellEnd"/>
      <w:r w:rsidRPr="0095722C">
        <w:rPr>
          <w:sz w:val="22"/>
          <w:szCs w:val="22"/>
        </w:rPr>
        <w:t xml:space="preserve">, M.E. (February 2018). </w:t>
      </w:r>
      <w:r w:rsidRPr="0095722C">
        <w:rPr>
          <w:i/>
          <w:sz w:val="22"/>
          <w:szCs w:val="22"/>
        </w:rPr>
        <w:t>Assessment and equitable mathematics classrooms: Probing the intersection.</w:t>
      </w:r>
      <w:r w:rsidRPr="0095722C">
        <w:rPr>
          <w:sz w:val="22"/>
          <w:szCs w:val="22"/>
        </w:rPr>
        <w:t xml:space="preserve"> Formative Assessment for Students and Teachers (FAST) State Collaborative on Assessment and Student Standards (SCASS) Miami, FL.</w:t>
      </w:r>
    </w:p>
    <w:p w14:paraId="5FBE2119" w14:textId="7B2F5F0C" w:rsidR="00E349AC" w:rsidRPr="0095722C" w:rsidRDefault="0094415A" w:rsidP="006B18F7">
      <w:pPr>
        <w:pStyle w:val="NormalWeb"/>
        <w:ind w:left="540" w:hanging="540"/>
        <w:rPr>
          <w:sz w:val="22"/>
          <w:szCs w:val="22"/>
        </w:rPr>
      </w:pPr>
      <w:r w:rsidRPr="0095722C">
        <w:rPr>
          <w:sz w:val="22"/>
          <w:szCs w:val="22"/>
        </w:rPr>
        <w:t>*+</w:t>
      </w:r>
      <w:r w:rsidR="00E349AC" w:rsidRPr="0095722C">
        <w:rPr>
          <w:sz w:val="22"/>
          <w:szCs w:val="22"/>
        </w:rPr>
        <w:t xml:space="preserve">Martin, W. G., Ellis, M., Smith, W., &amp; </w:t>
      </w:r>
      <w:proofErr w:type="spellStart"/>
      <w:r w:rsidR="00E349AC" w:rsidRPr="0095722C">
        <w:rPr>
          <w:sz w:val="22"/>
          <w:szCs w:val="22"/>
        </w:rPr>
        <w:t>Strutchens</w:t>
      </w:r>
      <w:proofErr w:type="spellEnd"/>
      <w:r w:rsidR="00E349AC" w:rsidRPr="0095722C">
        <w:rPr>
          <w:sz w:val="22"/>
          <w:szCs w:val="22"/>
        </w:rPr>
        <w:t xml:space="preserve">, M. E.  (February 2018).  </w:t>
      </w:r>
      <w:r w:rsidR="00E349AC" w:rsidRPr="0095722C">
        <w:rPr>
          <w:i/>
          <w:sz w:val="22"/>
          <w:szCs w:val="22"/>
        </w:rPr>
        <w:t>Transforming Secondary Mathematics Teacher Preparation: A Networked Approach to Enacting the AMTE Standards.</w:t>
      </w:r>
      <w:r w:rsidR="00E349AC" w:rsidRPr="0095722C">
        <w:rPr>
          <w:sz w:val="22"/>
          <w:szCs w:val="22"/>
        </w:rPr>
        <w:t xml:space="preserve"> Association of Mathem</w:t>
      </w:r>
      <w:r w:rsidR="00F04507" w:rsidRPr="0095722C">
        <w:rPr>
          <w:sz w:val="22"/>
          <w:szCs w:val="22"/>
        </w:rPr>
        <w:t>atics Teacher Educators Twenty-S</w:t>
      </w:r>
      <w:r w:rsidR="00E349AC" w:rsidRPr="0095722C">
        <w:rPr>
          <w:sz w:val="22"/>
          <w:szCs w:val="22"/>
        </w:rPr>
        <w:t>econd Annual Meeting, Houston, TX.</w:t>
      </w:r>
    </w:p>
    <w:p w14:paraId="1C08A218" w14:textId="69EF641B" w:rsidR="00E349AC" w:rsidRPr="0095722C" w:rsidRDefault="0094415A" w:rsidP="006B18F7">
      <w:pPr>
        <w:pStyle w:val="NormalWeb"/>
        <w:ind w:left="540" w:hanging="540"/>
        <w:rPr>
          <w:sz w:val="22"/>
          <w:szCs w:val="22"/>
        </w:rPr>
      </w:pPr>
      <w:r w:rsidRPr="0095722C">
        <w:rPr>
          <w:sz w:val="22"/>
          <w:szCs w:val="22"/>
        </w:rPr>
        <w:t>+^</w:t>
      </w:r>
      <w:proofErr w:type="spellStart"/>
      <w:r w:rsidR="00E349AC" w:rsidRPr="0095722C">
        <w:rPr>
          <w:sz w:val="22"/>
          <w:szCs w:val="22"/>
        </w:rPr>
        <w:t>Chval</w:t>
      </w:r>
      <w:proofErr w:type="spellEnd"/>
      <w:r w:rsidR="00E349AC" w:rsidRPr="0095722C">
        <w:rPr>
          <w:sz w:val="22"/>
          <w:szCs w:val="22"/>
        </w:rPr>
        <w:t xml:space="preserve">, K., </w:t>
      </w:r>
      <w:r w:rsidR="00E349AC" w:rsidRPr="0095722C">
        <w:rPr>
          <w:rFonts w:eastAsia="MS Gothic"/>
          <w:sz w:val="22"/>
          <w:szCs w:val="22"/>
        </w:rPr>
        <w:t>(Moderator)</w:t>
      </w:r>
      <w:r w:rsidR="00E349AC" w:rsidRPr="0095722C">
        <w:rPr>
          <w:sz w:val="22"/>
          <w:szCs w:val="22"/>
        </w:rPr>
        <w:t xml:space="preserve"> Aguirre, J., Lewis, J., Olson, T., </w:t>
      </w:r>
      <w:proofErr w:type="spellStart"/>
      <w:r w:rsidR="00E349AC" w:rsidRPr="0095722C">
        <w:rPr>
          <w:sz w:val="22"/>
          <w:szCs w:val="22"/>
        </w:rPr>
        <w:t>Rigelman</w:t>
      </w:r>
      <w:proofErr w:type="spellEnd"/>
      <w:r w:rsidR="00E349AC" w:rsidRPr="0095722C">
        <w:rPr>
          <w:sz w:val="22"/>
          <w:szCs w:val="22"/>
        </w:rPr>
        <w:t xml:space="preserve">, N., &amp; </w:t>
      </w:r>
      <w:proofErr w:type="spellStart"/>
      <w:r w:rsidR="00E349AC" w:rsidRPr="0095722C">
        <w:rPr>
          <w:sz w:val="22"/>
          <w:szCs w:val="22"/>
        </w:rPr>
        <w:t>Strutchens</w:t>
      </w:r>
      <w:proofErr w:type="spellEnd"/>
      <w:r w:rsidR="00E349AC" w:rsidRPr="0095722C">
        <w:rPr>
          <w:sz w:val="22"/>
          <w:szCs w:val="22"/>
        </w:rPr>
        <w:t xml:space="preserve">, M.E. (February 2018).  </w:t>
      </w:r>
      <w:r w:rsidR="00E349AC" w:rsidRPr="0095722C">
        <w:rPr>
          <w:i/>
          <w:sz w:val="22"/>
          <w:szCs w:val="22"/>
        </w:rPr>
        <w:t>Meeting the Standards for Preparing Teachers of Mathematics: What Will It Take?</w:t>
      </w:r>
      <w:r w:rsidR="00E349AC" w:rsidRPr="0095722C">
        <w:rPr>
          <w:sz w:val="22"/>
          <w:szCs w:val="22"/>
        </w:rPr>
        <w:t xml:space="preserve"> Association of Mathem</w:t>
      </w:r>
      <w:r w:rsidR="00F04507" w:rsidRPr="0095722C">
        <w:rPr>
          <w:sz w:val="22"/>
          <w:szCs w:val="22"/>
        </w:rPr>
        <w:t>atics Teacher Educators Twenty-S</w:t>
      </w:r>
      <w:r w:rsidR="00E349AC" w:rsidRPr="0095722C">
        <w:rPr>
          <w:sz w:val="22"/>
          <w:szCs w:val="22"/>
        </w:rPr>
        <w:t>econd Annual Meeting, Houston, TX.</w:t>
      </w:r>
    </w:p>
    <w:p w14:paraId="04843A52" w14:textId="3865395A" w:rsidR="00E349AC" w:rsidRPr="00100EE5" w:rsidRDefault="0094415A" w:rsidP="006B18F7">
      <w:pPr>
        <w:ind w:left="540" w:hanging="540"/>
        <w:rPr>
          <w:sz w:val="22"/>
          <w:szCs w:val="22"/>
        </w:rPr>
      </w:pPr>
      <w:r w:rsidRPr="00100EE5">
        <w:rPr>
          <w:sz w:val="22"/>
          <w:szCs w:val="22"/>
        </w:rPr>
        <w:lastRenderedPageBreak/>
        <w:t>+*</w:t>
      </w:r>
      <w:r w:rsidR="00E349AC" w:rsidRPr="00100EE5">
        <w:rPr>
          <w:sz w:val="22"/>
          <w:szCs w:val="22"/>
        </w:rPr>
        <w:t xml:space="preserve">Silver, E., Burton, M., &amp; </w:t>
      </w:r>
      <w:proofErr w:type="spellStart"/>
      <w:r w:rsidR="00E349AC" w:rsidRPr="00100EE5">
        <w:rPr>
          <w:sz w:val="22"/>
          <w:szCs w:val="22"/>
        </w:rPr>
        <w:t>Strutchens</w:t>
      </w:r>
      <w:proofErr w:type="spellEnd"/>
      <w:r w:rsidR="00E349AC" w:rsidRPr="00100EE5">
        <w:rPr>
          <w:sz w:val="22"/>
          <w:szCs w:val="22"/>
        </w:rPr>
        <w:t xml:space="preserve">, M. E. (February 2018). </w:t>
      </w:r>
      <w:r w:rsidR="00E349AC" w:rsidRPr="00100EE5">
        <w:rPr>
          <w:i/>
          <w:sz w:val="22"/>
          <w:szCs w:val="22"/>
        </w:rPr>
        <w:t xml:space="preserve">Tying </w:t>
      </w:r>
      <w:r w:rsidR="00BC1971" w:rsidRPr="00100EE5">
        <w:rPr>
          <w:i/>
          <w:sz w:val="22"/>
          <w:szCs w:val="22"/>
        </w:rPr>
        <w:t>i</w:t>
      </w:r>
      <w:r w:rsidR="00E349AC" w:rsidRPr="00100EE5">
        <w:rPr>
          <w:i/>
          <w:sz w:val="22"/>
          <w:szCs w:val="22"/>
        </w:rPr>
        <w:t xml:space="preserve">t </w:t>
      </w:r>
      <w:r w:rsidR="00BC1971" w:rsidRPr="00100EE5">
        <w:rPr>
          <w:i/>
          <w:sz w:val="22"/>
          <w:szCs w:val="22"/>
        </w:rPr>
        <w:t>t</w:t>
      </w:r>
      <w:r w:rsidR="00E349AC" w:rsidRPr="00100EE5">
        <w:rPr>
          <w:i/>
          <w:sz w:val="22"/>
          <w:szCs w:val="22"/>
        </w:rPr>
        <w:t xml:space="preserve">ogether: Preparing </w:t>
      </w:r>
      <w:r w:rsidR="00BC1971" w:rsidRPr="00100EE5">
        <w:rPr>
          <w:i/>
          <w:sz w:val="22"/>
          <w:szCs w:val="22"/>
        </w:rPr>
        <w:t>t</w:t>
      </w:r>
      <w:r w:rsidR="00E349AC" w:rsidRPr="00100EE5">
        <w:rPr>
          <w:i/>
          <w:sz w:val="22"/>
          <w:szCs w:val="22"/>
        </w:rPr>
        <w:t xml:space="preserve">eachers of </w:t>
      </w:r>
      <w:r w:rsidR="00BC1971" w:rsidRPr="00100EE5">
        <w:rPr>
          <w:i/>
          <w:sz w:val="22"/>
          <w:szCs w:val="22"/>
        </w:rPr>
        <w:t>m</w:t>
      </w:r>
      <w:r w:rsidR="00E349AC" w:rsidRPr="00100EE5">
        <w:rPr>
          <w:i/>
          <w:sz w:val="22"/>
          <w:szCs w:val="22"/>
        </w:rPr>
        <w:t xml:space="preserve">athematics to </w:t>
      </w:r>
      <w:r w:rsidR="00BC1971" w:rsidRPr="00100EE5">
        <w:rPr>
          <w:i/>
          <w:sz w:val="22"/>
          <w:szCs w:val="22"/>
        </w:rPr>
        <w:t>i</w:t>
      </w:r>
      <w:r w:rsidR="00E349AC" w:rsidRPr="00100EE5">
        <w:rPr>
          <w:i/>
          <w:sz w:val="22"/>
          <w:szCs w:val="22"/>
        </w:rPr>
        <w:t xml:space="preserve">ntegrate </w:t>
      </w:r>
      <w:r w:rsidR="00BC1971" w:rsidRPr="00100EE5">
        <w:rPr>
          <w:i/>
          <w:sz w:val="22"/>
          <w:szCs w:val="22"/>
        </w:rPr>
        <w:t>e</w:t>
      </w:r>
      <w:r w:rsidR="00E349AC" w:rsidRPr="00100EE5">
        <w:rPr>
          <w:i/>
          <w:sz w:val="22"/>
          <w:szCs w:val="22"/>
        </w:rPr>
        <w:t xml:space="preserve">quity, </w:t>
      </w:r>
      <w:r w:rsidR="00BC1971" w:rsidRPr="00100EE5">
        <w:rPr>
          <w:i/>
          <w:sz w:val="22"/>
          <w:szCs w:val="22"/>
        </w:rPr>
        <w:t>f</w:t>
      </w:r>
      <w:r w:rsidR="00E349AC" w:rsidRPr="00100EE5">
        <w:rPr>
          <w:i/>
          <w:sz w:val="22"/>
          <w:szCs w:val="22"/>
        </w:rPr>
        <w:t xml:space="preserve">ormative </w:t>
      </w:r>
      <w:r w:rsidR="00BC1971" w:rsidRPr="00100EE5">
        <w:rPr>
          <w:i/>
          <w:sz w:val="22"/>
          <w:szCs w:val="22"/>
        </w:rPr>
        <w:t>a</w:t>
      </w:r>
      <w:r w:rsidR="00E349AC" w:rsidRPr="00100EE5">
        <w:rPr>
          <w:i/>
          <w:sz w:val="22"/>
          <w:szCs w:val="22"/>
        </w:rPr>
        <w:t xml:space="preserve">ssessment, and </w:t>
      </w:r>
      <w:r w:rsidR="00BC1971" w:rsidRPr="00100EE5">
        <w:rPr>
          <w:i/>
          <w:sz w:val="22"/>
          <w:szCs w:val="22"/>
        </w:rPr>
        <w:t>e</w:t>
      </w:r>
      <w:r w:rsidR="00E349AC" w:rsidRPr="00100EE5">
        <w:rPr>
          <w:i/>
          <w:sz w:val="22"/>
          <w:szCs w:val="22"/>
        </w:rPr>
        <w:t xml:space="preserve">ffective </w:t>
      </w:r>
      <w:r w:rsidR="00BC1971" w:rsidRPr="00100EE5">
        <w:rPr>
          <w:i/>
          <w:sz w:val="22"/>
          <w:szCs w:val="22"/>
        </w:rPr>
        <w:t>t</w:t>
      </w:r>
      <w:r w:rsidR="00E349AC" w:rsidRPr="00100EE5">
        <w:rPr>
          <w:i/>
          <w:sz w:val="22"/>
          <w:szCs w:val="22"/>
        </w:rPr>
        <w:t>eaching</w:t>
      </w:r>
      <w:r w:rsidR="00E349AC" w:rsidRPr="00100EE5">
        <w:rPr>
          <w:sz w:val="22"/>
          <w:szCs w:val="22"/>
        </w:rPr>
        <w:t>. Association of Mathem</w:t>
      </w:r>
      <w:r w:rsidR="00F04507" w:rsidRPr="00100EE5">
        <w:rPr>
          <w:sz w:val="22"/>
          <w:szCs w:val="22"/>
        </w:rPr>
        <w:t>atics Teacher Educators Twenty-S</w:t>
      </w:r>
      <w:r w:rsidR="00E349AC" w:rsidRPr="00100EE5">
        <w:rPr>
          <w:sz w:val="22"/>
          <w:szCs w:val="22"/>
        </w:rPr>
        <w:t>econd Annual Meeting, Houston, TX.</w:t>
      </w:r>
    </w:p>
    <w:p w14:paraId="4B2EAE3D" w14:textId="77777777" w:rsidR="00E349AC" w:rsidRPr="0095722C" w:rsidRDefault="00E349AC" w:rsidP="006B18F7">
      <w:pPr>
        <w:ind w:left="540" w:hanging="540"/>
        <w:rPr>
          <w:b/>
          <w:color w:val="000000" w:themeColor="text1"/>
          <w:sz w:val="22"/>
          <w:szCs w:val="22"/>
        </w:rPr>
      </w:pPr>
    </w:p>
    <w:p w14:paraId="0792066E" w14:textId="009C3AB1" w:rsidR="00FC77E4" w:rsidRPr="00100EE5" w:rsidRDefault="00E23B57" w:rsidP="006B18F7">
      <w:pPr>
        <w:ind w:left="540" w:hanging="540"/>
        <w:rPr>
          <w:sz w:val="22"/>
          <w:szCs w:val="22"/>
        </w:rPr>
      </w:pPr>
      <w:r w:rsidRPr="00100EE5">
        <w:rPr>
          <w:b/>
          <w:color w:val="000000" w:themeColor="text1"/>
          <w:sz w:val="22"/>
          <w:szCs w:val="22"/>
        </w:rPr>
        <w:t>+^</w:t>
      </w:r>
      <w:proofErr w:type="spellStart"/>
      <w:r w:rsidR="00B25C06" w:rsidRPr="00100EE5">
        <w:rPr>
          <w:color w:val="000000" w:themeColor="text1"/>
          <w:sz w:val="22"/>
          <w:szCs w:val="22"/>
        </w:rPr>
        <w:t>Strutchens</w:t>
      </w:r>
      <w:proofErr w:type="spellEnd"/>
      <w:r w:rsidR="00B25C06" w:rsidRPr="00100EE5">
        <w:rPr>
          <w:color w:val="000000" w:themeColor="text1"/>
          <w:sz w:val="22"/>
          <w:szCs w:val="22"/>
        </w:rPr>
        <w:t>, M.E. (</w:t>
      </w:r>
      <w:r w:rsidR="003F3DDC" w:rsidRPr="00100EE5">
        <w:rPr>
          <w:color w:val="000000" w:themeColor="text1"/>
          <w:sz w:val="22"/>
          <w:szCs w:val="22"/>
        </w:rPr>
        <w:t>January</w:t>
      </w:r>
      <w:r w:rsidRPr="00100EE5">
        <w:rPr>
          <w:color w:val="000000" w:themeColor="text1"/>
          <w:sz w:val="22"/>
          <w:szCs w:val="22"/>
        </w:rPr>
        <w:t xml:space="preserve"> </w:t>
      </w:r>
      <w:r w:rsidR="00B25C06" w:rsidRPr="00100EE5">
        <w:rPr>
          <w:color w:val="000000" w:themeColor="text1"/>
          <w:sz w:val="22"/>
          <w:szCs w:val="22"/>
        </w:rPr>
        <w:t xml:space="preserve">2018). </w:t>
      </w:r>
      <w:r w:rsidRPr="00100EE5">
        <w:rPr>
          <w:i/>
          <w:sz w:val="22"/>
          <w:szCs w:val="22"/>
        </w:rPr>
        <w:t xml:space="preserve">Equitable teaching strategies: The </w:t>
      </w:r>
      <w:r w:rsidR="003F3DDC" w:rsidRPr="00100EE5">
        <w:rPr>
          <w:i/>
          <w:sz w:val="22"/>
          <w:szCs w:val="22"/>
        </w:rPr>
        <w:t>k</w:t>
      </w:r>
      <w:r w:rsidR="00DD374F" w:rsidRPr="00100EE5">
        <w:rPr>
          <w:i/>
          <w:sz w:val="22"/>
          <w:szCs w:val="22"/>
        </w:rPr>
        <w:t>eys t</w:t>
      </w:r>
      <w:r w:rsidR="003F3DDC" w:rsidRPr="00100EE5">
        <w:rPr>
          <w:i/>
          <w:sz w:val="22"/>
          <w:szCs w:val="22"/>
        </w:rPr>
        <w:t>o s</w:t>
      </w:r>
      <w:r w:rsidR="00DD374F" w:rsidRPr="00100EE5">
        <w:rPr>
          <w:i/>
          <w:sz w:val="22"/>
          <w:szCs w:val="22"/>
        </w:rPr>
        <w:t>t</w:t>
      </w:r>
      <w:r w:rsidR="003F3DDC" w:rsidRPr="00100EE5">
        <w:rPr>
          <w:i/>
          <w:sz w:val="22"/>
          <w:szCs w:val="22"/>
        </w:rPr>
        <w:t>udents’ mathematical r</w:t>
      </w:r>
      <w:r w:rsidR="00DD374F" w:rsidRPr="00100EE5">
        <w:rPr>
          <w:i/>
          <w:sz w:val="22"/>
          <w:szCs w:val="22"/>
        </w:rPr>
        <w:t>easoning a</w:t>
      </w:r>
      <w:r w:rsidR="003F3DDC" w:rsidRPr="00100EE5">
        <w:rPr>
          <w:i/>
          <w:sz w:val="22"/>
          <w:szCs w:val="22"/>
        </w:rPr>
        <w:t>nd sense m</w:t>
      </w:r>
      <w:r w:rsidR="00DD374F" w:rsidRPr="00100EE5">
        <w:rPr>
          <w:i/>
          <w:sz w:val="22"/>
          <w:szCs w:val="22"/>
        </w:rPr>
        <w:t>aking</w:t>
      </w:r>
      <w:r w:rsidRPr="00100EE5">
        <w:rPr>
          <w:i/>
          <w:sz w:val="22"/>
          <w:szCs w:val="22"/>
        </w:rPr>
        <w:t>.</w:t>
      </w:r>
      <w:r w:rsidRPr="00100EE5">
        <w:rPr>
          <w:sz w:val="22"/>
          <w:szCs w:val="22"/>
        </w:rPr>
        <w:t xml:space="preserve"> Webinar.  Global Math Department.</w:t>
      </w:r>
    </w:p>
    <w:p w14:paraId="01569F6D" w14:textId="77777777" w:rsidR="00FC77E4" w:rsidRPr="0095722C" w:rsidRDefault="00FC77E4" w:rsidP="006B18F7">
      <w:pPr>
        <w:ind w:left="540" w:hanging="540"/>
        <w:rPr>
          <w:b/>
          <w:bCs/>
        </w:rPr>
      </w:pPr>
    </w:p>
    <w:p w14:paraId="16E564E6" w14:textId="7586E3B0" w:rsidR="00B25C06" w:rsidRPr="00100EE5" w:rsidRDefault="00E23B57" w:rsidP="006B18F7">
      <w:pPr>
        <w:ind w:left="540" w:hanging="540"/>
        <w:rPr>
          <w:color w:val="000000"/>
          <w:sz w:val="22"/>
          <w:szCs w:val="22"/>
        </w:rPr>
      </w:pPr>
      <w:r w:rsidRPr="00100EE5">
        <w:rPr>
          <w:b/>
          <w:bCs/>
          <w:sz w:val="22"/>
          <w:szCs w:val="22"/>
        </w:rPr>
        <w:t xml:space="preserve">+^ </w:t>
      </w:r>
      <w:proofErr w:type="spellStart"/>
      <w:r w:rsidR="003F3DDC" w:rsidRPr="00100EE5">
        <w:rPr>
          <w:bCs/>
          <w:sz w:val="22"/>
          <w:szCs w:val="22"/>
        </w:rPr>
        <w:t>Strutchens</w:t>
      </w:r>
      <w:proofErr w:type="spellEnd"/>
      <w:r w:rsidR="003F3DDC" w:rsidRPr="00100EE5">
        <w:rPr>
          <w:bCs/>
          <w:sz w:val="22"/>
          <w:szCs w:val="22"/>
        </w:rPr>
        <w:t xml:space="preserve">, M.E. (January </w:t>
      </w:r>
      <w:r w:rsidRPr="00100EE5">
        <w:rPr>
          <w:bCs/>
          <w:sz w:val="22"/>
          <w:szCs w:val="22"/>
        </w:rPr>
        <w:t xml:space="preserve">2018). </w:t>
      </w:r>
      <w:r w:rsidR="00DD374F" w:rsidRPr="00100EE5">
        <w:rPr>
          <w:bCs/>
          <w:i/>
          <w:color w:val="000000"/>
          <w:sz w:val="22"/>
          <w:szCs w:val="22"/>
        </w:rPr>
        <w:t xml:space="preserve">The Mathematics Teacher Education Partnership: </w:t>
      </w:r>
      <w:r w:rsidR="00C555E2" w:rsidRPr="00100EE5">
        <w:rPr>
          <w:i/>
          <w:color w:val="000000"/>
          <w:sz w:val="22"/>
          <w:szCs w:val="22"/>
        </w:rPr>
        <w:t>A</w:t>
      </w:r>
      <w:r w:rsidR="003F3DDC" w:rsidRPr="00100EE5">
        <w:rPr>
          <w:i/>
          <w:color w:val="000000"/>
          <w:sz w:val="22"/>
          <w:szCs w:val="22"/>
        </w:rPr>
        <w:t xml:space="preserve"> networked improvement community of u</w:t>
      </w:r>
      <w:r w:rsidR="00DD374F" w:rsidRPr="00100EE5">
        <w:rPr>
          <w:i/>
          <w:color w:val="000000"/>
          <w:sz w:val="22"/>
          <w:szCs w:val="22"/>
        </w:rPr>
        <w:t>niversities a</w:t>
      </w:r>
      <w:r w:rsidR="003F3DDC" w:rsidRPr="00100EE5">
        <w:rPr>
          <w:i/>
          <w:color w:val="000000"/>
          <w:sz w:val="22"/>
          <w:szCs w:val="22"/>
        </w:rPr>
        <w:t>nd school systems to transform the preparation of s</w:t>
      </w:r>
      <w:r w:rsidR="00DD374F" w:rsidRPr="00100EE5">
        <w:rPr>
          <w:i/>
          <w:color w:val="000000"/>
          <w:sz w:val="22"/>
          <w:szCs w:val="22"/>
        </w:rPr>
        <w:t>e</w:t>
      </w:r>
      <w:r w:rsidR="003F3DDC" w:rsidRPr="00100EE5">
        <w:rPr>
          <w:i/>
          <w:color w:val="000000"/>
          <w:sz w:val="22"/>
          <w:szCs w:val="22"/>
        </w:rPr>
        <w:t>condary mathematics t</w:t>
      </w:r>
      <w:r w:rsidR="00DD374F" w:rsidRPr="00100EE5">
        <w:rPr>
          <w:i/>
          <w:color w:val="000000"/>
          <w:sz w:val="22"/>
          <w:szCs w:val="22"/>
        </w:rPr>
        <w:t>eachers</w:t>
      </w:r>
      <w:r w:rsidRPr="00100EE5">
        <w:rPr>
          <w:color w:val="000000"/>
          <w:sz w:val="22"/>
          <w:szCs w:val="22"/>
        </w:rPr>
        <w:t>. MTEP Co-Planning/Co-teaching Workshop University of South Florida, Tampa, FL.</w:t>
      </w:r>
    </w:p>
    <w:p w14:paraId="52D9D4F7" w14:textId="77777777" w:rsidR="00C555E2" w:rsidRPr="0095722C" w:rsidRDefault="00C555E2" w:rsidP="006B18F7">
      <w:pPr>
        <w:ind w:left="540" w:hanging="540"/>
        <w:rPr>
          <w:i/>
          <w:sz w:val="22"/>
          <w:szCs w:val="22"/>
        </w:rPr>
      </w:pPr>
    </w:p>
    <w:p w14:paraId="6CFB6D03" w14:textId="17BC870E" w:rsidR="00E82D1B" w:rsidRPr="0095722C" w:rsidRDefault="00E23B57" w:rsidP="006B18F7">
      <w:pPr>
        <w:pStyle w:val="Default"/>
        <w:ind w:left="540" w:hanging="540"/>
        <w:rPr>
          <w:rFonts w:ascii="Times New Roman" w:hAnsi="Times New Roman" w:cs="Times New Roman"/>
          <w:sz w:val="22"/>
          <w:szCs w:val="22"/>
        </w:rPr>
      </w:pPr>
      <w:r w:rsidRPr="0095722C">
        <w:rPr>
          <w:rFonts w:ascii="Times New Roman" w:hAnsi="Times New Roman" w:cs="Times New Roman"/>
          <w:sz w:val="22"/>
          <w:szCs w:val="22"/>
        </w:rPr>
        <w:t>+^</w:t>
      </w:r>
      <w:proofErr w:type="spellStart"/>
      <w:r w:rsidRPr="0095722C">
        <w:rPr>
          <w:rFonts w:ascii="Times New Roman" w:hAnsi="Times New Roman" w:cs="Times New Roman"/>
          <w:sz w:val="22"/>
          <w:szCs w:val="22"/>
        </w:rPr>
        <w:t>Strut</w:t>
      </w:r>
      <w:r w:rsidR="00755C64" w:rsidRPr="0095722C">
        <w:rPr>
          <w:rFonts w:ascii="Times New Roman" w:hAnsi="Times New Roman" w:cs="Times New Roman"/>
          <w:sz w:val="22"/>
          <w:szCs w:val="22"/>
        </w:rPr>
        <w:t>chens</w:t>
      </w:r>
      <w:proofErr w:type="spellEnd"/>
      <w:r w:rsidR="00755C64" w:rsidRPr="0095722C">
        <w:rPr>
          <w:rFonts w:ascii="Times New Roman" w:hAnsi="Times New Roman" w:cs="Times New Roman"/>
          <w:sz w:val="22"/>
          <w:szCs w:val="22"/>
        </w:rPr>
        <w:t>, M.E. (January</w:t>
      </w:r>
      <w:r w:rsidR="004C0ACC" w:rsidRPr="0095722C">
        <w:rPr>
          <w:rFonts w:ascii="Times New Roman" w:hAnsi="Times New Roman" w:cs="Times New Roman"/>
          <w:sz w:val="22"/>
          <w:szCs w:val="22"/>
        </w:rPr>
        <w:t xml:space="preserve"> 2018). </w:t>
      </w:r>
      <w:r w:rsidR="00DD374F" w:rsidRPr="0095722C">
        <w:rPr>
          <w:rFonts w:ascii="Times New Roman" w:hAnsi="Times New Roman" w:cs="Times New Roman"/>
          <w:i/>
          <w:sz w:val="22"/>
          <w:szCs w:val="22"/>
        </w:rPr>
        <w:t>Economics of E</w:t>
      </w:r>
      <w:r w:rsidR="004C0ACC" w:rsidRPr="0095722C">
        <w:rPr>
          <w:rFonts w:ascii="Times New Roman" w:hAnsi="Times New Roman" w:cs="Times New Roman"/>
          <w:i/>
          <w:sz w:val="22"/>
          <w:szCs w:val="22"/>
        </w:rPr>
        <w:t>quity</w:t>
      </w:r>
      <w:r w:rsidR="004C0ACC" w:rsidRPr="0095722C">
        <w:rPr>
          <w:rFonts w:ascii="Times New Roman" w:hAnsi="Times New Roman" w:cs="Times New Roman"/>
          <w:sz w:val="22"/>
          <w:szCs w:val="22"/>
        </w:rPr>
        <w:t xml:space="preserve">. </w:t>
      </w:r>
      <w:r w:rsidR="00E82D1B" w:rsidRPr="0095722C">
        <w:rPr>
          <w:rFonts w:ascii="Times New Roman" w:hAnsi="Times New Roman" w:cs="Times New Roman"/>
          <w:sz w:val="22"/>
          <w:szCs w:val="22"/>
        </w:rPr>
        <w:t>Sys</w:t>
      </w:r>
      <w:r w:rsidR="002C0FB2" w:rsidRPr="0095722C">
        <w:rPr>
          <w:rFonts w:ascii="Times New Roman" w:hAnsi="Times New Roman" w:cs="Times New Roman"/>
          <w:sz w:val="22"/>
          <w:szCs w:val="22"/>
        </w:rPr>
        <w:t>temic Transformation of Education Through Evidence Based Reforms (STEER) Seminar Series. University of South Florida, Tampa, FL.</w:t>
      </w:r>
    </w:p>
    <w:p w14:paraId="3D1B2DD8" w14:textId="77777777" w:rsidR="002C0FB2" w:rsidRPr="0095722C" w:rsidRDefault="002C0FB2" w:rsidP="006B18F7">
      <w:pPr>
        <w:pStyle w:val="Default"/>
        <w:ind w:left="540" w:hanging="540"/>
        <w:rPr>
          <w:rFonts w:ascii="Times New Roman" w:hAnsi="Times New Roman" w:cs="Times New Roman"/>
          <w:sz w:val="22"/>
          <w:szCs w:val="22"/>
        </w:rPr>
      </w:pPr>
    </w:p>
    <w:p w14:paraId="1F9451F3" w14:textId="18A5A4AA" w:rsidR="00A12722" w:rsidRPr="00100EE5" w:rsidRDefault="002C0FB2" w:rsidP="006B18F7">
      <w:pPr>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w:t>
      </w:r>
      <w:r w:rsidR="003F3DDC" w:rsidRPr="00100EE5">
        <w:rPr>
          <w:sz w:val="22"/>
          <w:szCs w:val="22"/>
        </w:rPr>
        <w:t>M.  E. &amp; Martin, W. G. (January</w:t>
      </w:r>
      <w:r w:rsidRPr="00100EE5">
        <w:rPr>
          <w:sz w:val="22"/>
          <w:szCs w:val="22"/>
        </w:rPr>
        <w:t xml:space="preserve"> 2018). </w:t>
      </w:r>
      <w:r w:rsidR="003F3DDC" w:rsidRPr="00100EE5">
        <w:rPr>
          <w:i/>
          <w:sz w:val="22"/>
          <w:szCs w:val="22"/>
        </w:rPr>
        <w:t>The Mathematics T</w:t>
      </w:r>
      <w:r w:rsidRPr="00100EE5">
        <w:rPr>
          <w:i/>
          <w:sz w:val="22"/>
          <w:szCs w:val="22"/>
        </w:rPr>
        <w:t>eacher Education Partnership</w:t>
      </w:r>
      <w:r w:rsidR="00DD374F" w:rsidRPr="00100EE5">
        <w:rPr>
          <w:i/>
          <w:sz w:val="22"/>
          <w:szCs w:val="22"/>
        </w:rPr>
        <w:t xml:space="preserve">: </w:t>
      </w:r>
      <w:r w:rsidRPr="00100EE5">
        <w:rPr>
          <w:i/>
          <w:sz w:val="22"/>
          <w:szCs w:val="22"/>
        </w:rPr>
        <w:t xml:space="preserve">A </w:t>
      </w:r>
      <w:r w:rsidR="003F3DDC" w:rsidRPr="00100EE5">
        <w:rPr>
          <w:i/>
          <w:sz w:val="22"/>
          <w:szCs w:val="22"/>
        </w:rPr>
        <w:t>networked improvement community of universities and school s</w:t>
      </w:r>
      <w:r w:rsidR="00DD374F" w:rsidRPr="00100EE5">
        <w:rPr>
          <w:i/>
          <w:sz w:val="22"/>
          <w:szCs w:val="22"/>
        </w:rPr>
        <w:t>yst</w:t>
      </w:r>
      <w:r w:rsidR="003F3DDC" w:rsidRPr="00100EE5">
        <w:rPr>
          <w:i/>
          <w:sz w:val="22"/>
          <w:szCs w:val="22"/>
        </w:rPr>
        <w:t>ems to transform the p</w:t>
      </w:r>
      <w:r w:rsidR="00DD374F" w:rsidRPr="00100EE5">
        <w:rPr>
          <w:i/>
          <w:sz w:val="22"/>
          <w:szCs w:val="22"/>
        </w:rPr>
        <w:t>reparation o</w:t>
      </w:r>
      <w:r w:rsidR="003F3DDC" w:rsidRPr="00100EE5">
        <w:rPr>
          <w:i/>
          <w:sz w:val="22"/>
          <w:szCs w:val="22"/>
        </w:rPr>
        <w:t>f secondary mathematics t</w:t>
      </w:r>
      <w:r w:rsidR="00DD374F" w:rsidRPr="00100EE5">
        <w:rPr>
          <w:i/>
          <w:sz w:val="22"/>
          <w:szCs w:val="22"/>
        </w:rPr>
        <w:t>eachers</w:t>
      </w:r>
      <w:r w:rsidRPr="00100EE5">
        <w:rPr>
          <w:sz w:val="22"/>
          <w:szCs w:val="22"/>
        </w:rPr>
        <w:t>. Joint Mathematics Meeting, San Diego, CA.</w:t>
      </w:r>
    </w:p>
    <w:p w14:paraId="0F06E232" w14:textId="77777777" w:rsidR="002C0FB2" w:rsidRPr="0095722C" w:rsidRDefault="002C0FB2" w:rsidP="006B18F7">
      <w:pPr>
        <w:autoSpaceDE w:val="0"/>
        <w:autoSpaceDN w:val="0"/>
        <w:adjustRightInd w:val="0"/>
        <w:ind w:left="540" w:hanging="540"/>
        <w:rPr>
          <w:sz w:val="22"/>
          <w:szCs w:val="22"/>
        </w:rPr>
      </w:pPr>
    </w:p>
    <w:p w14:paraId="1C86CD91" w14:textId="38CF74EF" w:rsidR="005845F2" w:rsidRPr="00100EE5" w:rsidRDefault="002C0FB2" w:rsidP="006B18F7">
      <w:pPr>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E. &amp; </w:t>
      </w:r>
      <w:r w:rsidR="00090E0F" w:rsidRPr="00100EE5">
        <w:rPr>
          <w:sz w:val="22"/>
          <w:szCs w:val="22"/>
        </w:rPr>
        <w:t>Sears, R. (</w:t>
      </w:r>
      <w:r w:rsidR="00134F9E" w:rsidRPr="00100EE5">
        <w:rPr>
          <w:sz w:val="22"/>
          <w:szCs w:val="22"/>
        </w:rPr>
        <w:t>January</w:t>
      </w:r>
      <w:r w:rsidR="005845F2" w:rsidRPr="00100EE5">
        <w:rPr>
          <w:sz w:val="22"/>
          <w:szCs w:val="22"/>
        </w:rPr>
        <w:t xml:space="preserve"> </w:t>
      </w:r>
      <w:r w:rsidR="00090E0F" w:rsidRPr="00100EE5">
        <w:rPr>
          <w:sz w:val="22"/>
          <w:szCs w:val="22"/>
        </w:rPr>
        <w:t xml:space="preserve">2018). </w:t>
      </w:r>
      <w:r w:rsidR="00E063BB" w:rsidRPr="00100EE5">
        <w:rPr>
          <w:sz w:val="22"/>
          <w:szCs w:val="22"/>
        </w:rPr>
        <w:t xml:space="preserve"> </w:t>
      </w:r>
      <w:r w:rsidR="006862A4" w:rsidRPr="00100EE5">
        <w:rPr>
          <w:i/>
          <w:sz w:val="22"/>
          <w:szCs w:val="22"/>
        </w:rPr>
        <w:t>Collaborative research: Attaining excellence in s</w:t>
      </w:r>
      <w:r w:rsidR="00134F9E" w:rsidRPr="00100EE5">
        <w:rPr>
          <w:i/>
          <w:sz w:val="22"/>
          <w:szCs w:val="22"/>
        </w:rPr>
        <w:t>econdar</w:t>
      </w:r>
      <w:r w:rsidR="006862A4" w:rsidRPr="00100EE5">
        <w:rPr>
          <w:i/>
          <w:sz w:val="22"/>
          <w:szCs w:val="22"/>
        </w:rPr>
        <w:t>y m</w:t>
      </w:r>
      <w:r w:rsidR="00E063BB" w:rsidRPr="00100EE5">
        <w:rPr>
          <w:i/>
          <w:sz w:val="22"/>
          <w:szCs w:val="22"/>
        </w:rPr>
        <w:t>athem</w:t>
      </w:r>
      <w:r w:rsidR="006862A4" w:rsidRPr="00100EE5">
        <w:rPr>
          <w:i/>
          <w:sz w:val="22"/>
          <w:szCs w:val="22"/>
        </w:rPr>
        <w:t>atics clinical e</w:t>
      </w:r>
      <w:r w:rsidR="00E063BB" w:rsidRPr="00100EE5">
        <w:rPr>
          <w:i/>
          <w:sz w:val="22"/>
          <w:szCs w:val="22"/>
        </w:rPr>
        <w:t xml:space="preserve">xperiences with a </w:t>
      </w:r>
      <w:r w:rsidR="006862A4" w:rsidRPr="00100EE5">
        <w:rPr>
          <w:i/>
          <w:sz w:val="22"/>
          <w:szCs w:val="22"/>
        </w:rPr>
        <w:t>lens on e</w:t>
      </w:r>
      <w:r w:rsidR="007A6A49" w:rsidRPr="00100EE5">
        <w:rPr>
          <w:i/>
          <w:sz w:val="22"/>
          <w:szCs w:val="22"/>
        </w:rPr>
        <w:t>quity</w:t>
      </w:r>
      <w:r w:rsidR="007A6A49" w:rsidRPr="00100EE5">
        <w:rPr>
          <w:sz w:val="22"/>
          <w:szCs w:val="22"/>
        </w:rPr>
        <w:t xml:space="preserve"> (Poster)</w:t>
      </w:r>
      <w:r w:rsidR="00E063BB" w:rsidRPr="00100EE5">
        <w:rPr>
          <w:sz w:val="22"/>
          <w:szCs w:val="22"/>
        </w:rPr>
        <w:t>. Joint Mathematics Meeting, San Diego, CA.</w:t>
      </w:r>
    </w:p>
    <w:p w14:paraId="310AB7FD" w14:textId="63BCACC0" w:rsidR="00755C64" w:rsidRPr="0095722C" w:rsidRDefault="00755C64" w:rsidP="006B18F7">
      <w:pPr>
        <w:autoSpaceDE w:val="0"/>
        <w:autoSpaceDN w:val="0"/>
        <w:adjustRightInd w:val="0"/>
        <w:ind w:left="540" w:hanging="540"/>
        <w:rPr>
          <w:sz w:val="22"/>
          <w:szCs w:val="22"/>
        </w:rPr>
      </w:pPr>
    </w:p>
    <w:p w14:paraId="42E1FA97" w14:textId="3695EF51" w:rsidR="0027307A" w:rsidRPr="00100EE5" w:rsidRDefault="006F780F" w:rsidP="006B18F7">
      <w:pPr>
        <w:autoSpaceDE w:val="0"/>
        <w:autoSpaceDN w:val="0"/>
        <w:adjustRightInd w:val="0"/>
        <w:ind w:left="540" w:hanging="540"/>
        <w:rPr>
          <w:i/>
          <w:color w:val="000000" w:themeColor="text1"/>
          <w:sz w:val="22"/>
          <w:szCs w:val="22"/>
        </w:rPr>
      </w:pPr>
      <w:r w:rsidRPr="00100EE5">
        <w:rPr>
          <w:sz w:val="22"/>
          <w:szCs w:val="22"/>
        </w:rPr>
        <w:t>+^</w:t>
      </w:r>
      <w:proofErr w:type="spellStart"/>
      <w:r w:rsidRPr="00100EE5">
        <w:rPr>
          <w:sz w:val="22"/>
          <w:szCs w:val="22"/>
        </w:rPr>
        <w:t>Strutchens</w:t>
      </w:r>
      <w:proofErr w:type="spellEnd"/>
      <w:r w:rsidRPr="00100EE5">
        <w:rPr>
          <w:sz w:val="22"/>
          <w:szCs w:val="22"/>
        </w:rPr>
        <w:t>, M.E. &amp; White, D. Y. (November</w:t>
      </w:r>
      <w:r w:rsidR="00134F9E" w:rsidRPr="00100EE5">
        <w:rPr>
          <w:sz w:val="22"/>
          <w:szCs w:val="22"/>
        </w:rPr>
        <w:t xml:space="preserve"> </w:t>
      </w:r>
      <w:r w:rsidRPr="00100EE5">
        <w:rPr>
          <w:sz w:val="22"/>
          <w:szCs w:val="22"/>
        </w:rPr>
        <w:t>2017</w:t>
      </w:r>
      <w:r w:rsidRPr="00100EE5">
        <w:rPr>
          <w:color w:val="000000" w:themeColor="text1"/>
          <w:sz w:val="22"/>
          <w:szCs w:val="22"/>
        </w:rPr>
        <w:t xml:space="preserve">). </w:t>
      </w:r>
      <w:hyperlink r:id="rId19" w:history="1">
        <w:r w:rsidRPr="00100EE5">
          <w:rPr>
            <w:i/>
            <w:color w:val="000000" w:themeColor="text1"/>
            <w:sz w:val="22"/>
            <w:szCs w:val="22"/>
          </w:rPr>
          <w:t xml:space="preserve">Exploring the AMTE Standards: Social Contexts of </w:t>
        </w:r>
        <w:r w:rsidR="006862A4" w:rsidRPr="00100EE5">
          <w:rPr>
            <w:i/>
            <w:color w:val="000000" w:themeColor="text1"/>
            <w:sz w:val="22"/>
            <w:szCs w:val="22"/>
          </w:rPr>
          <w:t>Mathematics Teaching and Learni</w:t>
        </w:r>
        <w:r w:rsidR="003F3DDC" w:rsidRPr="00100EE5">
          <w:rPr>
            <w:i/>
            <w:color w:val="000000" w:themeColor="text1"/>
            <w:sz w:val="22"/>
            <w:szCs w:val="22"/>
          </w:rPr>
          <w:t>n</w:t>
        </w:r>
        <w:r w:rsidRPr="00100EE5">
          <w:rPr>
            <w:i/>
            <w:color w:val="000000" w:themeColor="text1"/>
            <w:sz w:val="22"/>
            <w:szCs w:val="22"/>
          </w:rPr>
          <w:t>g</w:t>
        </w:r>
      </w:hyperlink>
      <w:r w:rsidR="000624A3" w:rsidRPr="00100EE5">
        <w:rPr>
          <w:color w:val="000000" w:themeColor="text1"/>
          <w:sz w:val="22"/>
          <w:szCs w:val="22"/>
        </w:rPr>
        <w:t xml:space="preserve"> (Webinar)</w:t>
      </w:r>
      <w:r w:rsidRPr="00100EE5">
        <w:rPr>
          <w:i/>
          <w:color w:val="000000" w:themeColor="text1"/>
          <w:sz w:val="22"/>
          <w:szCs w:val="22"/>
        </w:rPr>
        <w:t xml:space="preserve">. </w:t>
      </w:r>
      <w:r w:rsidR="000624A3" w:rsidRPr="00100EE5">
        <w:rPr>
          <w:color w:val="000000" w:themeColor="text1"/>
          <w:sz w:val="22"/>
          <w:szCs w:val="22"/>
        </w:rPr>
        <w:t>Association of Mathematics Teacher Educators.</w:t>
      </w:r>
    </w:p>
    <w:p w14:paraId="41E9DA92" w14:textId="77777777" w:rsidR="005845F2" w:rsidRPr="0095722C" w:rsidRDefault="005845F2" w:rsidP="006B18F7">
      <w:pPr>
        <w:autoSpaceDE w:val="0"/>
        <w:autoSpaceDN w:val="0"/>
        <w:adjustRightInd w:val="0"/>
        <w:ind w:left="540" w:hanging="540"/>
        <w:rPr>
          <w:sz w:val="22"/>
          <w:szCs w:val="22"/>
        </w:rPr>
      </w:pPr>
    </w:p>
    <w:p w14:paraId="252579F4" w14:textId="58043407" w:rsidR="0027307A" w:rsidRPr="00100EE5" w:rsidRDefault="0027307A" w:rsidP="006B18F7">
      <w:pPr>
        <w:autoSpaceDE w:val="0"/>
        <w:autoSpaceDN w:val="0"/>
        <w:adjustRightInd w:val="0"/>
        <w:ind w:left="540" w:hanging="540"/>
        <w:rPr>
          <w:bCs/>
          <w:color w:val="000000" w:themeColor="text1"/>
          <w:sz w:val="22"/>
          <w:szCs w:val="22"/>
        </w:rPr>
      </w:pPr>
      <w:r w:rsidRPr="00100EE5">
        <w:rPr>
          <w:bCs/>
          <w:color w:val="000000" w:themeColor="text1"/>
          <w:sz w:val="22"/>
          <w:szCs w:val="22"/>
        </w:rPr>
        <w:t>+^</w:t>
      </w:r>
      <w:proofErr w:type="spellStart"/>
      <w:r w:rsidR="00134F9E" w:rsidRPr="00100EE5">
        <w:rPr>
          <w:bCs/>
          <w:color w:val="000000" w:themeColor="text1"/>
          <w:sz w:val="22"/>
          <w:szCs w:val="22"/>
        </w:rPr>
        <w:t>Strutchens</w:t>
      </w:r>
      <w:proofErr w:type="spellEnd"/>
      <w:r w:rsidR="00134F9E" w:rsidRPr="00100EE5">
        <w:rPr>
          <w:bCs/>
          <w:color w:val="000000" w:themeColor="text1"/>
          <w:sz w:val="22"/>
          <w:szCs w:val="22"/>
        </w:rPr>
        <w:t xml:space="preserve">, M.E. (November </w:t>
      </w:r>
      <w:r w:rsidRPr="00100EE5">
        <w:rPr>
          <w:bCs/>
          <w:color w:val="000000" w:themeColor="text1"/>
          <w:sz w:val="22"/>
          <w:szCs w:val="22"/>
        </w:rPr>
        <w:t xml:space="preserve">2017). </w:t>
      </w:r>
      <w:r w:rsidR="006862A4" w:rsidRPr="00100EE5">
        <w:rPr>
          <w:bCs/>
          <w:i/>
          <w:color w:val="000000" w:themeColor="text1"/>
          <w:sz w:val="22"/>
          <w:szCs w:val="22"/>
        </w:rPr>
        <w:t>Innov8 bar-I</w:t>
      </w:r>
      <w:r w:rsidRPr="00100EE5">
        <w:rPr>
          <w:bCs/>
          <w:i/>
          <w:color w:val="000000" w:themeColor="text1"/>
          <w:sz w:val="22"/>
          <w:szCs w:val="22"/>
        </w:rPr>
        <w:t>nstructional</w:t>
      </w:r>
      <w:r w:rsidR="006862A4" w:rsidRPr="00100EE5">
        <w:rPr>
          <w:bCs/>
          <w:i/>
          <w:color w:val="000000" w:themeColor="text1"/>
          <w:sz w:val="22"/>
          <w:szCs w:val="22"/>
        </w:rPr>
        <w:t xml:space="preserve"> s</w:t>
      </w:r>
      <w:r w:rsidRPr="00100EE5">
        <w:rPr>
          <w:bCs/>
          <w:i/>
          <w:color w:val="000000" w:themeColor="text1"/>
          <w:sz w:val="22"/>
          <w:szCs w:val="22"/>
        </w:rPr>
        <w:t>trategies</w:t>
      </w:r>
      <w:r w:rsidRPr="00100EE5">
        <w:rPr>
          <w:bCs/>
          <w:color w:val="000000" w:themeColor="text1"/>
          <w:sz w:val="22"/>
          <w:szCs w:val="22"/>
        </w:rPr>
        <w:t xml:space="preserve">. National Council of Teachers of Mathematics Innovate 8 Conference. Las Vegas, NV. </w:t>
      </w:r>
    </w:p>
    <w:p w14:paraId="69963122" w14:textId="77777777" w:rsidR="0027307A" w:rsidRPr="0095722C" w:rsidRDefault="0027307A" w:rsidP="006B18F7">
      <w:pPr>
        <w:autoSpaceDE w:val="0"/>
        <w:autoSpaceDN w:val="0"/>
        <w:adjustRightInd w:val="0"/>
        <w:ind w:left="540" w:hanging="540"/>
        <w:rPr>
          <w:bCs/>
          <w:color w:val="000000" w:themeColor="text1"/>
          <w:sz w:val="22"/>
          <w:szCs w:val="22"/>
        </w:rPr>
      </w:pPr>
    </w:p>
    <w:p w14:paraId="69B07834" w14:textId="04D6D6EB" w:rsidR="0027307A" w:rsidRPr="00100EE5" w:rsidRDefault="00134F9E" w:rsidP="006B18F7">
      <w:pPr>
        <w:autoSpaceDE w:val="0"/>
        <w:autoSpaceDN w:val="0"/>
        <w:adjustRightInd w:val="0"/>
        <w:ind w:left="540" w:hanging="540"/>
        <w:rPr>
          <w:bCs/>
          <w:color w:val="000000" w:themeColor="text1"/>
          <w:sz w:val="22"/>
          <w:szCs w:val="22"/>
        </w:rPr>
      </w:pPr>
      <w:r w:rsidRPr="00100EE5">
        <w:rPr>
          <w:bCs/>
          <w:color w:val="000000" w:themeColor="text1"/>
          <w:sz w:val="22"/>
          <w:szCs w:val="22"/>
        </w:rPr>
        <w:t>+^</w:t>
      </w:r>
      <w:proofErr w:type="spellStart"/>
      <w:r w:rsidRPr="00100EE5">
        <w:rPr>
          <w:bCs/>
          <w:color w:val="000000" w:themeColor="text1"/>
          <w:sz w:val="22"/>
          <w:szCs w:val="22"/>
        </w:rPr>
        <w:t>Strutchens</w:t>
      </w:r>
      <w:proofErr w:type="spellEnd"/>
      <w:r w:rsidRPr="00100EE5">
        <w:rPr>
          <w:bCs/>
          <w:color w:val="000000" w:themeColor="text1"/>
          <w:sz w:val="22"/>
          <w:szCs w:val="22"/>
        </w:rPr>
        <w:t>, M.E. (November</w:t>
      </w:r>
      <w:r w:rsidR="0027307A" w:rsidRPr="00100EE5">
        <w:rPr>
          <w:bCs/>
          <w:color w:val="000000" w:themeColor="text1"/>
          <w:sz w:val="22"/>
          <w:szCs w:val="22"/>
        </w:rPr>
        <w:t xml:space="preserve"> 2017). </w:t>
      </w:r>
      <w:r w:rsidR="0027307A" w:rsidRPr="00100EE5">
        <w:rPr>
          <w:i/>
          <w:color w:val="000000" w:themeColor="text1"/>
          <w:sz w:val="22"/>
          <w:szCs w:val="22"/>
        </w:rPr>
        <w:t>The</w:t>
      </w:r>
      <w:r w:rsidR="006862A4" w:rsidRPr="00100EE5">
        <w:rPr>
          <w:i/>
          <w:color w:val="000000" w:themeColor="text1"/>
          <w:sz w:val="22"/>
          <w:szCs w:val="22"/>
        </w:rPr>
        <w:t xml:space="preserve"> S-pattern: An equitable l</w:t>
      </w:r>
      <w:r w:rsidR="0027307A" w:rsidRPr="00100EE5">
        <w:rPr>
          <w:i/>
          <w:color w:val="000000" w:themeColor="text1"/>
          <w:sz w:val="22"/>
          <w:szCs w:val="22"/>
        </w:rPr>
        <w:t>esson</w:t>
      </w:r>
      <w:r w:rsidR="006862A4" w:rsidRPr="00100EE5">
        <w:rPr>
          <w:i/>
          <w:color w:val="000000" w:themeColor="text1"/>
          <w:sz w:val="22"/>
          <w:szCs w:val="22"/>
        </w:rPr>
        <w:t>:</w:t>
      </w:r>
      <w:r w:rsidR="0027307A" w:rsidRPr="00100EE5">
        <w:rPr>
          <w:i/>
          <w:color w:val="000000" w:themeColor="text1"/>
          <w:sz w:val="22"/>
          <w:szCs w:val="22"/>
        </w:rPr>
        <w:t xml:space="preserve"> </w:t>
      </w:r>
      <w:r w:rsidR="006862A4" w:rsidRPr="00100EE5">
        <w:rPr>
          <w:i/>
          <w:color w:val="000000" w:themeColor="text1"/>
          <w:sz w:val="22"/>
          <w:szCs w:val="22"/>
        </w:rPr>
        <w:t>High school experiences in the c</w:t>
      </w:r>
      <w:r w:rsidR="0027307A" w:rsidRPr="00100EE5">
        <w:rPr>
          <w:i/>
          <w:color w:val="000000" w:themeColor="text1"/>
          <w:sz w:val="22"/>
          <w:szCs w:val="22"/>
        </w:rPr>
        <w:t xml:space="preserve">lassroom. </w:t>
      </w:r>
      <w:r w:rsidR="0027307A" w:rsidRPr="00100EE5">
        <w:rPr>
          <w:bCs/>
          <w:color w:val="000000" w:themeColor="text1"/>
          <w:sz w:val="22"/>
          <w:szCs w:val="22"/>
        </w:rPr>
        <w:t xml:space="preserve">National Council of Teachers of Mathematics Innovate 8 Conference. Las Vegas, NV. </w:t>
      </w:r>
    </w:p>
    <w:p w14:paraId="40FFAE51" w14:textId="77777777" w:rsidR="006862A4" w:rsidRPr="0095722C" w:rsidRDefault="006862A4" w:rsidP="006B18F7">
      <w:pPr>
        <w:autoSpaceDE w:val="0"/>
        <w:autoSpaceDN w:val="0"/>
        <w:adjustRightInd w:val="0"/>
        <w:ind w:left="540" w:hanging="540"/>
        <w:rPr>
          <w:i/>
          <w:color w:val="000000" w:themeColor="text1"/>
          <w:sz w:val="22"/>
          <w:szCs w:val="22"/>
        </w:rPr>
      </w:pPr>
    </w:p>
    <w:p w14:paraId="7F01C6B6" w14:textId="04DFA305" w:rsidR="00752E3A" w:rsidRPr="00100EE5" w:rsidRDefault="0027307A" w:rsidP="006B18F7">
      <w:pPr>
        <w:autoSpaceDE w:val="0"/>
        <w:autoSpaceDN w:val="0"/>
        <w:adjustRightInd w:val="0"/>
        <w:ind w:left="540" w:hanging="540"/>
        <w:rPr>
          <w:bCs/>
          <w:color w:val="000000" w:themeColor="text1"/>
          <w:sz w:val="22"/>
          <w:szCs w:val="22"/>
        </w:rPr>
      </w:pPr>
      <w:r w:rsidRPr="00100EE5">
        <w:rPr>
          <w:sz w:val="22"/>
          <w:szCs w:val="22"/>
        </w:rPr>
        <w:t>+^</w:t>
      </w:r>
      <w:proofErr w:type="spellStart"/>
      <w:r w:rsidR="00134F9E" w:rsidRPr="00100EE5">
        <w:rPr>
          <w:sz w:val="22"/>
          <w:szCs w:val="22"/>
        </w:rPr>
        <w:t>Strutchens</w:t>
      </w:r>
      <w:proofErr w:type="spellEnd"/>
      <w:r w:rsidR="00134F9E" w:rsidRPr="00100EE5">
        <w:rPr>
          <w:sz w:val="22"/>
          <w:szCs w:val="22"/>
        </w:rPr>
        <w:t xml:space="preserve">, M.E. (November </w:t>
      </w:r>
      <w:r w:rsidRPr="00100EE5">
        <w:rPr>
          <w:sz w:val="22"/>
          <w:szCs w:val="22"/>
        </w:rPr>
        <w:t xml:space="preserve">2017). </w:t>
      </w:r>
      <w:r w:rsidR="006862A4" w:rsidRPr="00100EE5">
        <w:rPr>
          <w:bCs/>
          <w:i/>
          <w:color w:val="000000" w:themeColor="text1"/>
          <w:sz w:val="22"/>
          <w:szCs w:val="22"/>
        </w:rPr>
        <w:t>Equitable pedagogy: The key to students’ mathematics reasoning and sense m</w:t>
      </w:r>
      <w:r w:rsidRPr="00100EE5">
        <w:rPr>
          <w:bCs/>
          <w:i/>
          <w:color w:val="000000" w:themeColor="text1"/>
          <w:sz w:val="22"/>
          <w:szCs w:val="22"/>
        </w:rPr>
        <w:t>aking</w:t>
      </w:r>
      <w:r w:rsidRPr="00100EE5">
        <w:rPr>
          <w:bCs/>
          <w:color w:val="000000" w:themeColor="text1"/>
          <w:sz w:val="22"/>
          <w:szCs w:val="22"/>
        </w:rPr>
        <w:t xml:space="preserve">. National Council of Teachers of Mathematics Innovate 8 Conference. Las Vegas, NV. </w:t>
      </w:r>
    </w:p>
    <w:p w14:paraId="1903331A" w14:textId="44996FBA" w:rsidR="00755C64" w:rsidRPr="00100EE5" w:rsidRDefault="00755C64" w:rsidP="006B18F7">
      <w:pPr>
        <w:autoSpaceDE w:val="0"/>
        <w:autoSpaceDN w:val="0"/>
        <w:adjustRightInd w:val="0"/>
        <w:ind w:left="540" w:hanging="540"/>
        <w:rPr>
          <w:bCs/>
          <w:color w:val="000000"/>
          <w:sz w:val="22"/>
          <w:szCs w:val="22"/>
        </w:rPr>
      </w:pPr>
      <w:r w:rsidRPr="00100EE5">
        <w:rPr>
          <w:sz w:val="22"/>
          <w:szCs w:val="22"/>
        </w:rPr>
        <w:t>+</w:t>
      </w:r>
      <w:proofErr w:type="spellStart"/>
      <w:r w:rsidRPr="00100EE5">
        <w:rPr>
          <w:sz w:val="22"/>
          <w:szCs w:val="22"/>
        </w:rPr>
        <w:t>Strutchens</w:t>
      </w:r>
      <w:proofErr w:type="spellEnd"/>
      <w:r w:rsidRPr="00100EE5">
        <w:rPr>
          <w:sz w:val="22"/>
          <w:szCs w:val="22"/>
        </w:rPr>
        <w:t>, M</w:t>
      </w:r>
      <w:r w:rsidRPr="00100EE5">
        <w:rPr>
          <w:bCs/>
          <w:color w:val="000000" w:themeColor="text1"/>
          <w:sz w:val="22"/>
          <w:szCs w:val="22"/>
        </w:rPr>
        <w:t xml:space="preserve">.E. (July 2017). </w:t>
      </w:r>
      <w:r w:rsidRPr="00100EE5">
        <w:rPr>
          <w:bCs/>
          <w:i/>
          <w:color w:val="000000"/>
          <w:sz w:val="22"/>
          <w:szCs w:val="22"/>
        </w:rPr>
        <w:t>Access, advocacy, identity, and equity</w:t>
      </w:r>
      <w:r w:rsidR="00752E3A" w:rsidRPr="00100EE5">
        <w:rPr>
          <w:bCs/>
          <w:i/>
          <w:color w:val="000000"/>
          <w:sz w:val="22"/>
          <w:szCs w:val="22"/>
        </w:rPr>
        <w:t xml:space="preserve"> </w:t>
      </w:r>
      <w:r w:rsidR="00752E3A" w:rsidRPr="00100EE5">
        <w:rPr>
          <w:bCs/>
          <w:color w:val="000000"/>
          <w:sz w:val="22"/>
          <w:szCs w:val="22"/>
        </w:rPr>
        <w:t>(Keynote)</w:t>
      </w:r>
      <w:r w:rsidRPr="00100EE5">
        <w:rPr>
          <w:bCs/>
          <w:color w:val="000000"/>
          <w:sz w:val="22"/>
          <w:szCs w:val="22"/>
        </w:rPr>
        <w:t xml:space="preserve">. </w:t>
      </w:r>
      <w:r w:rsidR="00752E3A" w:rsidRPr="00100EE5">
        <w:rPr>
          <w:bCs/>
          <w:color w:val="000000"/>
          <w:sz w:val="22"/>
          <w:szCs w:val="22"/>
        </w:rPr>
        <w:t>National Council of Teachers of Mathematics Affiliate Leaders Conference. Baltimore, MD.</w:t>
      </w:r>
    </w:p>
    <w:p w14:paraId="4D600BBC" w14:textId="77777777" w:rsidR="00880515" w:rsidRPr="0095722C" w:rsidRDefault="00880515" w:rsidP="006B18F7">
      <w:pPr>
        <w:autoSpaceDE w:val="0"/>
        <w:autoSpaceDN w:val="0"/>
        <w:adjustRightInd w:val="0"/>
        <w:ind w:left="540" w:hanging="540"/>
        <w:rPr>
          <w:bCs/>
          <w:color w:val="000000"/>
          <w:sz w:val="22"/>
          <w:szCs w:val="22"/>
        </w:rPr>
      </w:pPr>
    </w:p>
    <w:p w14:paraId="77740E03" w14:textId="0830AC56" w:rsidR="00880515" w:rsidRPr="00100EE5" w:rsidRDefault="00880515" w:rsidP="006B18F7">
      <w:pPr>
        <w:autoSpaceDE w:val="0"/>
        <w:autoSpaceDN w:val="0"/>
        <w:adjustRightInd w:val="0"/>
        <w:ind w:left="540" w:hanging="540"/>
        <w:rPr>
          <w:sz w:val="22"/>
          <w:szCs w:val="22"/>
        </w:rPr>
      </w:pPr>
      <w:r w:rsidRPr="00100EE5">
        <w:rPr>
          <w:sz w:val="22"/>
          <w:szCs w:val="22"/>
        </w:rPr>
        <w:t xml:space="preserve">+Alvarez, J. &amp; </w:t>
      </w:r>
      <w:proofErr w:type="spellStart"/>
      <w:r w:rsidRPr="00100EE5">
        <w:rPr>
          <w:sz w:val="22"/>
          <w:szCs w:val="22"/>
        </w:rPr>
        <w:t>Strutchens</w:t>
      </w:r>
      <w:proofErr w:type="spellEnd"/>
      <w:r w:rsidRPr="00100EE5">
        <w:rPr>
          <w:sz w:val="22"/>
          <w:szCs w:val="22"/>
        </w:rPr>
        <w:t xml:space="preserve">, M.E. (July 2017). </w:t>
      </w:r>
      <w:r w:rsidRPr="00100EE5">
        <w:rPr>
          <w:i/>
          <w:sz w:val="22"/>
          <w:szCs w:val="22"/>
        </w:rPr>
        <w:t>Discussion Session on Innovation for Preservice STEM Education</w:t>
      </w:r>
      <w:r w:rsidRPr="00100EE5">
        <w:rPr>
          <w:sz w:val="22"/>
          <w:szCs w:val="22"/>
        </w:rPr>
        <w:t xml:space="preserve"> (Facilitators). AAAS Noyce Summit, Washington, D.C.</w:t>
      </w:r>
    </w:p>
    <w:p w14:paraId="4E5001EF" w14:textId="77777777" w:rsidR="00833576" w:rsidRPr="0095722C" w:rsidRDefault="00833576" w:rsidP="006B18F7">
      <w:pPr>
        <w:autoSpaceDE w:val="0"/>
        <w:autoSpaceDN w:val="0"/>
        <w:adjustRightInd w:val="0"/>
        <w:ind w:left="540" w:hanging="540"/>
        <w:rPr>
          <w:sz w:val="22"/>
          <w:szCs w:val="22"/>
        </w:rPr>
      </w:pPr>
    </w:p>
    <w:p w14:paraId="2D835162" w14:textId="069CA9DF" w:rsidR="00833576" w:rsidRPr="00100EE5" w:rsidRDefault="00833576" w:rsidP="006B18F7">
      <w:pPr>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Sears, R., </w:t>
      </w:r>
      <w:proofErr w:type="spellStart"/>
      <w:r w:rsidRPr="00100EE5">
        <w:rPr>
          <w:sz w:val="22"/>
          <w:szCs w:val="22"/>
        </w:rPr>
        <w:t>Zelko</w:t>
      </w:r>
      <w:r w:rsidR="00C555E2" w:rsidRPr="00100EE5">
        <w:rPr>
          <w:sz w:val="22"/>
          <w:szCs w:val="22"/>
        </w:rPr>
        <w:t>wski</w:t>
      </w:r>
      <w:proofErr w:type="spellEnd"/>
      <w:r w:rsidRPr="00100EE5">
        <w:rPr>
          <w:sz w:val="22"/>
          <w:szCs w:val="22"/>
        </w:rPr>
        <w:t xml:space="preserve">, J., &amp; Ellis, M. (June 2017). </w:t>
      </w:r>
      <w:r w:rsidRPr="00100EE5">
        <w:rPr>
          <w:i/>
          <w:sz w:val="22"/>
          <w:szCs w:val="22"/>
        </w:rPr>
        <w:t>Update on the Clinical Experience Research Action Cluster.</w:t>
      </w:r>
      <w:r w:rsidRPr="00100EE5">
        <w:rPr>
          <w:sz w:val="22"/>
          <w:szCs w:val="22"/>
        </w:rPr>
        <w:t xml:space="preserve"> Mathematics Teacher Education Partnership Annual Conference, New Orleans, LA.</w:t>
      </w:r>
    </w:p>
    <w:p w14:paraId="1EC2847F" w14:textId="77777777" w:rsidR="0006261B" w:rsidRPr="0095722C" w:rsidRDefault="0006261B" w:rsidP="006B18F7">
      <w:pPr>
        <w:autoSpaceDE w:val="0"/>
        <w:autoSpaceDN w:val="0"/>
        <w:adjustRightInd w:val="0"/>
        <w:ind w:left="540" w:hanging="540"/>
        <w:rPr>
          <w:sz w:val="22"/>
          <w:szCs w:val="22"/>
        </w:rPr>
      </w:pPr>
    </w:p>
    <w:p w14:paraId="57C6C454" w14:textId="34D8525C" w:rsidR="00487EA7" w:rsidRPr="00100EE5" w:rsidRDefault="00833576" w:rsidP="006B18F7">
      <w:pPr>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w:t>
      </w:r>
      <w:r w:rsidR="0006261B" w:rsidRPr="00100EE5">
        <w:rPr>
          <w:sz w:val="22"/>
          <w:szCs w:val="22"/>
        </w:rPr>
        <w:t xml:space="preserve">M.E. (Moderator). Ellis, M., </w:t>
      </w:r>
      <w:r w:rsidR="0006261B" w:rsidRPr="00100EE5">
        <w:rPr>
          <w:color w:val="000000" w:themeColor="text1"/>
          <w:sz w:val="22"/>
          <w:szCs w:val="22"/>
        </w:rPr>
        <w:t xml:space="preserve">Voigt, M., Fernandez, M., Honey, J., </w:t>
      </w:r>
      <w:proofErr w:type="spellStart"/>
      <w:r w:rsidR="0006261B" w:rsidRPr="00100EE5">
        <w:rPr>
          <w:color w:val="000000" w:themeColor="text1"/>
          <w:sz w:val="22"/>
          <w:szCs w:val="22"/>
        </w:rPr>
        <w:t>Uy</w:t>
      </w:r>
      <w:proofErr w:type="spellEnd"/>
      <w:r w:rsidR="0006261B" w:rsidRPr="00100EE5">
        <w:rPr>
          <w:color w:val="000000" w:themeColor="text1"/>
          <w:sz w:val="22"/>
          <w:szCs w:val="22"/>
        </w:rPr>
        <w:t>, F., Joseph, N.M. (Panelist)</w:t>
      </w:r>
      <w:r w:rsidR="00EA0D84" w:rsidRPr="00100EE5">
        <w:rPr>
          <w:color w:val="000000" w:themeColor="text1"/>
          <w:sz w:val="22"/>
          <w:szCs w:val="22"/>
        </w:rPr>
        <w:t xml:space="preserve">. (2017). </w:t>
      </w:r>
      <w:r w:rsidR="0006261B" w:rsidRPr="00100EE5">
        <w:rPr>
          <w:i/>
          <w:color w:val="000000" w:themeColor="text1"/>
          <w:sz w:val="22"/>
          <w:szCs w:val="22"/>
        </w:rPr>
        <w:t>Equity issues across research action clusters of the MTE-Partnership.</w:t>
      </w:r>
      <w:r w:rsidR="0006261B" w:rsidRPr="00100EE5">
        <w:rPr>
          <w:color w:val="000000" w:themeColor="text1"/>
          <w:sz w:val="22"/>
          <w:szCs w:val="22"/>
        </w:rPr>
        <w:t xml:space="preserve"> </w:t>
      </w:r>
      <w:r w:rsidR="0006261B" w:rsidRPr="00100EE5">
        <w:rPr>
          <w:sz w:val="22"/>
          <w:szCs w:val="22"/>
        </w:rPr>
        <w:t>Mathematics Teacher Education Partnership Annual Conference, New Orleans, LA.</w:t>
      </w:r>
    </w:p>
    <w:p w14:paraId="4C6A8FA8" w14:textId="743D1537" w:rsidR="00D82CE6" w:rsidRPr="0095722C" w:rsidRDefault="00D82CE6" w:rsidP="006B18F7">
      <w:pPr>
        <w:autoSpaceDE w:val="0"/>
        <w:autoSpaceDN w:val="0"/>
        <w:adjustRightInd w:val="0"/>
        <w:ind w:left="540" w:hanging="540"/>
        <w:rPr>
          <w:b/>
          <w:color w:val="000000" w:themeColor="text1"/>
          <w:sz w:val="22"/>
          <w:szCs w:val="22"/>
        </w:rPr>
      </w:pPr>
    </w:p>
    <w:p w14:paraId="1C159951" w14:textId="77777777" w:rsidR="00034E45" w:rsidRPr="00100EE5" w:rsidRDefault="00034E45" w:rsidP="006B18F7">
      <w:pPr>
        <w:autoSpaceDE w:val="0"/>
        <w:autoSpaceDN w:val="0"/>
        <w:adjustRightInd w:val="0"/>
        <w:ind w:left="540" w:hanging="540"/>
        <w:rPr>
          <w:bCs/>
          <w:sz w:val="22"/>
          <w:szCs w:val="22"/>
        </w:rPr>
      </w:pPr>
      <w:r w:rsidRPr="00100EE5">
        <w:rPr>
          <w:color w:val="000000"/>
          <w:sz w:val="22"/>
          <w:szCs w:val="22"/>
        </w:rPr>
        <w:lastRenderedPageBreak/>
        <w:t xml:space="preserve">+* </w:t>
      </w:r>
      <w:proofErr w:type="spellStart"/>
      <w:r w:rsidRPr="00100EE5">
        <w:rPr>
          <w:color w:val="000000"/>
          <w:sz w:val="22"/>
          <w:szCs w:val="22"/>
        </w:rPr>
        <w:t>Strutchens</w:t>
      </w:r>
      <w:proofErr w:type="spellEnd"/>
      <w:r w:rsidRPr="00100EE5">
        <w:rPr>
          <w:color w:val="000000"/>
          <w:sz w:val="22"/>
          <w:szCs w:val="22"/>
        </w:rPr>
        <w:t xml:space="preserve">, M. E. (April 2017). </w:t>
      </w:r>
      <w:r w:rsidRPr="00100EE5">
        <w:rPr>
          <w:i/>
          <w:color w:val="1D1D1D"/>
          <w:sz w:val="22"/>
          <w:szCs w:val="22"/>
        </w:rPr>
        <w:t xml:space="preserve">Fostering students’ mathematical reasoning and sense making through equitable pedagogy, 6–8. </w:t>
      </w:r>
      <w:r w:rsidRPr="00100EE5">
        <w:rPr>
          <w:bCs/>
          <w:sz w:val="22"/>
          <w:szCs w:val="22"/>
        </w:rPr>
        <w:t>National Council of Teachers of Mathematics Annual Conference and Exposition, San Antonio, TX.</w:t>
      </w:r>
    </w:p>
    <w:p w14:paraId="03A78BD3" w14:textId="77777777" w:rsidR="00034E45" w:rsidRPr="0095722C" w:rsidRDefault="00034E45" w:rsidP="006B18F7">
      <w:pPr>
        <w:autoSpaceDE w:val="0"/>
        <w:autoSpaceDN w:val="0"/>
        <w:adjustRightInd w:val="0"/>
        <w:ind w:left="540" w:hanging="540"/>
        <w:rPr>
          <w:bCs/>
          <w:sz w:val="22"/>
          <w:szCs w:val="22"/>
        </w:rPr>
      </w:pPr>
    </w:p>
    <w:p w14:paraId="4DABD77F" w14:textId="77777777" w:rsidR="00034E45" w:rsidRPr="00100EE5" w:rsidRDefault="00034E45" w:rsidP="006B18F7">
      <w:pPr>
        <w:autoSpaceDE w:val="0"/>
        <w:autoSpaceDN w:val="0"/>
        <w:adjustRightInd w:val="0"/>
        <w:ind w:left="540" w:hanging="540"/>
        <w:rPr>
          <w:bCs/>
          <w:i/>
          <w:sz w:val="22"/>
          <w:szCs w:val="22"/>
        </w:rPr>
      </w:pPr>
      <w:r w:rsidRPr="00100EE5">
        <w:rPr>
          <w:color w:val="000000"/>
          <w:sz w:val="22"/>
          <w:szCs w:val="22"/>
        </w:rPr>
        <w:t xml:space="preserve">+*Holloway, S., Tanner, D., </w:t>
      </w:r>
      <w:proofErr w:type="spellStart"/>
      <w:r w:rsidRPr="00100EE5">
        <w:rPr>
          <w:color w:val="000000"/>
          <w:sz w:val="22"/>
          <w:szCs w:val="22"/>
        </w:rPr>
        <w:t>Strutchens</w:t>
      </w:r>
      <w:proofErr w:type="spellEnd"/>
      <w:r w:rsidRPr="00100EE5">
        <w:rPr>
          <w:color w:val="000000"/>
          <w:sz w:val="22"/>
          <w:szCs w:val="22"/>
        </w:rPr>
        <w:t xml:space="preserve">, M.E. (April 2017). </w:t>
      </w:r>
      <w:r w:rsidRPr="00100EE5">
        <w:rPr>
          <w:bCs/>
          <w:i/>
          <w:sz w:val="22"/>
          <w:szCs w:val="22"/>
        </w:rPr>
        <w:t>Lessons learned from ICME-13:</w:t>
      </w:r>
    </w:p>
    <w:p w14:paraId="547705AB" w14:textId="77777777" w:rsidR="00034E45" w:rsidRPr="00100EE5" w:rsidRDefault="00034E45" w:rsidP="006B18F7">
      <w:pPr>
        <w:autoSpaceDE w:val="0"/>
        <w:autoSpaceDN w:val="0"/>
        <w:adjustRightInd w:val="0"/>
        <w:ind w:left="540" w:hanging="540"/>
        <w:rPr>
          <w:bCs/>
          <w:sz w:val="22"/>
          <w:szCs w:val="22"/>
        </w:rPr>
      </w:pPr>
      <w:r w:rsidRPr="00100EE5">
        <w:rPr>
          <w:bCs/>
          <w:i/>
          <w:sz w:val="22"/>
          <w:szCs w:val="22"/>
        </w:rPr>
        <w:t xml:space="preserve">international perspectives on equity in mathematics classrooms. </w:t>
      </w:r>
      <w:r w:rsidRPr="00100EE5">
        <w:rPr>
          <w:bCs/>
          <w:sz w:val="22"/>
          <w:szCs w:val="22"/>
        </w:rPr>
        <w:t>National Council of Teachers of Mathematics Annual Conference and Exposition, San Antonio, TX.</w:t>
      </w:r>
    </w:p>
    <w:p w14:paraId="7521457D" w14:textId="77777777" w:rsidR="00034E45" w:rsidRPr="0095722C" w:rsidRDefault="00034E45" w:rsidP="006B18F7">
      <w:pPr>
        <w:autoSpaceDE w:val="0"/>
        <w:autoSpaceDN w:val="0"/>
        <w:adjustRightInd w:val="0"/>
        <w:ind w:left="540" w:hanging="540"/>
        <w:rPr>
          <w:bCs/>
          <w:sz w:val="22"/>
          <w:szCs w:val="22"/>
        </w:rPr>
      </w:pPr>
    </w:p>
    <w:p w14:paraId="0BAA373B" w14:textId="4BE1C886" w:rsidR="00034E45" w:rsidRPr="00100EE5" w:rsidRDefault="00034E45" w:rsidP="006B18F7">
      <w:pPr>
        <w:autoSpaceDE w:val="0"/>
        <w:autoSpaceDN w:val="0"/>
        <w:adjustRightInd w:val="0"/>
        <w:ind w:left="540" w:hanging="540"/>
        <w:rPr>
          <w:color w:val="000000"/>
          <w:sz w:val="22"/>
          <w:szCs w:val="22"/>
        </w:rPr>
      </w:pPr>
      <w:r w:rsidRPr="00100EE5">
        <w:rPr>
          <w:iCs/>
          <w:color w:val="000000"/>
          <w:sz w:val="22"/>
          <w:szCs w:val="22"/>
        </w:rPr>
        <w:t xml:space="preserve">+*Whitfield, J., </w:t>
      </w:r>
      <w:proofErr w:type="spellStart"/>
      <w:r w:rsidRPr="00100EE5">
        <w:rPr>
          <w:iCs/>
          <w:color w:val="000000"/>
          <w:sz w:val="22"/>
          <w:szCs w:val="22"/>
        </w:rPr>
        <w:t>Strutchens</w:t>
      </w:r>
      <w:proofErr w:type="spellEnd"/>
      <w:r w:rsidRPr="00100EE5">
        <w:rPr>
          <w:iCs/>
          <w:color w:val="000000"/>
          <w:sz w:val="22"/>
          <w:szCs w:val="22"/>
        </w:rPr>
        <w:t xml:space="preserve">, M. E., Erickson, D.R., Conway, B. &amp; Parrish, C. (April 2017). </w:t>
      </w:r>
      <w:proofErr w:type="gramStart"/>
      <w:r w:rsidRPr="00100EE5">
        <w:rPr>
          <w:i/>
          <w:color w:val="000000"/>
          <w:sz w:val="22"/>
          <w:szCs w:val="22"/>
        </w:rPr>
        <w:t>Paired-placement</w:t>
      </w:r>
      <w:proofErr w:type="gramEnd"/>
      <w:r w:rsidRPr="00100EE5">
        <w:rPr>
          <w:i/>
          <w:color w:val="000000"/>
          <w:sz w:val="22"/>
          <w:szCs w:val="22"/>
        </w:rPr>
        <w:t xml:space="preserve">: A collaborative &amp; empowering model for clinical teaching. </w:t>
      </w:r>
      <w:r w:rsidRPr="00100EE5">
        <w:rPr>
          <w:color w:val="000000"/>
          <w:sz w:val="22"/>
          <w:szCs w:val="22"/>
        </w:rPr>
        <w:t>Research Conference of the National Council of Teachers of Mathematics, San Antonio, TX.</w:t>
      </w:r>
    </w:p>
    <w:p w14:paraId="2FD69F70" w14:textId="77777777" w:rsidR="003F2263" w:rsidRPr="0095722C" w:rsidRDefault="003F2263" w:rsidP="006B18F7">
      <w:pPr>
        <w:autoSpaceDE w:val="0"/>
        <w:autoSpaceDN w:val="0"/>
        <w:adjustRightInd w:val="0"/>
        <w:ind w:left="540" w:hanging="540"/>
        <w:rPr>
          <w:color w:val="000000"/>
          <w:sz w:val="22"/>
          <w:szCs w:val="22"/>
        </w:rPr>
      </w:pPr>
    </w:p>
    <w:p w14:paraId="36D6CAD3" w14:textId="77777777" w:rsidR="003F2263" w:rsidRPr="00100EE5" w:rsidRDefault="003F2263" w:rsidP="006B18F7">
      <w:pPr>
        <w:autoSpaceDE w:val="0"/>
        <w:autoSpaceDN w:val="0"/>
        <w:adjustRightInd w:val="0"/>
        <w:ind w:left="540" w:hanging="540"/>
        <w:rPr>
          <w:bCs/>
          <w:color w:val="000000" w:themeColor="text1"/>
          <w:sz w:val="22"/>
          <w:szCs w:val="22"/>
        </w:rPr>
      </w:pPr>
      <w:r w:rsidRPr="00100EE5">
        <w:rPr>
          <w:color w:val="000000" w:themeColor="text1"/>
          <w:sz w:val="22"/>
          <w:szCs w:val="22"/>
        </w:rPr>
        <w:t>+^</w:t>
      </w:r>
      <w:proofErr w:type="spellStart"/>
      <w:r w:rsidRPr="00100EE5">
        <w:rPr>
          <w:color w:val="000000" w:themeColor="text1"/>
          <w:sz w:val="22"/>
          <w:szCs w:val="22"/>
        </w:rPr>
        <w:t>Strutchens</w:t>
      </w:r>
      <w:proofErr w:type="spellEnd"/>
      <w:r w:rsidRPr="00100EE5">
        <w:rPr>
          <w:color w:val="000000" w:themeColor="text1"/>
          <w:sz w:val="22"/>
          <w:szCs w:val="22"/>
        </w:rPr>
        <w:t xml:space="preserve">, M.E. (February 2017 Judith Jacobs Lecturer). </w:t>
      </w:r>
      <w:r w:rsidRPr="00100EE5">
        <w:rPr>
          <w:bCs/>
          <w:i/>
          <w:color w:val="000000" w:themeColor="text1"/>
          <w:sz w:val="22"/>
          <w:szCs w:val="22"/>
        </w:rPr>
        <w:t xml:space="preserve">Attending to access, equity, and empowerment matters for </w:t>
      </w:r>
      <w:proofErr w:type="gramStart"/>
      <w:r w:rsidRPr="00100EE5">
        <w:rPr>
          <w:bCs/>
          <w:i/>
          <w:color w:val="000000" w:themeColor="text1"/>
          <w:sz w:val="22"/>
          <w:szCs w:val="22"/>
        </w:rPr>
        <w:t>each and every</w:t>
      </w:r>
      <w:proofErr w:type="gramEnd"/>
      <w:r w:rsidRPr="00100EE5">
        <w:rPr>
          <w:bCs/>
          <w:i/>
          <w:color w:val="000000" w:themeColor="text1"/>
          <w:sz w:val="22"/>
          <w:szCs w:val="22"/>
        </w:rPr>
        <w:t xml:space="preserve"> student: Beyond courses and w</w:t>
      </w:r>
      <w:r w:rsidRPr="00100EE5">
        <w:rPr>
          <w:i/>
          <w:color w:val="000000" w:themeColor="text1"/>
          <w:sz w:val="22"/>
          <w:szCs w:val="22"/>
        </w:rPr>
        <w:t>orkshops</w:t>
      </w:r>
      <w:r w:rsidRPr="00100EE5">
        <w:rPr>
          <w:bCs/>
          <w:i/>
          <w:color w:val="000000" w:themeColor="text1"/>
          <w:sz w:val="22"/>
          <w:szCs w:val="22"/>
        </w:rPr>
        <w:t xml:space="preserve">. </w:t>
      </w:r>
      <w:r w:rsidRPr="00100EE5">
        <w:rPr>
          <w:color w:val="000000" w:themeColor="text1"/>
          <w:sz w:val="22"/>
          <w:szCs w:val="22"/>
        </w:rPr>
        <w:t>Twenty-First Annual Conference of the Association of Mathematics Teacher Educators, Orlando, FL.</w:t>
      </w:r>
    </w:p>
    <w:p w14:paraId="095C5934" w14:textId="63FF1552" w:rsidR="003F2263" w:rsidRPr="0095722C" w:rsidRDefault="003F2263" w:rsidP="006B18F7">
      <w:pPr>
        <w:pStyle w:val="NormalWeb"/>
        <w:ind w:left="540" w:hanging="540"/>
        <w:rPr>
          <w:color w:val="000000" w:themeColor="text1"/>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(Moderator), Cronin, D., King, K., &amp; </w:t>
      </w:r>
      <w:proofErr w:type="spellStart"/>
      <w:r w:rsidRPr="0095722C">
        <w:rPr>
          <w:sz w:val="22"/>
          <w:szCs w:val="22"/>
        </w:rPr>
        <w:t>Krehbiel</w:t>
      </w:r>
      <w:proofErr w:type="spellEnd"/>
      <w:r w:rsidRPr="0095722C">
        <w:rPr>
          <w:sz w:val="22"/>
          <w:szCs w:val="22"/>
        </w:rPr>
        <w:t xml:space="preserve">, K. (Panelists) (February 2017). </w:t>
      </w:r>
      <w:r w:rsidRPr="0095722C">
        <w:rPr>
          <w:i/>
          <w:sz w:val="22"/>
          <w:szCs w:val="22"/>
        </w:rPr>
        <w:t xml:space="preserve">Advocacy and emerging issues breakfast panel. </w:t>
      </w:r>
      <w:r w:rsidRPr="0095722C">
        <w:rPr>
          <w:color w:val="000000" w:themeColor="text1"/>
          <w:sz w:val="22"/>
          <w:szCs w:val="22"/>
        </w:rPr>
        <w:t>Twenty-First Annual Conference of the Association of Mathematics Teacher Educators, Orlando, FL.</w:t>
      </w:r>
    </w:p>
    <w:p w14:paraId="52F28191" w14:textId="200E0CDF" w:rsidR="00DD1BB0" w:rsidRPr="0095722C" w:rsidRDefault="00BD052B" w:rsidP="006B18F7">
      <w:pPr>
        <w:pStyle w:val="NormalWeb"/>
        <w:ind w:left="540" w:hanging="540"/>
        <w:rPr>
          <w:bCs/>
          <w:color w:val="000000" w:themeColor="text1"/>
          <w:sz w:val="22"/>
          <w:szCs w:val="22"/>
          <w:shd w:val="clear" w:color="auto" w:fill="FFFFFF"/>
        </w:rPr>
      </w:pPr>
      <w:r w:rsidRPr="0095722C">
        <w:rPr>
          <w:color w:val="000000" w:themeColor="text1"/>
          <w:sz w:val="22"/>
          <w:szCs w:val="22"/>
        </w:rPr>
        <w:t>+^</w:t>
      </w:r>
      <w:r w:rsidR="00DD1BB0" w:rsidRPr="0095722C">
        <w:rPr>
          <w:color w:val="000000" w:themeColor="text1"/>
          <w:sz w:val="22"/>
          <w:szCs w:val="22"/>
        </w:rPr>
        <w:t xml:space="preserve"> Staley, J. Thomas, C., White, D., Kinch, D., Aguirre, J., &amp; </w:t>
      </w:r>
      <w:proofErr w:type="spellStart"/>
      <w:r w:rsidRPr="0095722C">
        <w:rPr>
          <w:color w:val="000000" w:themeColor="text1"/>
          <w:sz w:val="22"/>
          <w:szCs w:val="22"/>
        </w:rPr>
        <w:t>Strutchens</w:t>
      </w:r>
      <w:proofErr w:type="spellEnd"/>
      <w:r w:rsidRPr="0095722C">
        <w:rPr>
          <w:color w:val="000000" w:themeColor="text1"/>
          <w:sz w:val="22"/>
          <w:szCs w:val="22"/>
        </w:rPr>
        <w:t>, M.E.</w:t>
      </w:r>
      <w:r w:rsidR="00DD1BB0" w:rsidRPr="0095722C">
        <w:rPr>
          <w:color w:val="000000" w:themeColor="text1"/>
          <w:sz w:val="22"/>
          <w:szCs w:val="22"/>
        </w:rPr>
        <w:t xml:space="preserve"> (Di</w:t>
      </w:r>
      <w:r w:rsidR="00434AB6" w:rsidRPr="0095722C">
        <w:rPr>
          <w:color w:val="000000" w:themeColor="text1"/>
          <w:sz w:val="22"/>
          <w:szCs w:val="22"/>
        </w:rPr>
        <w:t>s</w:t>
      </w:r>
      <w:r w:rsidR="00DD1BB0" w:rsidRPr="0095722C">
        <w:rPr>
          <w:color w:val="000000" w:themeColor="text1"/>
          <w:sz w:val="22"/>
          <w:szCs w:val="22"/>
        </w:rPr>
        <w:t>cussants)</w:t>
      </w:r>
      <w:r w:rsidRPr="0095722C">
        <w:rPr>
          <w:color w:val="000000" w:themeColor="text1"/>
          <w:sz w:val="22"/>
          <w:szCs w:val="22"/>
        </w:rPr>
        <w:t xml:space="preserve"> (December</w:t>
      </w:r>
      <w:r w:rsidR="008F1727" w:rsidRPr="0095722C">
        <w:rPr>
          <w:color w:val="000000" w:themeColor="text1"/>
          <w:sz w:val="22"/>
          <w:szCs w:val="22"/>
        </w:rPr>
        <w:t xml:space="preserve"> </w:t>
      </w:r>
      <w:r w:rsidRPr="0095722C">
        <w:rPr>
          <w:color w:val="000000" w:themeColor="text1"/>
          <w:sz w:val="22"/>
          <w:szCs w:val="22"/>
        </w:rPr>
        <w:t xml:space="preserve">2016). </w:t>
      </w:r>
      <w:r w:rsidR="006862A4" w:rsidRPr="0095722C">
        <w:rPr>
          <w:bCs/>
          <w:i/>
          <w:color w:val="000000" w:themeColor="text1"/>
          <w:sz w:val="22"/>
          <w:szCs w:val="22"/>
          <w:shd w:val="clear" w:color="auto" w:fill="FFFFFF"/>
        </w:rPr>
        <w:t>Collective Action to develop awareness: Equity &amp; social j</w:t>
      </w:r>
      <w:r w:rsidRPr="0095722C">
        <w:rPr>
          <w:bCs/>
          <w:i/>
          <w:color w:val="000000" w:themeColor="text1"/>
          <w:sz w:val="22"/>
          <w:szCs w:val="22"/>
          <w:shd w:val="clear" w:color="auto" w:fill="FFFFFF"/>
        </w:rPr>
        <w:t>u</w:t>
      </w:r>
      <w:r w:rsidR="00DD1BB0" w:rsidRPr="0095722C">
        <w:rPr>
          <w:bCs/>
          <w:i/>
          <w:color w:val="000000" w:themeColor="text1"/>
          <w:sz w:val="22"/>
          <w:szCs w:val="22"/>
          <w:shd w:val="clear" w:color="auto" w:fill="FFFFFF"/>
        </w:rPr>
        <w:t>stice in</w:t>
      </w:r>
      <w:r w:rsidR="006862A4" w:rsidRPr="0095722C">
        <w:rPr>
          <w:bCs/>
          <w:i/>
          <w:color w:val="000000" w:themeColor="text1"/>
          <w:sz w:val="22"/>
          <w:szCs w:val="22"/>
          <w:shd w:val="clear" w:color="auto" w:fill="FFFFFF"/>
        </w:rPr>
        <w:t xml:space="preserve"> mathematics e</w:t>
      </w:r>
      <w:r w:rsidR="00DD1BB0" w:rsidRPr="0095722C">
        <w:rPr>
          <w:bCs/>
          <w:i/>
          <w:color w:val="000000" w:themeColor="text1"/>
          <w:sz w:val="22"/>
          <w:szCs w:val="22"/>
          <w:shd w:val="clear" w:color="auto" w:fill="FFFFFF"/>
        </w:rPr>
        <w:t>ducation</w:t>
      </w:r>
      <w:r w:rsidRPr="0095722C">
        <w:rPr>
          <w:bCs/>
          <w:color w:val="000000" w:themeColor="text1"/>
          <w:sz w:val="22"/>
          <w:szCs w:val="22"/>
          <w:shd w:val="clear" w:color="auto" w:fill="FFFFFF"/>
        </w:rPr>
        <w:t>. Webin</w:t>
      </w:r>
      <w:r w:rsidR="00DD1BB0" w:rsidRPr="0095722C">
        <w:rPr>
          <w:bCs/>
          <w:color w:val="000000" w:themeColor="text1"/>
          <w:sz w:val="22"/>
          <w:szCs w:val="22"/>
          <w:shd w:val="clear" w:color="auto" w:fill="FFFFFF"/>
        </w:rPr>
        <w:t>ar. Sponsored by the National Council of Teachers of Mathematics, TODOS, National Council of Supervisors of Mathematics, and the Association of Mathematics Teacher Educators.</w:t>
      </w:r>
    </w:p>
    <w:p w14:paraId="13744056" w14:textId="1D490465" w:rsidR="00500AC2" w:rsidRPr="0095722C" w:rsidRDefault="008047B1" w:rsidP="006B18F7">
      <w:pPr>
        <w:pStyle w:val="NormalWeb"/>
        <w:ind w:left="540" w:hanging="540"/>
        <w:rPr>
          <w:color w:val="000000" w:themeColor="text1"/>
          <w:sz w:val="22"/>
          <w:szCs w:val="22"/>
        </w:rPr>
      </w:pPr>
      <w:r w:rsidRPr="0095722C">
        <w:rPr>
          <w:color w:val="000000" w:themeColor="text1"/>
          <w:sz w:val="22"/>
          <w:szCs w:val="22"/>
        </w:rPr>
        <w:t>*+^</w:t>
      </w:r>
      <w:proofErr w:type="spellStart"/>
      <w:r w:rsidR="00500AC2" w:rsidRPr="0095722C">
        <w:rPr>
          <w:color w:val="000000" w:themeColor="text1"/>
          <w:sz w:val="22"/>
          <w:szCs w:val="22"/>
        </w:rPr>
        <w:t>Strutchens</w:t>
      </w:r>
      <w:proofErr w:type="spellEnd"/>
      <w:r w:rsidR="00500AC2" w:rsidRPr="0095722C">
        <w:rPr>
          <w:color w:val="000000" w:themeColor="text1"/>
          <w:sz w:val="22"/>
          <w:szCs w:val="22"/>
        </w:rPr>
        <w:t>, M.E. (</w:t>
      </w:r>
      <w:r w:rsidR="00500AC2" w:rsidRPr="0095722C">
        <w:rPr>
          <w:color w:val="000000" w:themeColor="text1"/>
          <w:sz w:val="23"/>
          <w:szCs w:val="23"/>
        </w:rPr>
        <w:t xml:space="preserve">November 2016). </w:t>
      </w:r>
      <w:r w:rsidR="00500AC2" w:rsidRPr="0095722C">
        <w:rPr>
          <w:i/>
          <w:color w:val="000000" w:themeColor="text1"/>
          <w:sz w:val="22"/>
          <w:szCs w:val="22"/>
        </w:rPr>
        <w:t>Fostering reasoning and sense making via</w:t>
      </w:r>
      <w:r w:rsidR="00DD1BB0" w:rsidRPr="0095722C">
        <w:rPr>
          <w:i/>
          <w:color w:val="000000" w:themeColor="text1"/>
          <w:sz w:val="22"/>
          <w:szCs w:val="22"/>
        </w:rPr>
        <w:t xml:space="preserve"> </w:t>
      </w:r>
      <w:r w:rsidR="00500AC2" w:rsidRPr="0095722C">
        <w:rPr>
          <w:i/>
          <w:color w:val="000000" w:themeColor="text1"/>
          <w:sz w:val="22"/>
          <w:szCs w:val="22"/>
        </w:rPr>
        <w:t>multiple entry level task</w:t>
      </w:r>
      <w:r w:rsidR="00500AC2" w:rsidRPr="0095722C">
        <w:rPr>
          <w:color w:val="000000" w:themeColor="text1"/>
          <w:sz w:val="22"/>
          <w:szCs w:val="22"/>
        </w:rPr>
        <w:t>. National Council of Teachers of Mathematics: Innov8: Engaging the Struggling Learner, St Louis, MO.</w:t>
      </w:r>
    </w:p>
    <w:p w14:paraId="00864C35" w14:textId="425ED52D" w:rsidR="00B17430" w:rsidRPr="00100EE5" w:rsidRDefault="00B17430" w:rsidP="006B18F7">
      <w:pPr>
        <w:widowControl w:val="0"/>
        <w:autoSpaceDE w:val="0"/>
        <w:autoSpaceDN w:val="0"/>
        <w:adjustRightInd w:val="0"/>
        <w:ind w:left="540" w:hanging="540"/>
        <w:rPr>
          <w:bCs/>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w:t>
      </w:r>
      <w:proofErr w:type="spellStart"/>
      <w:r w:rsidRPr="00100EE5">
        <w:rPr>
          <w:sz w:val="22"/>
          <w:szCs w:val="22"/>
        </w:rPr>
        <w:t>Iiams</w:t>
      </w:r>
      <w:proofErr w:type="spellEnd"/>
      <w:r w:rsidRPr="00100EE5">
        <w:rPr>
          <w:sz w:val="22"/>
          <w:szCs w:val="22"/>
        </w:rPr>
        <w:t xml:space="preserve">, M., </w:t>
      </w:r>
      <w:r w:rsidR="00282AED" w:rsidRPr="00100EE5">
        <w:rPr>
          <w:sz w:val="22"/>
          <w:szCs w:val="22"/>
        </w:rPr>
        <w:t>Sears, R., &amp; Ellis, M.</w:t>
      </w:r>
      <w:r w:rsidRPr="00100EE5">
        <w:rPr>
          <w:sz w:val="22"/>
          <w:szCs w:val="22"/>
        </w:rPr>
        <w:t xml:space="preserve"> (</w:t>
      </w:r>
      <w:r w:rsidR="00DF2128" w:rsidRPr="00100EE5">
        <w:rPr>
          <w:sz w:val="22"/>
          <w:szCs w:val="22"/>
        </w:rPr>
        <w:t xml:space="preserve">June </w:t>
      </w:r>
      <w:r w:rsidRPr="00100EE5">
        <w:rPr>
          <w:sz w:val="22"/>
          <w:szCs w:val="22"/>
        </w:rPr>
        <w:t xml:space="preserve">2016). </w:t>
      </w:r>
      <w:r w:rsidR="003E66EA" w:rsidRPr="00100EE5">
        <w:rPr>
          <w:bCs/>
          <w:i/>
          <w:sz w:val="22"/>
          <w:szCs w:val="22"/>
        </w:rPr>
        <w:t xml:space="preserve">A deeper dive into plan-do-study-act cycles and measures. </w:t>
      </w:r>
      <w:r w:rsidR="003E66EA" w:rsidRPr="00100EE5">
        <w:rPr>
          <w:bCs/>
          <w:sz w:val="22"/>
          <w:szCs w:val="22"/>
        </w:rPr>
        <w:t>Mathematics Teacher Education – Partnership Annual Meeting, Atlanta, GA.</w:t>
      </w:r>
    </w:p>
    <w:p w14:paraId="5B513FFF" w14:textId="77777777" w:rsidR="00DF2128" w:rsidRPr="0095722C" w:rsidRDefault="00DF2128" w:rsidP="006B18F7">
      <w:pPr>
        <w:widowControl w:val="0"/>
        <w:autoSpaceDE w:val="0"/>
        <w:autoSpaceDN w:val="0"/>
        <w:adjustRightInd w:val="0"/>
        <w:ind w:left="540" w:hanging="540"/>
        <w:rPr>
          <w:bCs/>
          <w:sz w:val="22"/>
          <w:szCs w:val="22"/>
        </w:rPr>
      </w:pPr>
    </w:p>
    <w:p w14:paraId="417D5B60" w14:textId="1191AEE7" w:rsidR="00DF2128" w:rsidRPr="00100EE5" w:rsidRDefault="00DF2128" w:rsidP="006B18F7">
      <w:pPr>
        <w:widowControl w:val="0"/>
        <w:autoSpaceDE w:val="0"/>
        <w:autoSpaceDN w:val="0"/>
        <w:adjustRightInd w:val="0"/>
        <w:ind w:left="540" w:hanging="540"/>
        <w:rPr>
          <w:i/>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M.E. </w:t>
      </w:r>
      <w:r w:rsidR="00246704" w:rsidRPr="00100EE5">
        <w:rPr>
          <w:bCs/>
          <w:sz w:val="22"/>
          <w:szCs w:val="22"/>
        </w:rPr>
        <w:t xml:space="preserve">(June 2016). </w:t>
      </w:r>
      <w:r w:rsidR="00605995" w:rsidRPr="00100EE5">
        <w:rPr>
          <w:bCs/>
          <w:i/>
          <w:sz w:val="22"/>
          <w:szCs w:val="22"/>
        </w:rPr>
        <w:t>Updates on the clinical experience research action c</w:t>
      </w:r>
      <w:r w:rsidR="00246704" w:rsidRPr="00100EE5">
        <w:rPr>
          <w:bCs/>
          <w:i/>
          <w:sz w:val="22"/>
          <w:szCs w:val="22"/>
        </w:rPr>
        <w:t>luster</w:t>
      </w:r>
      <w:r w:rsidR="00246704" w:rsidRPr="00100EE5">
        <w:rPr>
          <w:bCs/>
          <w:sz w:val="22"/>
          <w:szCs w:val="22"/>
        </w:rPr>
        <w:t xml:space="preserve"> for the Mathematics Teacher Education – Partnership Annual Meeting, Atlanta, GA.</w:t>
      </w:r>
    </w:p>
    <w:p w14:paraId="4BDFFE2C" w14:textId="77777777" w:rsidR="00282AED" w:rsidRPr="0095722C" w:rsidRDefault="00282AED" w:rsidP="006B18F7">
      <w:pPr>
        <w:widowControl w:val="0"/>
        <w:autoSpaceDE w:val="0"/>
        <w:autoSpaceDN w:val="0"/>
        <w:adjustRightInd w:val="0"/>
        <w:ind w:left="540" w:hanging="540"/>
        <w:rPr>
          <w:sz w:val="22"/>
          <w:szCs w:val="22"/>
        </w:rPr>
      </w:pPr>
    </w:p>
    <w:p w14:paraId="1930AE63" w14:textId="66184370" w:rsidR="007D1051" w:rsidRPr="00100EE5" w:rsidRDefault="00104AA9" w:rsidP="006B18F7">
      <w:pPr>
        <w:widowControl w:val="0"/>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M.E.</w:t>
      </w:r>
      <w:r w:rsidR="00282AED" w:rsidRPr="00100EE5">
        <w:rPr>
          <w:sz w:val="22"/>
          <w:szCs w:val="22"/>
        </w:rPr>
        <w:t>,</w:t>
      </w:r>
      <w:r w:rsidRPr="00100EE5">
        <w:rPr>
          <w:sz w:val="22"/>
          <w:szCs w:val="22"/>
        </w:rPr>
        <w:t xml:space="preserve"> &amp; Martin, W. G. (June 2016). </w:t>
      </w:r>
      <w:r w:rsidRPr="00100EE5">
        <w:rPr>
          <w:i/>
          <w:sz w:val="22"/>
          <w:szCs w:val="22"/>
        </w:rPr>
        <w:t xml:space="preserve">Implementing rigorous standards-based mathematics curriculum (Grades 6-12). </w:t>
      </w:r>
      <w:r w:rsidR="00B17430" w:rsidRPr="00100EE5">
        <w:rPr>
          <w:sz w:val="22"/>
          <w:szCs w:val="22"/>
        </w:rPr>
        <w:t>TODOS 2016 Ensuring Equity and Excellence in Mathematics for ALL, Scottsdale, AZ.</w:t>
      </w:r>
    </w:p>
    <w:p w14:paraId="1B587125" w14:textId="77777777" w:rsidR="00104AA9" w:rsidRPr="0095722C" w:rsidRDefault="00104AA9" w:rsidP="006B18F7">
      <w:pPr>
        <w:pStyle w:val="bib"/>
        <w:ind w:left="540" w:hanging="540"/>
        <w:rPr>
          <w:rFonts w:ascii="Times New Roman" w:hAnsi="Times New Roman"/>
          <w:sz w:val="22"/>
        </w:rPr>
      </w:pPr>
    </w:p>
    <w:p w14:paraId="1DB3361A" w14:textId="27F96C9C" w:rsidR="00864F6C" w:rsidRPr="0095722C" w:rsidRDefault="00864F6C" w:rsidP="006B18F7">
      <w:pPr>
        <w:pStyle w:val="Header"/>
        <w:ind w:left="540" w:hanging="540"/>
        <w:rPr>
          <w:sz w:val="22"/>
          <w:szCs w:val="22"/>
        </w:rPr>
      </w:pPr>
      <w:r w:rsidRPr="0095722C">
        <w:rPr>
          <w:bCs/>
          <w:sz w:val="22"/>
          <w:szCs w:val="22"/>
        </w:rPr>
        <w:t>^+</w:t>
      </w:r>
      <w:proofErr w:type="spellStart"/>
      <w:r w:rsidRPr="0095722C">
        <w:rPr>
          <w:bCs/>
          <w:sz w:val="22"/>
          <w:szCs w:val="22"/>
        </w:rPr>
        <w:t>Strutchens</w:t>
      </w:r>
      <w:proofErr w:type="spellEnd"/>
      <w:r w:rsidRPr="0095722C">
        <w:rPr>
          <w:bCs/>
          <w:sz w:val="22"/>
          <w:szCs w:val="22"/>
        </w:rPr>
        <w:t xml:space="preserve">, M.E. (May 2016). </w:t>
      </w:r>
      <w:r w:rsidRPr="0095722C">
        <w:rPr>
          <w:bCs/>
          <w:i/>
          <w:sz w:val="22"/>
          <w:szCs w:val="22"/>
        </w:rPr>
        <w:t>Fostering mathematical success for each student via multiple entry-level tasks</w:t>
      </w:r>
      <w:r w:rsidRPr="0095722C">
        <w:rPr>
          <w:bCs/>
          <w:sz w:val="22"/>
          <w:szCs w:val="22"/>
        </w:rPr>
        <w:t>. 50 Years of Mathematics Education at UGA</w:t>
      </w:r>
      <w:r w:rsidRPr="0095722C">
        <w:rPr>
          <w:sz w:val="22"/>
          <w:szCs w:val="22"/>
        </w:rPr>
        <w:t>. Athens, GA.</w:t>
      </w:r>
    </w:p>
    <w:p w14:paraId="78471C80" w14:textId="77777777" w:rsidR="00864F6C" w:rsidRPr="0095722C" w:rsidRDefault="00864F6C" w:rsidP="006B18F7">
      <w:pPr>
        <w:pStyle w:val="Header"/>
        <w:ind w:left="540" w:hanging="540"/>
        <w:rPr>
          <w:bCs/>
          <w:sz w:val="22"/>
          <w:szCs w:val="22"/>
        </w:rPr>
      </w:pPr>
    </w:p>
    <w:p w14:paraId="2ADE5D30" w14:textId="77777777" w:rsidR="0001023F" w:rsidRPr="0095722C" w:rsidRDefault="009B4A37" w:rsidP="006B18F7">
      <w:pPr>
        <w:pStyle w:val="Header"/>
        <w:ind w:left="540" w:hanging="540"/>
        <w:rPr>
          <w:sz w:val="22"/>
          <w:szCs w:val="22"/>
        </w:rPr>
      </w:pPr>
      <w:r w:rsidRPr="0095722C">
        <w:rPr>
          <w:bCs/>
          <w:sz w:val="22"/>
          <w:szCs w:val="22"/>
        </w:rPr>
        <w:t>^+</w:t>
      </w:r>
      <w:proofErr w:type="spellStart"/>
      <w:r w:rsidRPr="0095722C">
        <w:rPr>
          <w:bCs/>
          <w:sz w:val="22"/>
          <w:szCs w:val="22"/>
        </w:rPr>
        <w:t>Strutchens</w:t>
      </w:r>
      <w:proofErr w:type="spellEnd"/>
      <w:r w:rsidRPr="0095722C">
        <w:rPr>
          <w:bCs/>
          <w:sz w:val="22"/>
          <w:szCs w:val="22"/>
        </w:rPr>
        <w:t xml:space="preserve">, M.E. (May 2016). </w:t>
      </w:r>
      <w:r w:rsidR="00B636D1" w:rsidRPr="0095722C">
        <w:rPr>
          <w:bCs/>
          <w:i/>
          <w:sz w:val="22"/>
          <w:szCs w:val="22"/>
        </w:rPr>
        <w:t>Broadening participation: Intentional and unintentional results.</w:t>
      </w:r>
      <w:r w:rsidR="00B636D1" w:rsidRPr="0095722C">
        <w:rPr>
          <w:bCs/>
          <w:sz w:val="22"/>
          <w:szCs w:val="22"/>
        </w:rPr>
        <w:t xml:space="preserve"> National Science Foundation’s </w:t>
      </w:r>
      <w:r w:rsidR="00B636D1" w:rsidRPr="0095722C">
        <w:rPr>
          <w:sz w:val="22"/>
          <w:szCs w:val="22"/>
        </w:rPr>
        <w:t>Workshop on K-12 Broadening Participation: Best Practices and Implementation Challenges, Arlington, VA.</w:t>
      </w:r>
    </w:p>
    <w:p w14:paraId="2FFFF56E" w14:textId="77777777" w:rsidR="0001023F" w:rsidRPr="0095722C" w:rsidRDefault="0001023F" w:rsidP="006B18F7">
      <w:pPr>
        <w:pStyle w:val="Header"/>
        <w:ind w:left="540" w:hanging="540"/>
        <w:rPr>
          <w:bCs/>
          <w:sz w:val="21"/>
          <w:szCs w:val="21"/>
        </w:rPr>
      </w:pPr>
    </w:p>
    <w:p w14:paraId="3EE5AF34" w14:textId="16B02620" w:rsidR="0001023F" w:rsidRPr="0095722C" w:rsidRDefault="00363C39" w:rsidP="006B18F7">
      <w:pPr>
        <w:pStyle w:val="Header"/>
        <w:ind w:left="540" w:hanging="540"/>
        <w:rPr>
          <w:bCs/>
          <w:sz w:val="22"/>
          <w:szCs w:val="22"/>
        </w:rPr>
      </w:pPr>
      <w:r w:rsidRPr="0095722C">
        <w:rPr>
          <w:bCs/>
          <w:sz w:val="22"/>
          <w:szCs w:val="22"/>
        </w:rPr>
        <w:t>+</w:t>
      </w:r>
      <w:r w:rsidR="007D1051" w:rsidRPr="0095722C">
        <w:rPr>
          <w:bCs/>
          <w:sz w:val="22"/>
          <w:szCs w:val="22"/>
        </w:rPr>
        <w:t>^</w:t>
      </w:r>
      <w:proofErr w:type="spellStart"/>
      <w:r w:rsidR="007D1051" w:rsidRPr="0095722C">
        <w:rPr>
          <w:bCs/>
          <w:sz w:val="22"/>
          <w:szCs w:val="22"/>
        </w:rPr>
        <w:t>Strutchens</w:t>
      </w:r>
      <w:proofErr w:type="spellEnd"/>
      <w:r w:rsidR="007D1051" w:rsidRPr="0095722C">
        <w:rPr>
          <w:bCs/>
          <w:sz w:val="22"/>
          <w:szCs w:val="22"/>
        </w:rPr>
        <w:t xml:space="preserve">, M.E. (April 2016). </w:t>
      </w:r>
      <w:r w:rsidR="009B4A37" w:rsidRPr="0095722C">
        <w:rPr>
          <w:bCs/>
          <w:i/>
          <w:iCs/>
          <w:sz w:val="22"/>
          <w:szCs w:val="22"/>
        </w:rPr>
        <w:t>Access and equity: Students’ mathematics identities and equitable pedagogy.</w:t>
      </w:r>
      <w:r w:rsidR="009B4A37" w:rsidRPr="0095722C">
        <w:rPr>
          <w:bCs/>
          <w:iCs/>
          <w:sz w:val="22"/>
          <w:szCs w:val="22"/>
        </w:rPr>
        <w:t xml:space="preserve"> </w:t>
      </w:r>
      <w:r w:rsidR="009B4A37" w:rsidRPr="0095722C">
        <w:rPr>
          <w:bCs/>
          <w:sz w:val="22"/>
          <w:szCs w:val="22"/>
        </w:rPr>
        <w:t>National Council of Teachers of Mathematics Annual Meeting. San Francisco, CA.</w:t>
      </w:r>
    </w:p>
    <w:p w14:paraId="0442785F" w14:textId="77777777" w:rsidR="0001023F" w:rsidRPr="0095722C" w:rsidRDefault="0001023F" w:rsidP="006B18F7">
      <w:pPr>
        <w:pStyle w:val="Header"/>
        <w:ind w:left="540" w:hanging="540"/>
        <w:rPr>
          <w:bCs/>
          <w:sz w:val="22"/>
          <w:szCs w:val="22"/>
        </w:rPr>
      </w:pPr>
    </w:p>
    <w:p w14:paraId="4E3B48FC" w14:textId="77777777" w:rsidR="002C6CFA" w:rsidRPr="0095722C" w:rsidRDefault="009B4A37" w:rsidP="006B18F7">
      <w:pPr>
        <w:pStyle w:val="Header"/>
        <w:ind w:left="540" w:hanging="540"/>
        <w:rPr>
          <w:bCs/>
          <w:sz w:val="22"/>
          <w:szCs w:val="22"/>
        </w:rPr>
      </w:pPr>
      <w:r w:rsidRPr="0095722C">
        <w:rPr>
          <w:sz w:val="22"/>
          <w:szCs w:val="22"/>
        </w:rPr>
        <w:lastRenderedPageBreak/>
        <w:t>^+</w:t>
      </w:r>
      <w:proofErr w:type="spellStart"/>
      <w:r w:rsidRPr="0095722C">
        <w:rPr>
          <w:sz w:val="22"/>
          <w:szCs w:val="22"/>
        </w:rPr>
        <w:t>Strutchens</w:t>
      </w:r>
      <w:proofErr w:type="spellEnd"/>
      <w:r w:rsidRPr="0095722C">
        <w:rPr>
          <w:sz w:val="22"/>
          <w:szCs w:val="22"/>
        </w:rPr>
        <w:t xml:space="preserve">, M.E. (April 2016). (Ignite Speaker). </w:t>
      </w:r>
      <w:r w:rsidRPr="0095722C">
        <w:rPr>
          <w:bCs/>
          <w:i/>
          <w:sz w:val="22"/>
          <w:szCs w:val="22"/>
        </w:rPr>
        <w:t>Equitable pedagogy the key to students’ mathematics reasoning and sense making</w:t>
      </w:r>
      <w:r w:rsidRPr="0095722C">
        <w:rPr>
          <w:bCs/>
          <w:sz w:val="22"/>
          <w:szCs w:val="22"/>
        </w:rPr>
        <w:t>.  National Council of Teachers of Mathematics Annual Meeting. San Francisco, CA.</w:t>
      </w:r>
    </w:p>
    <w:p w14:paraId="683E1B9C" w14:textId="77777777" w:rsidR="002C6CFA" w:rsidRPr="0095722C" w:rsidRDefault="002C6CFA" w:rsidP="006B18F7">
      <w:pPr>
        <w:pStyle w:val="Header"/>
        <w:ind w:left="540" w:hanging="540"/>
        <w:rPr>
          <w:bCs/>
          <w:sz w:val="22"/>
          <w:szCs w:val="22"/>
        </w:rPr>
      </w:pPr>
    </w:p>
    <w:p w14:paraId="7161DDAE" w14:textId="536BC3A9" w:rsidR="006C507F" w:rsidRPr="0095722C" w:rsidRDefault="009B4A37" w:rsidP="006B18F7">
      <w:pPr>
        <w:pStyle w:val="Header"/>
        <w:ind w:left="540" w:hanging="540"/>
        <w:rPr>
          <w:sz w:val="22"/>
          <w:szCs w:val="22"/>
        </w:rPr>
      </w:pPr>
      <w:r w:rsidRPr="0095722C">
        <w:rPr>
          <w:sz w:val="22"/>
          <w:szCs w:val="22"/>
        </w:rPr>
        <w:t xml:space="preserve">^+ </w:t>
      </w:r>
      <w:proofErr w:type="spellStart"/>
      <w:r w:rsidRPr="0095722C">
        <w:rPr>
          <w:sz w:val="22"/>
          <w:szCs w:val="22"/>
        </w:rPr>
        <w:t>Strutchens</w:t>
      </w:r>
      <w:proofErr w:type="spellEnd"/>
      <w:r w:rsidRPr="0095722C">
        <w:rPr>
          <w:sz w:val="22"/>
          <w:szCs w:val="22"/>
        </w:rPr>
        <w:t xml:space="preserve">, M.E. (April 2016) (Highlighted Speaker). </w:t>
      </w:r>
      <w:r w:rsidRPr="0095722C">
        <w:rPr>
          <w:i/>
          <w:sz w:val="22"/>
          <w:szCs w:val="22"/>
        </w:rPr>
        <w:t>Moving principles into actions: Access and equity</w:t>
      </w:r>
      <w:r w:rsidRPr="0095722C">
        <w:rPr>
          <w:sz w:val="22"/>
          <w:szCs w:val="22"/>
        </w:rPr>
        <w:t>. National Council of Supervisors of Mathematics Annual Meeting, San Francisco, CA.</w:t>
      </w:r>
    </w:p>
    <w:p w14:paraId="3E2141AE" w14:textId="77777777" w:rsidR="00434AB6" w:rsidRPr="0095722C" w:rsidRDefault="00434AB6" w:rsidP="006B18F7">
      <w:pPr>
        <w:pStyle w:val="Header"/>
        <w:ind w:left="540" w:hanging="540"/>
        <w:rPr>
          <w:sz w:val="22"/>
          <w:szCs w:val="22"/>
        </w:rPr>
      </w:pPr>
    </w:p>
    <w:p w14:paraId="040E7F21" w14:textId="32B75414" w:rsidR="00434AB6" w:rsidRPr="0095722C" w:rsidRDefault="00434AB6" w:rsidP="006B18F7">
      <w:pPr>
        <w:pStyle w:val="Header"/>
        <w:ind w:left="540" w:hanging="540"/>
        <w:rPr>
          <w:bCs/>
          <w:sz w:val="21"/>
          <w:szCs w:val="21"/>
        </w:rPr>
      </w:pPr>
      <w:r w:rsidRPr="0095722C">
        <w:rPr>
          <w:sz w:val="21"/>
          <w:szCs w:val="21"/>
        </w:rPr>
        <w:t>^+</w:t>
      </w:r>
      <w:r w:rsidRPr="0095722C">
        <w:rPr>
          <w:color w:val="000000"/>
          <w:sz w:val="21"/>
          <w:szCs w:val="21"/>
        </w:rPr>
        <w:t xml:space="preserve"> Mills, V. L., Sliver, E.A., </w:t>
      </w:r>
      <w:proofErr w:type="spellStart"/>
      <w:r w:rsidRPr="0095722C">
        <w:rPr>
          <w:color w:val="000000"/>
          <w:sz w:val="21"/>
          <w:szCs w:val="21"/>
        </w:rPr>
        <w:t>Strutchens</w:t>
      </w:r>
      <w:proofErr w:type="spellEnd"/>
      <w:r w:rsidRPr="0095722C">
        <w:rPr>
          <w:color w:val="000000"/>
          <w:sz w:val="21"/>
          <w:szCs w:val="21"/>
        </w:rPr>
        <w:t xml:space="preserve">, M.E, Burton, M., &amp; </w:t>
      </w:r>
      <w:proofErr w:type="spellStart"/>
      <w:r w:rsidRPr="0095722C">
        <w:rPr>
          <w:color w:val="000000"/>
          <w:sz w:val="21"/>
          <w:szCs w:val="21"/>
        </w:rPr>
        <w:t>Audrict</w:t>
      </w:r>
      <w:proofErr w:type="spellEnd"/>
      <w:r w:rsidRPr="0095722C">
        <w:rPr>
          <w:color w:val="000000"/>
          <w:sz w:val="21"/>
          <w:szCs w:val="21"/>
        </w:rPr>
        <w:t xml:space="preserve">, W. (April 2016). </w:t>
      </w:r>
      <w:r w:rsidRPr="0095722C">
        <w:rPr>
          <w:rStyle w:val="Strong"/>
          <w:b w:val="0"/>
          <w:color w:val="000000"/>
          <w:sz w:val="21"/>
          <w:szCs w:val="21"/>
        </w:rPr>
        <w:t xml:space="preserve">Findings from the NCSM/AMTE Joint Task Force on Formative Assessment (FA): Two New Powerful Lenses on a Familiar Topic </w:t>
      </w:r>
      <w:r w:rsidRPr="0095722C">
        <w:rPr>
          <w:sz w:val="21"/>
          <w:szCs w:val="21"/>
        </w:rPr>
        <w:t xml:space="preserve">National Council of Supervisors of Mathematics Annual Meeting. </w:t>
      </w:r>
      <w:r w:rsidRPr="0095722C">
        <w:rPr>
          <w:bCs/>
          <w:sz w:val="21"/>
          <w:szCs w:val="21"/>
        </w:rPr>
        <w:t>San Francisco, CA.</w:t>
      </w:r>
    </w:p>
    <w:p w14:paraId="08FE367D" w14:textId="77777777" w:rsidR="009B4A37" w:rsidRPr="0095722C" w:rsidRDefault="009B4A37" w:rsidP="006B18F7">
      <w:pPr>
        <w:ind w:left="540" w:hanging="540"/>
        <w:rPr>
          <w:sz w:val="22"/>
          <w:szCs w:val="22"/>
        </w:rPr>
      </w:pPr>
    </w:p>
    <w:p w14:paraId="2B6AEC02" w14:textId="5D9ACCD0" w:rsidR="007F4657" w:rsidRPr="0095722C" w:rsidRDefault="00363C39" w:rsidP="006B18F7">
      <w:pPr>
        <w:pStyle w:val="NormalWeb"/>
        <w:spacing w:before="0" w:beforeAutospacing="0" w:after="0" w:afterAutospacing="0"/>
        <w:ind w:left="540" w:hanging="540"/>
        <w:rPr>
          <w:sz w:val="22"/>
          <w:szCs w:val="22"/>
        </w:rPr>
      </w:pPr>
      <w:r w:rsidRPr="0095722C">
        <w:rPr>
          <w:sz w:val="22"/>
          <w:szCs w:val="22"/>
        </w:rPr>
        <w:t>*</w:t>
      </w:r>
      <w:r w:rsidR="00040AB6" w:rsidRPr="0095722C">
        <w:rPr>
          <w:sz w:val="22"/>
          <w:szCs w:val="22"/>
        </w:rPr>
        <w:t>+</w:t>
      </w:r>
      <w:proofErr w:type="spellStart"/>
      <w:r w:rsidR="007F4657" w:rsidRPr="0095722C">
        <w:rPr>
          <w:sz w:val="22"/>
          <w:szCs w:val="22"/>
        </w:rPr>
        <w:t>Chval</w:t>
      </w:r>
      <w:proofErr w:type="spellEnd"/>
      <w:r w:rsidR="007F4657" w:rsidRPr="0095722C">
        <w:rPr>
          <w:sz w:val="22"/>
          <w:szCs w:val="22"/>
        </w:rPr>
        <w:t xml:space="preserve">, K., </w:t>
      </w:r>
      <w:proofErr w:type="spellStart"/>
      <w:r w:rsidR="007F4657" w:rsidRPr="0095722C">
        <w:rPr>
          <w:sz w:val="22"/>
          <w:szCs w:val="22"/>
        </w:rPr>
        <w:t>Strutchens</w:t>
      </w:r>
      <w:proofErr w:type="spellEnd"/>
      <w:r w:rsidR="007F4657" w:rsidRPr="0095722C">
        <w:rPr>
          <w:sz w:val="22"/>
          <w:szCs w:val="22"/>
        </w:rPr>
        <w:t xml:space="preserve">, M.E., &amp; </w:t>
      </w:r>
      <w:proofErr w:type="spellStart"/>
      <w:r w:rsidR="007F4657" w:rsidRPr="0095722C">
        <w:rPr>
          <w:sz w:val="22"/>
          <w:szCs w:val="22"/>
        </w:rPr>
        <w:t>Sztajn</w:t>
      </w:r>
      <w:proofErr w:type="spellEnd"/>
      <w:r w:rsidR="007F4657" w:rsidRPr="0095722C">
        <w:rPr>
          <w:sz w:val="22"/>
          <w:szCs w:val="22"/>
        </w:rPr>
        <w:t xml:space="preserve">, P. (January 2016). </w:t>
      </w:r>
      <w:r w:rsidR="007F4657" w:rsidRPr="0095722C">
        <w:rPr>
          <w:i/>
          <w:sz w:val="22"/>
          <w:szCs w:val="22"/>
        </w:rPr>
        <w:t xml:space="preserve">Advocacy strategies for mathematics teacher educators: Equipping our voices to influence. </w:t>
      </w:r>
      <w:r w:rsidR="007F4657" w:rsidRPr="0095722C">
        <w:rPr>
          <w:sz w:val="22"/>
          <w:szCs w:val="22"/>
        </w:rPr>
        <w:t>Association of Mathematics Teacher Education Annual Meeting, Irvine, CA.</w:t>
      </w:r>
    </w:p>
    <w:p w14:paraId="1B7D156E" w14:textId="77777777" w:rsidR="009B4A37" w:rsidRPr="0095722C" w:rsidRDefault="009B4A37" w:rsidP="006B18F7">
      <w:pPr>
        <w:pStyle w:val="NormalWeb"/>
        <w:spacing w:before="0" w:beforeAutospacing="0" w:after="0" w:afterAutospacing="0"/>
        <w:ind w:left="540" w:hanging="540"/>
        <w:rPr>
          <w:sz w:val="22"/>
          <w:szCs w:val="22"/>
        </w:rPr>
      </w:pPr>
    </w:p>
    <w:p w14:paraId="3FECD06F" w14:textId="24A15DDE" w:rsidR="007F4657" w:rsidRPr="0095722C" w:rsidRDefault="00363C39" w:rsidP="006B18F7">
      <w:pPr>
        <w:pStyle w:val="NormalWeb"/>
        <w:spacing w:before="0" w:beforeAutospacing="0" w:after="0" w:afterAutospacing="0"/>
        <w:ind w:left="540" w:hanging="540"/>
        <w:rPr>
          <w:sz w:val="22"/>
          <w:szCs w:val="22"/>
        </w:rPr>
      </w:pPr>
      <w:r w:rsidRPr="0095722C">
        <w:rPr>
          <w:sz w:val="22"/>
          <w:szCs w:val="22"/>
        </w:rPr>
        <w:t>*+</w:t>
      </w:r>
      <w:r w:rsidR="007F4657" w:rsidRPr="0095722C">
        <w:rPr>
          <w:sz w:val="22"/>
          <w:szCs w:val="22"/>
        </w:rPr>
        <w:t xml:space="preserve">W. Gary Martin, W. G., </w:t>
      </w:r>
      <w:proofErr w:type="spellStart"/>
      <w:r w:rsidR="007F4657" w:rsidRPr="0095722C">
        <w:rPr>
          <w:sz w:val="22"/>
          <w:szCs w:val="22"/>
        </w:rPr>
        <w:t>Alibegovic</w:t>
      </w:r>
      <w:proofErr w:type="spellEnd"/>
      <w:r w:rsidR="007F4657" w:rsidRPr="0095722C">
        <w:rPr>
          <w:sz w:val="22"/>
          <w:szCs w:val="22"/>
        </w:rPr>
        <w:t xml:space="preserve">, E., Dickey, E. &amp; </w:t>
      </w:r>
      <w:proofErr w:type="spellStart"/>
      <w:r w:rsidR="007F4657" w:rsidRPr="0095722C">
        <w:rPr>
          <w:sz w:val="22"/>
          <w:szCs w:val="22"/>
        </w:rPr>
        <w:t>Strutchens</w:t>
      </w:r>
      <w:proofErr w:type="spellEnd"/>
      <w:r w:rsidR="007F4657" w:rsidRPr="0095722C">
        <w:rPr>
          <w:sz w:val="22"/>
          <w:szCs w:val="22"/>
        </w:rPr>
        <w:t>, M.E. (January 2016). Transforming secondary mathematics teacher preparation at scale. Association of Mathematics Teacher Education Annual Meeting, Irvine, CA.</w:t>
      </w:r>
    </w:p>
    <w:p w14:paraId="03B75600" w14:textId="77777777" w:rsidR="007F4657" w:rsidRPr="0095722C" w:rsidRDefault="007F4657" w:rsidP="006B18F7">
      <w:pPr>
        <w:widowControl w:val="0"/>
        <w:autoSpaceDE w:val="0"/>
        <w:autoSpaceDN w:val="0"/>
        <w:adjustRightInd w:val="0"/>
        <w:ind w:left="540" w:hanging="540"/>
        <w:rPr>
          <w:color w:val="262626"/>
          <w:sz w:val="22"/>
          <w:szCs w:val="22"/>
        </w:rPr>
      </w:pPr>
    </w:p>
    <w:p w14:paraId="06A97FED" w14:textId="0FA9D375" w:rsidR="00581D78" w:rsidRPr="00100EE5" w:rsidRDefault="00581D78" w:rsidP="006B18F7">
      <w:pPr>
        <w:widowControl w:val="0"/>
        <w:autoSpaceDE w:val="0"/>
        <w:autoSpaceDN w:val="0"/>
        <w:adjustRightInd w:val="0"/>
        <w:ind w:left="540" w:hanging="540"/>
        <w:rPr>
          <w:sz w:val="22"/>
          <w:szCs w:val="22"/>
        </w:rPr>
      </w:pPr>
      <w:r w:rsidRPr="00100EE5">
        <w:rPr>
          <w:color w:val="262626"/>
          <w:sz w:val="22"/>
          <w:szCs w:val="22"/>
        </w:rPr>
        <w:t>+^</w:t>
      </w:r>
      <w:proofErr w:type="spellStart"/>
      <w:r w:rsidRPr="00100EE5">
        <w:rPr>
          <w:color w:val="262626"/>
          <w:sz w:val="22"/>
          <w:szCs w:val="22"/>
        </w:rPr>
        <w:t>Strutchens</w:t>
      </w:r>
      <w:proofErr w:type="spellEnd"/>
      <w:r w:rsidRPr="00100EE5">
        <w:rPr>
          <w:color w:val="262626"/>
          <w:sz w:val="22"/>
          <w:szCs w:val="22"/>
        </w:rPr>
        <w:t xml:space="preserve">, M.E. (November 2015). </w:t>
      </w:r>
      <w:r w:rsidRPr="00100EE5">
        <w:rPr>
          <w:i/>
          <w:iCs/>
          <w:sz w:val="22"/>
          <w:szCs w:val="22"/>
        </w:rPr>
        <w:t xml:space="preserve">Fostering mathematical reasoning and sense making for all students via multiple entry-level tasks. </w:t>
      </w:r>
      <w:r w:rsidRPr="00100EE5">
        <w:rPr>
          <w:iCs/>
          <w:sz w:val="22"/>
          <w:szCs w:val="22"/>
        </w:rPr>
        <w:t xml:space="preserve">Webinar for the </w:t>
      </w:r>
      <w:r w:rsidRPr="00100EE5">
        <w:rPr>
          <w:sz w:val="22"/>
          <w:szCs w:val="22"/>
        </w:rPr>
        <w:t>Virtual Lecture Series from Illustrative Mathematics, Fall-Winter 2015.</w:t>
      </w:r>
    </w:p>
    <w:p w14:paraId="5A6A071E" w14:textId="77777777" w:rsidR="009A5CA1" w:rsidRPr="0095722C" w:rsidRDefault="009A5CA1" w:rsidP="006B18F7">
      <w:pPr>
        <w:ind w:left="540" w:hanging="540"/>
        <w:rPr>
          <w:bCs/>
          <w:sz w:val="22"/>
          <w:szCs w:val="22"/>
        </w:rPr>
      </w:pPr>
    </w:p>
    <w:p w14:paraId="206AD37C" w14:textId="08B8C9D9" w:rsidR="009A5CA1" w:rsidRPr="00100EE5" w:rsidRDefault="009A5CA1" w:rsidP="006B18F7">
      <w:pPr>
        <w:ind w:left="540" w:hanging="540"/>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M.E. (</w:t>
      </w:r>
      <w:r w:rsidR="0007453B" w:rsidRPr="00100EE5">
        <w:rPr>
          <w:bCs/>
          <w:sz w:val="22"/>
          <w:szCs w:val="22"/>
        </w:rPr>
        <w:t xml:space="preserve">October 2015). Update of the Clinical Experience Research Action Cluster of the Mathematics Teacher Education Partnership. Co-Plan and Co-Teach Workshop held at the College of Education, University of </w:t>
      </w:r>
      <w:r w:rsidR="0068276F" w:rsidRPr="00100EE5">
        <w:rPr>
          <w:bCs/>
          <w:sz w:val="22"/>
          <w:szCs w:val="22"/>
        </w:rPr>
        <w:t>South Florida, Tampa, FL</w:t>
      </w:r>
      <w:r w:rsidR="0007453B" w:rsidRPr="00100EE5">
        <w:rPr>
          <w:bCs/>
          <w:sz w:val="22"/>
          <w:szCs w:val="22"/>
        </w:rPr>
        <w:t>.</w:t>
      </w:r>
    </w:p>
    <w:p w14:paraId="25E581C0" w14:textId="77777777" w:rsidR="00983389" w:rsidRPr="0095722C" w:rsidRDefault="00983389" w:rsidP="006B18F7">
      <w:pPr>
        <w:ind w:left="540" w:hanging="540"/>
        <w:rPr>
          <w:bCs/>
          <w:sz w:val="22"/>
          <w:szCs w:val="22"/>
        </w:rPr>
      </w:pPr>
    </w:p>
    <w:p w14:paraId="29CD5CE9" w14:textId="5E181567" w:rsidR="001A37F0" w:rsidRPr="0095722C" w:rsidRDefault="001A37F0" w:rsidP="006B18F7">
      <w:pPr>
        <w:pStyle w:val="Default"/>
        <w:ind w:left="540" w:hanging="540"/>
        <w:rPr>
          <w:rFonts w:ascii="Times New Roman" w:hAnsi="Times New Roman" w:cs="Times New Roman"/>
        </w:rPr>
      </w:pPr>
      <w:r w:rsidRPr="0095722C">
        <w:rPr>
          <w:rFonts w:ascii="Times New Roman" w:hAnsi="Times New Roman" w:cs="Times New Roman"/>
          <w:bCs/>
          <w:sz w:val="22"/>
          <w:szCs w:val="22"/>
        </w:rPr>
        <w:t>+*</w:t>
      </w:r>
      <w:proofErr w:type="spellStart"/>
      <w:r w:rsidR="00983389" w:rsidRPr="0095722C">
        <w:rPr>
          <w:rFonts w:ascii="Times New Roman" w:hAnsi="Times New Roman" w:cs="Times New Roman"/>
          <w:bCs/>
          <w:sz w:val="22"/>
          <w:szCs w:val="22"/>
        </w:rPr>
        <w:t>Strutchens</w:t>
      </w:r>
      <w:proofErr w:type="spellEnd"/>
      <w:r w:rsidR="00983389" w:rsidRPr="0095722C">
        <w:rPr>
          <w:rFonts w:ascii="Times New Roman" w:hAnsi="Times New Roman" w:cs="Times New Roman"/>
          <w:bCs/>
          <w:sz w:val="22"/>
          <w:szCs w:val="22"/>
        </w:rPr>
        <w:t xml:space="preserve">, M.E. (October 2015). </w:t>
      </w:r>
      <w:r w:rsidR="00983389" w:rsidRPr="0095722C">
        <w:rPr>
          <w:rFonts w:ascii="Times New Roman" w:hAnsi="Times New Roman" w:cs="Times New Roman"/>
          <w:i/>
          <w:sz w:val="22"/>
          <w:szCs w:val="22"/>
        </w:rPr>
        <w:t xml:space="preserve">Access and equity: Students’ mathematics identities and equitable pedagogy. </w:t>
      </w:r>
      <w:r w:rsidR="00983389" w:rsidRPr="0095722C">
        <w:rPr>
          <w:rFonts w:ascii="Times New Roman" w:hAnsi="Times New Roman" w:cs="Times New Roman"/>
          <w:sz w:val="22"/>
          <w:szCs w:val="22"/>
        </w:rPr>
        <w:t>Council of Chief State School Officers Math State Collaborative on Assessment and Student Standards (SCASS) Sheraton Atlanta, Atlanta, GA.</w:t>
      </w:r>
    </w:p>
    <w:p w14:paraId="342EC9B5" w14:textId="01FCE8A5" w:rsidR="00B25F85" w:rsidRPr="0095722C" w:rsidRDefault="00B25F85" w:rsidP="006B18F7">
      <w:pPr>
        <w:widowControl w:val="0"/>
        <w:tabs>
          <w:tab w:val="left" w:pos="4050"/>
        </w:tabs>
        <w:autoSpaceDE w:val="0"/>
        <w:autoSpaceDN w:val="0"/>
        <w:adjustRightInd w:val="0"/>
        <w:ind w:left="540" w:hanging="540"/>
        <w:rPr>
          <w:color w:val="262626"/>
          <w:sz w:val="22"/>
          <w:szCs w:val="22"/>
        </w:rPr>
      </w:pPr>
    </w:p>
    <w:p w14:paraId="3407BAAB" w14:textId="5CFA066E" w:rsidR="009B058A" w:rsidRPr="00100EE5" w:rsidRDefault="0052188D" w:rsidP="006B18F7">
      <w:pPr>
        <w:widowControl w:val="0"/>
        <w:autoSpaceDE w:val="0"/>
        <w:autoSpaceDN w:val="0"/>
        <w:adjustRightInd w:val="0"/>
        <w:ind w:left="540" w:hanging="540"/>
        <w:rPr>
          <w:sz w:val="22"/>
          <w:szCs w:val="22"/>
        </w:rPr>
      </w:pPr>
      <w:r w:rsidRPr="00100EE5">
        <w:rPr>
          <w:color w:val="262626"/>
          <w:sz w:val="22"/>
          <w:szCs w:val="22"/>
        </w:rPr>
        <w:t>+</w:t>
      </w:r>
      <w:r w:rsidR="009B058A" w:rsidRPr="00100EE5">
        <w:rPr>
          <w:color w:val="262626"/>
          <w:sz w:val="22"/>
          <w:szCs w:val="22"/>
        </w:rPr>
        <w:t>^</w:t>
      </w:r>
      <w:proofErr w:type="spellStart"/>
      <w:r w:rsidR="009B058A" w:rsidRPr="00100EE5">
        <w:rPr>
          <w:color w:val="262626"/>
          <w:sz w:val="22"/>
          <w:szCs w:val="22"/>
        </w:rPr>
        <w:t>Strutchens</w:t>
      </w:r>
      <w:proofErr w:type="spellEnd"/>
      <w:r w:rsidR="009B058A" w:rsidRPr="00100EE5">
        <w:rPr>
          <w:color w:val="262626"/>
          <w:sz w:val="22"/>
          <w:szCs w:val="22"/>
        </w:rPr>
        <w:t xml:space="preserve">, M.E. (September 2015). </w:t>
      </w:r>
      <w:r w:rsidR="009B058A" w:rsidRPr="00100EE5">
        <w:rPr>
          <w:bCs/>
          <w:i/>
          <w:color w:val="262626"/>
          <w:sz w:val="22"/>
          <w:szCs w:val="22"/>
        </w:rPr>
        <w:t>Twenty-two years of striving for equitable practices in mathematics education.</w:t>
      </w:r>
      <w:r w:rsidRPr="00100EE5">
        <w:rPr>
          <w:bCs/>
          <w:color w:val="262626"/>
          <w:sz w:val="22"/>
          <w:szCs w:val="22"/>
        </w:rPr>
        <w:t xml:space="preserve"> </w:t>
      </w:r>
      <w:r w:rsidRPr="00100EE5">
        <w:rPr>
          <w:sz w:val="22"/>
          <w:szCs w:val="22"/>
        </w:rPr>
        <w:t xml:space="preserve">Mathematics Education Student Association, Colloquium Series, Featuring National Scholars, University of Georgia, Athens, GA. </w:t>
      </w:r>
    </w:p>
    <w:p w14:paraId="1150F182" w14:textId="77777777" w:rsidR="0005677C" w:rsidRPr="0095722C" w:rsidRDefault="0005677C" w:rsidP="006B18F7">
      <w:pPr>
        <w:widowControl w:val="0"/>
        <w:autoSpaceDE w:val="0"/>
        <w:autoSpaceDN w:val="0"/>
        <w:adjustRightInd w:val="0"/>
        <w:ind w:left="540" w:hanging="540"/>
        <w:rPr>
          <w:color w:val="262626"/>
          <w:sz w:val="22"/>
          <w:szCs w:val="22"/>
        </w:rPr>
      </w:pPr>
    </w:p>
    <w:p w14:paraId="7061BD44" w14:textId="452CE64E" w:rsidR="00D941B6" w:rsidRPr="00100EE5" w:rsidRDefault="00816F8A" w:rsidP="006B18F7">
      <w:pPr>
        <w:widowControl w:val="0"/>
        <w:autoSpaceDE w:val="0"/>
        <w:autoSpaceDN w:val="0"/>
        <w:adjustRightInd w:val="0"/>
        <w:ind w:left="540" w:hanging="540"/>
        <w:rPr>
          <w:bCs/>
          <w:iCs/>
          <w:color w:val="262626"/>
          <w:sz w:val="22"/>
          <w:szCs w:val="22"/>
        </w:rPr>
      </w:pPr>
      <w:r w:rsidRPr="00100EE5">
        <w:rPr>
          <w:color w:val="262626"/>
          <w:sz w:val="22"/>
          <w:szCs w:val="22"/>
        </w:rPr>
        <w:t>+^</w:t>
      </w:r>
      <w:proofErr w:type="spellStart"/>
      <w:r w:rsidRPr="00100EE5">
        <w:rPr>
          <w:color w:val="262626"/>
          <w:sz w:val="22"/>
          <w:szCs w:val="22"/>
        </w:rPr>
        <w:t>Strutchens</w:t>
      </w:r>
      <w:proofErr w:type="spellEnd"/>
      <w:r w:rsidRPr="00100EE5">
        <w:rPr>
          <w:color w:val="262626"/>
          <w:sz w:val="22"/>
          <w:szCs w:val="22"/>
        </w:rPr>
        <w:t xml:space="preserve">, M.E. (July 2015). </w:t>
      </w:r>
      <w:r w:rsidR="00D10134" w:rsidRPr="00100EE5">
        <w:rPr>
          <w:bCs/>
          <w:i/>
          <w:color w:val="262626"/>
          <w:sz w:val="22"/>
          <w:szCs w:val="22"/>
        </w:rPr>
        <w:t xml:space="preserve">Moving principles into actions: </w:t>
      </w:r>
      <w:r w:rsidR="00D10134" w:rsidRPr="00100EE5">
        <w:rPr>
          <w:bCs/>
          <w:i/>
          <w:iCs/>
          <w:color w:val="262626"/>
          <w:sz w:val="22"/>
          <w:szCs w:val="22"/>
        </w:rPr>
        <w:t>Leading change in mathematics programs.</w:t>
      </w:r>
      <w:r w:rsidR="00D10134" w:rsidRPr="00100EE5">
        <w:rPr>
          <w:bCs/>
          <w:iCs/>
          <w:color w:val="262626"/>
          <w:sz w:val="22"/>
          <w:szCs w:val="22"/>
        </w:rPr>
        <w:t xml:space="preserve"> National Council of Teachers of Mathematics Affiliate Conference. </w:t>
      </w:r>
      <w:r w:rsidR="00D941B6" w:rsidRPr="00100EE5">
        <w:rPr>
          <w:bCs/>
          <w:iCs/>
          <w:color w:val="262626"/>
          <w:sz w:val="22"/>
          <w:szCs w:val="22"/>
        </w:rPr>
        <w:t>Phoe</w:t>
      </w:r>
      <w:r w:rsidR="00D10134" w:rsidRPr="00100EE5">
        <w:rPr>
          <w:bCs/>
          <w:iCs/>
          <w:color w:val="262626"/>
          <w:sz w:val="22"/>
          <w:szCs w:val="22"/>
        </w:rPr>
        <w:t>nix, AZ.</w:t>
      </w:r>
    </w:p>
    <w:p w14:paraId="668C1DCB" w14:textId="77777777" w:rsidR="00D941B6" w:rsidRPr="0095722C" w:rsidRDefault="00D941B6" w:rsidP="006B18F7">
      <w:pPr>
        <w:widowControl w:val="0"/>
        <w:autoSpaceDE w:val="0"/>
        <w:autoSpaceDN w:val="0"/>
        <w:adjustRightInd w:val="0"/>
        <w:ind w:left="540" w:hanging="540"/>
        <w:rPr>
          <w:color w:val="262626"/>
          <w:sz w:val="22"/>
          <w:szCs w:val="22"/>
        </w:rPr>
      </w:pPr>
    </w:p>
    <w:p w14:paraId="6B826788" w14:textId="03604E51" w:rsidR="00223680" w:rsidRPr="00100EE5" w:rsidRDefault="006B1C3F" w:rsidP="006B18F7">
      <w:pPr>
        <w:widowControl w:val="0"/>
        <w:autoSpaceDE w:val="0"/>
        <w:autoSpaceDN w:val="0"/>
        <w:adjustRightInd w:val="0"/>
        <w:ind w:left="540" w:hanging="540"/>
        <w:rPr>
          <w:sz w:val="22"/>
          <w:szCs w:val="22"/>
        </w:rPr>
      </w:pPr>
      <w:r w:rsidRPr="00100EE5">
        <w:rPr>
          <w:color w:val="262626"/>
          <w:sz w:val="22"/>
          <w:szCs w:val="22"/>
        </w:rPr>
        <w:t>*+</w:t>
      </w:r>
      <w:r w:rsidR="00223680" w:rsidRPr="00100EE5">
        <w:rPr>
          <w:color w:val="262626"/>
          <w:sz w:val="22"/>
          <w:szCs w:val="22"/>
        </w:rPr>
        <w:t>Martin, W. G., Schroede</w:t>
      </w:r>
      <w:r w:rsidR="006862A4" w:rsidRPr="00100EE5">
        <w:rPr>
          <w:color w:val="262626"/>
          <w:sz w:val="22"/>
          <w:szCs w:val="22"/>
        </w:rPr>
        <w:t xml:space="preserve">r, M., </w:t>
      </w:r>
      <w:proofErr w:type="spellStart"/>
      <w:r w:rsidR="006862A4" w:rsidRPr="00100EE5">
        <w:rPr>
          <w:color w:val="262626"/>
          <w:sz w:val="22"/>
          <w:szCs w:val="22"/>
        </w:rPr>
        <w:t>Strutchens</w:t>
      </w:r>
      <w:proofErr w:type="spellEnd"/>
      <w:r w:rsidR="006862A4" w:rsidRPr="00100EE5">
        <w:rPr>
          <w:color w:val="262626"/>
          <w:sz w:val="22"/>
          <w:szCs w:val="22"/>
        </w:rPr>
        <w:t>, M. E., (June</w:t>
      </w:r>
      <w:r w:rsidR="00223680" w:rsidRPr="00100EE5">
        <w:rPr>
          <w:color w:val="262626"/>
          <w:sz w:val="22"/>
          <w:szCs w:val="22"/>
        </w:rPr>
        <w:t xml:space="preserve"> 2015). </w:t>
      </w:r>
      <w:r w:rsidR="00223680" w:rsidRPr="00100EE5">
        <w:rPr>
          <w:i/>
          <w:sz w:val="22"/>
          <w:szCs w:val="22"/>
        </w:rPr>
        <w:t>The MTE-Partnership: A national network to transform secondary mathematics teacher preparation</w:t>
      </w:r>
      <w:r w:rsidR="00223680" w:rsidRPr="00100EE5">
        <w:rPr>
          <w:sz w:val="22"/>
          <w:szCs w:val="22"/>
        </w:rPr>
        <w:t>. Science Mathematics Teacher Imperative National Conference, New Orleans, LA.</w:t>
      </w:r>
    </w:p>
    <w:p w14:paraId="04CACE09" w14:textId="77777777" w:rsidR="006B1C3F" w:rsidRPr="0095722C" w:rsidRDefault="006B1C3F" w:rsidP="006B18F7">
      <w:pPr>
        <w:widowControl w:val="0"/>
        <w:autoSpaceDE w:val="0"/>
        <w:autoSpaceDN w:val="0"/>
        <w:adjustRightInd w:val="0"/>
        <w:ind w:left="540" w:hanging="540"/>
        <w:rPr>
          <w:sz w:val="22"/>
          <w:szCs w:val="22"/>
        </w:rPr>
      </w:pPr>
    </w:p>
    <w:p w14:paraId="734EEC09" w14:textId="77777777" w:rsidR="006B1C3F" w:rsidRPr="00100EE5" w:rsidRDefault="006B1C3F" w:rsidP="006B18F7">
      <w:pPr>
        <w:ind w:left="540" w:hanging="540"/>
        <w:rPr>
          <w:bCs/>
          <w:color w:val="032549"/>
          <w:sz w:val="22"/>
          <w:szCs w:val="22"/>
        </w:rPr>
      </w:pPr>
      <w:r w:rsidRPr="00100EE5">
        <w:rPr>
          <w:color w:val="262626"/>
          <w:sz w:val="22"/>
          <w:szCs w:val="22"/>
        </w:rPr>
        <w:t>*+</w:t>
      </w:r>
      <w:proofErr w:type="spellStart"/>
      <w:r w:rsidR="00223680" w:rsidRPr="00100EE5">
        <w:rPr>
          <w:color w:val="262626"/>
          <w:sz w:val="22"/>
          <w:szCs w:val="22"/>
        </w:rPr>
        <w:t>Strutchens</w:t>
      </w:r>
      <w:proofErr w:type="spellEnd"/>
      <w:r w:rsidR="00223680" w:rsidRPr="00100EE5">
        <w:rPr>
          <w:color w:val="262626"/>
          <w:sz w:val="22"/>
          <w:szCs w:val="22"/>
        </w:rPr>
        <w:t xml:space="preserve">, M. E. (April 2015). </w:t>
      </w:r>
      <w:r w:rsidR="00223680" w:rsidRPr="00100EE5">
        <w:rPr>
          <w:i/>
          <w:color w:val="262626"/>
          <w:sz w:val="22"/>
          <w:szCs w:val="22"/>
        </w:rPr>
        <w:t xml:space="preserve">Fostering mathematical success for all via multiple entry-level tasks. </w:t>
      </w:r>
      <w:r w:rsidR="00223680" w:rsidRPr="00100EE5">
        <w:rPr>
          <w:bCs/>
          <w:color w:val="032549"/>
          <w:sz w:val="22"/>
          <w:szCs w:val="22"/>
        </w:rPr>
        <w:t>National Council of Teachers of Mathematics Annual Meeting and Exposition, Boston, MA.</w:t>
      </w:r>
    </w:p>
    <w:p w14:paraId="35C1FB06" w14:textId="77777777" w:rsidR="006B1C3F" w:rsidRPr="0095722C" w:rsidRDefault="006B1C3F" w:rsidP="006B18F7">
      <w:pPr>
        <w:ind w:left="540" w:hanging="540"/>
        <w:rPr>
          <w:bCs/>
          <w:color w:val="032549"/>
          <w:sz w:val="22"/>
          <w:szCs w:val="22"/>
        </w:rPr>
      </w:pPr>
    </w:p>
    <w:p w14:paraId="6DC7E26E" w14:textId="77777777" w:rsidR="006B1C3F" w:rsidRPr="00100EE5" w:rsidRDefault="006B1C3F" w:rsidP="006B18F7">
      <w:pPr>
        <w:ind w:left="540" w:hanging="540"/>
        <w:rPr>
          <w:bCs/>
          <w:color w:val="032549"/>
          <w:sz w:val="22"/>
          <w:szCs w:val="22"/>
        </w:rPr>
      </w:pPr>
      <w:r w:rsidRPr="00100EE5">
        <w:rPr>
          <w:bCs/>
          <w:color w:val="032549"/>
          <w:sz w:val="22"/>
          <w:szCs w:val="22"/>
        </w:rPr>
        <w:t>+^</w:t>
      </w:r>
      <w:proofErr w:type="spellStart"/>
      <w:r w:rsidR="00223680" w:rsidRPr="00100EE5">
        <w:rPr>
          <w:color w:val="262626"/>
          <w:sz w:val="22"/>
          <w:szCs w:val="22"/>
        </w:rPr>
        <w:t>Strutchens</w:t>
      </w:r>
      <w:proofErr w:type="spellEnd"/>
      <w:r w:rsidR="00223680" w:rsidRPr="00100EE5">
        <w:rPr>
          <w:color w:val="262626"/>
          <w:sz w:val="22"/>
          <w:szCs w:val="22"/>
        </w:rPr>
        <w:t xml:space="preserve">, M.E., Berry, R. Q. &amp; Wells, J. (April 2015). </w:t>
      </w:r>
      <w:r w:rsidR="00223680" w:rsidRPr="00100EE5">
        <w:rPr>
          <w:i/>
          <w:color w:val="262626"/>
          <w:sz w:val="22"/>
          <w:szCs w:val="22"/>
        </w:rPr>
        <w:t xml:space="preserve">Moving Principles into Actions: Leading change in mathematics programs (6–8). </w:t>
      </w:r>
      <w:r w:rsidR="00223680" w:rsidRPr="00100EE5">
        <w:rPr>
          <w:bCs/>
          <w:color w:val="032549"/>
          <w:sz w:val="22"/>
          <w:szCs w:val="22"/>
        </w:rPr>
        <w:t>National Council of Teachers of Mathematics Annual Meeting and Exposition, Boston, MA.</w:t>
      </w:r>
    </w:p>
    <w:p w14:paraId="28467A37" w14:textId="77777777" w:rsidR="006B1C3F" w:rsidRPr="0095722C" w:rsidRDefault="006B1C3F" w:rsidP="006B18F7">
      <w:pPr>
        <w:ind w:left="540" w:hanging="540"/>
        <w:rPr>
          <w:bCs/>
          <w:color w:val="032549"/>
          <w:sz w:val="22"/>
          <w:szCs w:val="22"/>
        </w:rPr>
      </w:pPr>
    </w:p>
    <w:p w14:paraId="0B88BF04" w14:textId="77777777" w:rsidR="00801788" w:rsidRPr="00100EE5" w:rsidRDefault="006B1C3F" w:rsidP="006B18F7">
      <w:pPr>
        <w:ind w:left="540" w:hanging="540"/>
        <w:rPr>
          <w:sz w:val="22"/>
          <w:szCs w:val="22"/>
        </w:rPr>
      </w:pPr>
      <w:r w:rsidRPr="00100EE5">
        <w:rPr>
          <w:bCs/>
          <w:color w:val="032549"/>
          <w:sz w:val="22"/>
          <w:szCs w:val="22"/>
        </w:rPr>
        <w:lastRenderedPageBreak/>
        <w:t>*+</w:t>
      </w:r>
      <w:proofErr w:type="spellStart"/>
      <w:r w:rsidR="00223680" w:rsidRPr="00100EE5">
        <w:rPr>
          <w:sz w:val="22"/>
          <w:szCs w:val="22"/>
        </w:rPr>
        <w:t>Strutchens</w:t>
      </w:r>
      <w:proofErr w:type="spellEnd"/>
      <w:r w:rsidR="00223680" w:rsidRPr="00100EE5">
        <w:rPr>
          <w:sz w:val="22"/>
          <w:szCs w:val="22"/>
        </w:rPr>
        <w:t xml:space="preserve">, M. E. &amp; Burton, M. (April 2015). </w:t>
      </w:r>
      <w:r w:rsidR="00223680" w:rsidRPr="00100EE5">
        <w:rPr>
          <w:i/>
          <w:sz w:val="22"/>
          <w:szCs w:val="22"/>
        </w:rPr>
        <w:t>Using professional learning communities to improve teachers’ use of formative assessment: Increasing student learning</w:t>
      </w:r>
      <w:r w:rsidR="00223680" w:rsidRPr="00100EE5">
        <w:rPr>
          <w:sz w:val="22"/>
          <w:szCs w:val="22"/>
        </w:rPr>
        <w:t>. National Council of Teachers of Mathematics Annual Meeting, Boston, MA.</w:t>
      </w:r>
    </w:p>
    <w:p w14:paraId="6BF33789" w14:textId="77777777" w:rsidR="00801788" w:rsidRPr="0095722C" w:rsidRDefault="00801788" w:rsidP="006B18F7">
      <w:pPr>
        <w:ind w:left="540" w:hanging="540"/>
        <w:rPr>
          <w:sz w:val="22"/>
          <w:szCs w:val="22"/>
        </w:rPr>
      </w:pPr>
    </w:p>
    <w:p w14:paraId="6390B216" w14:textId="1814AB10" w:rsidR="00801788" w:rsidRPr="00100EE5" w:rsidRDefault="00801788" w:rsidP="006B18F7">
      <w:pPr>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(March 2015). </w:t>
      </w:r>
      <w:r w:rsidRPr="00100EE5">
        <w:rPr>
          <w:i/>
          <w:sz w:val="22"/>
          <w:szCs w:val="22"/>
        </w:rPr>
        <w:t xml:space="preserve">Mathematical knowledge for teaching matters. </w:t>
      </w:r>
      <w:r w:rsidRPr="00100EE5">
        <w:rPr>
          <w:sz w:val="22"/>
          <w:szCs w:val="22"/>
        </w:rPr>
        <w:t>Mathematics Matters in Education” Workshop in Honor of Roger Howe. College Station, TX</w:t>
      </w:r>
      <w:r w:rsidRPr="00100EE5">
        <w:rPr>
          <w:color w:val="555555"/>
          <w:sz w:val="25"/>
          <w:szCs w:val="25"/>
        </w:rPr>
        <w:t>.</w:t>
      </w:r>
    </w:p>
    <w:p w14:paraId="40E0EC60" w14:textId="77777777" w:rsidR="006B1C3F" w:rsidRPr="0095722C" w:rsidRDefault="006B1C3F" w:rsidP="006B18F7">
      <w:pPr>
        <w:ind w:left="540" w:hanging="540"/>
        <w:rPr>
          <w:bCs/>
          <w:color w:val="032549"/>
          <w:sz w:val="22"/>
          <w:szCs w:val="22"/>
        </w:rPr>
      </w:pPr>
    </w:p>
    <w:p w14:paraId="0FD8F293" w14:textId="77777777" w:rsidR="00223680" w:rsidRPr="00100EE5" w:rsidRDefault="006B1C3F" w:rsidP="006B18F7">
      <w:pPr>
        <w:ind w:left="540" w:hanging="540"/>
        <w:rPr>
          <w:sz w:val="22"/>
          <w:szCs w:val="22"/>
        </w:rPr>
      </w:pPr>
      <w:r w:rsidRPr="00100EE5">
        <w:rPr>
          <w:bCs/>
          <w:color w:val="032549"/>
          <w:sz w:val="22"/>
          <w:szCs w:val="22"/>
        </w:rPr>
        <w:t>*+</w:t>
      </w:r>
      <w:r w:rsidR="00223680" w:rsidRPr="00100EE5">
        <w:rPr>
          <w:sz w:val="22"/>
          <w:szCs w:val="22"/>
        </w:rPr>
        <w:t xml:space="preserve">Martin, W. G., Lewis, J., </w:t>
      </w:r>
      <w:proofErr w:type="spellStart"/>
      <w:r w:rsidR="00223680" w:rsidRPr="00100EE5">
        <w:rPr>
          <w:sz w:val="22"/>
          <w:szCs w:val="22"/>
        </w:rPr>
        <w:t>Strutchens</w:t>
      </w:r>
      <w:proofErr w:type="spellEnd"/>
      <w:r w:rsidR="00223680" w:rsidRPr="00100EE5">
        <w:rPr>
          <w:sz w:val="22"/>
          <w:szCs w:val="22"/>
        </w:rPr>
        <w:t xml:space="preserve">, M. E. &amp; Fernandez, M. (February 2015). </w:t>
      </w:r>
      <w:r w:rsidR="00223680" w:rsidRPr="00100EE5">
        <w:rPr>
          <w:i/>
          <w:sz w:val="22"/>
          <w:szCs w:val="22"/>
        </w:rPr>
        <w:t>Addressing central challenges in secondary mathematics teacher preparation: A national networked improvement community</w:t>
      </w:r>
      <w:r w:rsidR="00223680" w:rsidRPr="00100EE5">
        <w:rPr>
          <w:sz w:val="22"/>
          <w:szCs w:val="22"/>
        </w:rPr>
        <w:t>. Association of Mathematics Teacher Education Annual Meeting, Orlando, FL.</w:t>
      </w:r>
    </w:p>
    <w:p w14:paraId="10DEA0C3" w14:textId="0CFA9DDC" w:rsidR="001B71EB" w:rsidRPr="0095722C" w:rsidRDefault="00A52BF3" w:rsidP="006B18F7">
      <w:pPr>
        <w:pStyle w:val="NormalWeb"/>
        <w:ind w:left="540" w:hanging="540"/>
        <w:rPr>
          <w:sz w:val="22"/>
          <w:szCs w:val="22"/>
        </w:rPr>
      </w:pPr>
      <w:r w:rsidRPr="0095722C">
        <w:rPr>
          <w:sz w:val="22"/>
          <w:szCs w:val="22"/>
        </w:rPr>
        <w:t xml:space="preserve">+^Robinson, S. P., Ball, D. L., &amp; </w:t>
      </w:r>
      <w:proofErr w:type="spellStart"/>
      <w:r w:rsidRPr="0095722C">
        <w:rPr>
          <w:sz w:val="22"/>
          <w:szCs w:val="22"/>
        </w:rPr>
        <w:t>Strutchens</w:t>
      </w:r>
      <w:proofErr w:type="spellEnd"/>
      <w:r w:rsidRPr="0095722C">
        <w:rPr>
          <w:sz w:val="22"/>
          <w:szCs w:val="22"/>
        </w:rPr>
        <w:t>, M.E. (Panel Session) (February 2015). A conversation about policy issues in teacher education. Nineteenth Annual Conference of the Association of Mathematics Teacher Educators (AMTE), Rosen Plaza Hotel, Orlando, FL.</w:t>
      </w:r>
    </w:p>
    <w:p w14:paraId="47CA0486" w14:textId="77777777" w:rsidR="00CE44ED" w:rsidRPr="00100EE5" w:rsidRDefault="00CE44ED" w:rsidP="006B18F7">
      <w:pPr>
        <w:ind w:left="540" w:right="36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(October 2014). </w:t>
      </w:r>
      <w:r w:rsidRPr="00100EE5">
        <w:rPr>
          <w:i/>
          <w:sz w:val="22"/>
          <w:szCs w:val="22"/>
        </w:rPr>
        <w:t>Culturally Relevant Pedagogy and Formative Assessment</w:t>
      </w:r>
      <w:r w:rsidRPr="00100EE5">
        <w:rPr>
          <w:sz w:val="22"/>
          <w:szCs w:val="22"/>
        </w:rPr>
        <w:t xml:space="preserve"> (Facilitator). Improving Students’ Mathematical Proficiency through Formative Assessment: Responding to an Urgent Need in the Common Core Era Evaluation Conference, Lansing, MI</w:t>
      </w:r>
      <w:r w:rsidR="001B71EB" w:rsidRPr="00100EE5">
        <w:rPr>
          <w:sz w:val="22"/>
          <w:szCs w:val="22"/>
        </w:rPr>
        <w:t>.</w:t>
      </w:r>
    </w:p>
    <w:p w14:paraId="2C1C5E8D" w14:textId="77777777" w:rsidR="005B1A89" w:rsidRPr="0095722C" w:rsidRDefault="005B1A89" w:rsidP="006B18F7">
      <w:pPr>
        <w:widowControl w:val="0"/>
        <w:autoSpaceDE w:val="0"/>
        <w:autoSpaceDN w:val="0"/>
        <w:adjustRightInd w:val="0"/>
        <w:ind w:left="540" w:hanging="540"/>
        <w:rPr>
          <w:sz w:val="22"/>
          <w:szCs w:val="22"/>
        </w:rPr>
      </w:pPr>
    </w:p>
    <w:p w14:paraId="576400D7" w14:textId="77777777" w:rsidR="00577833" w:rsidRPr="00100EE5" w:rsidRDefault="00577833" w:rsidP="006B18F7">
      <w:pPr>
        <w:widowControl w:val="0"/>
        <w:autoSpaceDE w:val="0"/>
        <w:autoSpaceDN w:val="0"/>
        <w:adjustRightInd w:val="0"/>
        <w:ind w:left="540" w:hanging="540"/>
        <w:rPr>
          <w:sz w:val="22"/>
          <w:szCs w:val="22"/>
        </w:rPr>
      </w:pPr>
      <w:r w:rsidRPr="00100EE5">
        <w:rPr>
          <w:sz w:val="22"/>
          <w:szCs w:val="22"/>
        </w:rPr>
        <w:t>+^</w:t>
      </w:r>
      <w:proofErr w:type="spellStart"/>
      <w:r w:rsidR="001D7B70" w:rsidRPr="00100EE5">
        <w:rPr>
          <w:sz w:val="22"/>
          <w:szCs w:val="22"/>
        </w:rPr>
        <w:t>Strutchens</w:t>
      </w:r>
      <w:proofErr w:type="spellEnd"/>
      <w:r w:rsidR="001D7B70" w:rsidRPr="00100EE5">
        <w:rPr>
          <w:sz w:val="22"/>
          <w:szCs w:val="22"/>
        </w:rPr>
        <w:t>, M. E. (October 2014)</w:t>
      </w:r>
      <w:r w:rsidR="00CE44ED" w:rsidRPr="00100EE5">
        <w:rPr>
          <w:sz w:val="22"/>
          <w:szCs w:val="22"/>
        </w:rPr>
        <w:t>.</w:t>
      </w:r>
      <w:r w:rsidR="001D7B70" w:rsidRPr="00100EE5">
        <w:rPr>
          <w:sz w:val="22"/>
          <w:szCs w:val="22"/>
        </w:rPr>
        <w:t xml:space="preserve"> </w:t>
      </w:r>
      <w:r w:rsidR="00393C91" w:rsidRPr="00100EE5">
        <w:rPr>
          <w:i/>
          <w:sz w:val="22"/>
          <w:szCs w:val="22"/>
        </w:rPr>
        <w:t>Clinical Experience Research Action Cluster for the Mathematics Teacher Education Partnership</w:t>
      </w:r>
      <w:r w:rsidR="005B1A89" w:rsidRPr="00100EE5">
        <w:rPr>
          <w:i/>
          <w:sz w:val="22"/>
          <w:szCs w:val="22"/>
        </w:rPr>
        <w:t xml:space="preserve"> Convening</w:t>
      </w:r>
      <w:r w:rsidR="00393C91" w:rsidRPr="00100EE5">
        <w:rPr>
          <w:sz w:val="22"/>
          <w:szCs w:val="22"/>
        </w:rPr>
        <w:t>.</w:t>
      </w:r>
      <w:r w:rsidR="00CD457B" w:rsidRPr="00100EE5">
        <w:rPr>
          <w:sz w:val="22"/>
          <w:szCs w:val="22"/>
        </w:rPr>
        <w:t xml:space="preserve"> </w:t>
      </w:r>
      <w:r w:rsidR="00393C91" w:rsidRPr="00100EE5">
        <w:rPr>
          <w:sz w:val="22"/>
          <w:szCs w:val="22"/>
        </w:rPr>
        <w:t xml:space="preserve"> California State University,</w:t>
      </w:r>
      <w:r w:rsidR="005B1A89" w:rsidRPr="00100EE5">
        <w:rPr>
          <w:sz w:val="22"/>
          <w:szCs w:val="22"/>
        </w:rPr>
        <w:t xml:space="preserve"> Chancellors Office, Long Beach, CA.‎</w:t>
      </w:r>
    </w:p>
    <w:p w14:paraId="32812C18" w14:textId="77777777" w:rsidR="005B1A89" w:rsidRPr="0095722C" w:rsidRDefault="005B1A89" w:rsidP="006B18F7">
      <w:pPr>
        <w:widowControl w:val="0"/>
        <w:autoSpaceDE w:val="0"/>
        <w:autoSpaceDN w:val="0"/>
        <w:adjustRightInd w:val="0"/>
        <w:ind w:left="540" w:hanging="540"/>
        <w:rPr>
          <w:sz w:val="22"/>
          <w:szCs w:val="22"/>
        </w:rPr>
      </w:pPr>
    </w:p>
    <w:p w14:paraId="20857574" w14:textId="77777777" w:rsidR="001F499A" w:rsidRPr="00100EE5" w:rsidRDefault="001F499A" w:rsidP="006B18F7">
      <w:pPr>
        <w:widowControl w:val="0"/>
        <w:autoSpaceDE w:val="0"/>
        <w:autoSpaceDN w:val="0"/>
        <w:adjustRightInd w:val="0"/>
        <w:ind w:left="540" w:hanging="540"/>
        <w:rPr>
          <w:bCs/>
          <w:color w:val="000053"/>
          <w:sz w:val="22"/>
          <w:szCs w:val="22"/>
        </w:rPr>
      </w:pPr>
      <w:r w:rsidRPr="00100EE5">
        <w:rPr>
          <w:sz w:val="22"/>
          <w:szCs w:val="22"/>
        </w:rPr>
        <w:t>+^</w:t>
      </w:r>
      <w:r w:rsidR="00025433" w:rsidRPr="00100EE5">
        <w:rPr>
          <w:sz w:val="22"/>
          <w:szCs w:val="22"/>
        </w:rPr>
        <w:t xml:space="preserve"> </w:t>
      </w:r>
      <w:r w:rsidR="008464B5" w:rsidRPr="00100EE5">
        <w:rPr>
          <w:sz w:val="22"/>
          <w:szCs w:val="22"/>
        </w:rPr>
        <w:t xml:space="preserve">Umland, K. &amp; </w:t>
      </w:r>
      <w:proofErr w:type="spellStart"/>
      <w:r w:rsidR="008464B5" w:rsidRPr="00100EE5">
        <w:rPr>
          <w:sz w:val="22"/>
          <w:szCs w:val="22"/>
        </w:rPr>
        <w:t>Strutchens</w:t>
      </w:r>
      <w:proofErr w:type="spellEnd"/>
      <w:r w:rsidR="008464B5" w:rsidRPr="00100EE5">
        <w:rPr>
          <w:sz w:val="22"/>
          <w:szCs w:val="22"/>
        </w:rPr>
        <w:t>, M.</w:t>
      </w:r>
      <w:r w:rsidR="00CE44ED" w:rsidRPr="00100EE5">
        <w:rPr>
          <w:sz w:val="22"/>
          <w:szCs w:val="22"/>
        </w:rPr>
        <w:t xml:space="preserve"> </w:t>
      </w:r>
      <w:r w:rsidR="001B71EB" w:rsidRPr="00100EE5">
        <w:rPr>
          <w:sz w:val="22"/>
          <w:szCs w:val="22"/>
        </w:rPr>
        <w:t xml:space="preserve">(Facilitator) (October </w:t>
      </w:r>
      <w:r w:rsidR="008464B5" w:rsidRPr="00100EE5">
        <w:rPr>
          <w:sz w:val="22"/>
          <w:szCs w:val="22"/>
        </w:rPr>
        <w:t>2014).</w:t>
      </w:r>
      <w:r w:rsidR="001B71EB" w:rsidRPr="00100EE5">
        <w:rPr>
          <w:sz w:val="22"/>
          <w:szCs w:val="22"/>
        </w:rPr>
        <w:t xml:space="preserve"> </w:t>
      </w:r>
      <w:r w:rsidR="008464B5" w:rsidRPr="00100EE5">
        <w:rPr>
          <w:bCs/>
          <w:i/>
          <w:color w:val="000000"/>
          <w:sz w:val="22"/>
          <w:szCs w:val="22"/>
        </w:rPr>
        <w:t xml:space="preserve">Math departments and the mathematical education of teachers: Beyond specialized courses. </w:t>
      </w:r>
      <w:r w:rsidR="008464B5" w:rsidRPr="00100EE5">
        <w:rPr>
          <w:bCs/>
          <w:color w:val="000053"/>
          <w:sz w:val="22"/>
          <w:szCs w:val="22"/>
        </w:rPr>
        <w:t xml:space="preserve">CBMS Forum on </w:t>
      </w:r>
      <w:r w:rsidR="008464B5" w:rsidRPr="00100EE5">
        <w:rPr>
          <w:bCs/>
          <w:i/>
          <w:iCs/>
          <w:color w:val="000053"/>
          <w:sz w:val="22"/>
          <w:szCs w:val="22"/>
        </w:rPr>
        <w:t>The First Two Years of College Math: Building Student Success</w:t>
      </w:r>
      <w:r w:rsidR="008464B5" w:rsidRPr="00100EE5">
        <w:rPr>
          <w:bCs/>
          <w:color w:val="000053"/>
          <w:sz w:val="22"/>
          <w:szCs w:val="22"/>
        </w:rPr>
        <w:t>, Hyatt Regency Hotel, Reston: VA</w:t>
      </w:r>
    </w:p>
    <w:p w14:paraId="3AF7A9B9" w14:textId="77777777" w:rsidR="00100D47" w:rsidRPr="0095722C" w:rsidRDefault="00100D47" w:rsidP="006B18F7">
      <w:pPr>
        <w:widowControl w:val="0"/>
        <w:autoSpaceDE w:val="0"/>
        <w:autoSpaceDN w:val="0"/>
        <w:adjustRightInd w:val="0"/>
        <w:ind w:left="540" w:hanging="540"/>
        <w:rPr>
          <w:bCs/>
          <w:i/>
          <w:iCs/>
          <w:color w:val="000053"/>
          <w:sz w:val="22"/>
          <w:szCs w:val="22"/>
        </w:rPr>
      </w:pPr>
    </w:p>
    <w:p w14:paraId="4A36FC18" w14:textId="77777777" w:rsidR="001F499A" w:rsidRPr="0095722C" w:rsidRDefault="001F499A" w:rsidP="006B18F7">
      <w:pPr>
        <w:pStyle w:val="Default"/>
        <w:ind w:left="540" w:hanging="540"/>
        <w:rPr>
          <w:rFonts w:ascii="Times New Roman" w:hAnsi="Times New Roman" w:cs="Times New Roman"/>
          <w:sz w:val="22"/>
          <w:szCs w:val="22"/>
        </w:rPr>
      </w:pPr>
      <w:r w:rsidRPr="0095722C">
        <w:rPr>
          <w:rFonts w:ascii="Times New Roman" w:hAnsi="Times New Roman" w:cs="Times New Roman"/>
          <w:sz w:val="22"/>
          <w:szCs w:val="22"/>
        </w:rPr>
        <w:t xml:space="preserve">+^ </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Lewis, J., Martin, W. G., &amp; </w:t>
      </w:r>
      <w:proofErr w:type="spellStart"/>
      <w:r w:rsidRPr="0095722C">
        <w:rPr>
          <w:rFonts w:ascii="Times New Roman" w:hAnsi="Times New Roman" w:cs="Times New Roman"/>
          <w:sz w:val="22"/>
          <w:szCs w:val="22"/>
        </w:rPr>
        <w:t>Gobstein</w:t>
      </w:r>
      <w:proofErr w:type="spellEnd"/>
      <w:r w:rsidRPr="0095722C">
        <w:rPr>
          <w:rFonts w:ascii="Times New Roman" w:hAnsi="Times New Roman" w:cs="Times New Roman"/>
          <w:sz w:val="22"/>
          <w:szCs w:val="22"/>
        </w:rPr>
        <w:t xml:space="preserve">, H. (September – </w:t>
      </w:r>
      <w:proofErr w:type="gramStart"/>
      <w:r w:rsidRPr="0095722C">
        <w:rPr>
          <w:rFonts w:ascii="Times New Roman" w:hAnsi="Times New Roman" w:cs="Times New Roman"/>
          <w:sz w:val="22"/>
          <w:szCs w:val="22"/>
        </w:rPr>
        <w:t>October,</w:t>
      </w:r>
      <w:proofErr w:type="gramEnd"/>
      <w:r w:rsidRPr="0095722C">
        <w:rPr>
          <w:rFonts w:ascii="Times New Roman" w:hAnsi="Times New Roman" w:cs="Times New Roman"/>
          <w:sz w:val="22"/>
          <w:szCs w:val="22"/>
        </w:rPr>
        <w:t xml:space="preserve"> 2014). </w:t>
      </w:r>
      <w:r w:rsidRPr="0095722C">
        <w:rPr>
          <w:rFonts w:ascii="Times New Roman" w:hAnsi="Times New Roman" w:cs="Times New Roman"/>
          <w:i/>
          <w:sz w:val="22"/>
          <w:szCs w:val="22"/>
        </w:rPr>
        <w:t>The Mathematics Teacher Education Partnership: Improving the clinical preparation of secondary mathematics teachers</w:t>
      </w:r>
      <w:r w:rsidRPr="0095722C">
        <w:rPr>
          <w:rFonts w:ascii="Times New Roman" w:hAnsi="Times New Roman" w:cs="Times New Roman"/>
          <w:sz w:val="22"/>
          <w:szCs w:val="22"/>
        </w:rPr>
        <w:t xml:space="preserve">. </w:t>
      </w:r>
      <w:r w:rsidRPr="0095722C">
        <w:rPr>
          <w:rFonts w:ascii="Times New Roman" w:hAnsi="Times New Roman" w:cs="Times New Roman"/>
          <w:bCs/>
          <w:sz w:val="22"/>
          <w:szCs w:val="22"/>
        </w:rPr>
        <w:t>Math Science Partnership (MSP) Regional Conference, Marriot Wardman Park Hotel, Washington, DC.</w:t>
      </w:r>
    </w:p>
    <w:p w14:paraId="3A71EF0C" w14:textId="77777777" w:rsidR="00C25D26" w:rsidRPr="0095722C" w:rsidRDefault="00C25D26" w:rsidP="006B18F7">
      <w:pPr>
        <w:pStyle w:val="Default"/>
        <w:ind w:left="540" w:hanging="540"/>
        <w:rPr>
          <w:rFonts w:ascii="Times New Roman" w:hAnsi="Times New Roman" w:cs="Times New Roman"/>
          <w:sz w:val="22"/>
          <w:szCs w:val="22"/>
        </w:rPr>
      </w:pPr>
    </w:p>
    <w:p w14:paraId="3FEC8064" w14:textId="63832B3A" w:rsidR="00575773" w:rsidRPr="0095722C" w:rsidRDefault="00575773" w:rsidP="006B18F7">
      <w:pPr>
        <w:pStyle w:val="Default"/>
        <w:ind w:left="540" w:hanging="540"/>
        <w:rPr>
          <w:rFonts w:ascii="Times New Roman" w:hAnsi="Times New Roman" w:cs="Times New Roman"/>
          <w:sz w:val="22"/>
          <w:szCs w:val="22"/>
        </w:rPr>
      </w:pPr>
      <w:r w:rsidRPr="0095722C">
        <w:rPr>
          <w:rFonts w:ascii="Times New Roman" w:hAnsi="Times New Roman" w:cs="Times New Roman"/>
          <w:sz w:val="22"/>
          <w:szCs w:val="22"/>
        </w:rPr>
        <w:t xml:space="preserve">+* </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&amp; Hickman, E. (September – Oc</w:t>
      </w:r>
      <w:r w:rsidR="00161537" w:rsidRPr="0095722C">
        <w:rPr>
          <w:rFonts w:ascii="Times New Roman" w:hAnsi="Times New Roman" w:cs="Times New Roman"/>
          <w:sz w:val="22"/>
          <w:szCs w:val="22"/>
        </w:rPr>
        <w:t>tober</w:t>
      </w:r>
      <w:r w:rsidRPr="0095722C">
        <w:rPr>
          <w:rFonts w:ascii="Times New Roman" w:hAnsi="Times New Roman" w:cs="Times New Roman"/>
          <w:sz w:val="22"/>
          <w:szCs w:val="22"/>
        </w:rPr>
        <w:t xml:space="preserve"> 2014). </w:t>
      </w:r>
      <w:r w:rsidRPr="0095722C">
        <w:rPr>
          <w:rFonts w:ascii="Times New Roman" w:hAnsi="Times New Roman" w:cs="Times New Roman"/>
          <w:i/>
          <w:sz w:val="22"/>
          <w:szCs w:val="22"/>
        </w:rPr>
        <w:t>Shoring up teacher leaders’ skills to support mathematics professional learning communities</w:t>
      </w:r>
      <w:r w:rsidR="001F499A" w:rsidRPr="0095722C">
        <w:rPr>
          <w:rFonts w:ascii="Times New Roman" w:hAnsi="Times New Roman" w:cs="Times New Roman"/>
          <w:i/>
          <w:sz w:val="22"/>
          <w:szCs w:val="22"/>
        </w:rPr>
        <w:t>.</w:t>
      </w:r>
      <w:r w:rsidRPr="0095722C">
        <w:rPr>
          <w:rFonts w:ascii="Times New Roman" w:hAnsi="Times New Roman" w:cs="Times New Roman"/>
          <w:bCs/>
          <w:sz w:val="22"/>
          <w:szCs w:val="22"/>
        </w:rPr>
        <w:t xml:space="preserve"> Math Science Partnership (MSP) Regional Conference, Marriot Wardman Park Hotel, Washington, DC.</w:t>
      </w:r>
    </w:p>
    <w:p w14:paraId="6F065EC8" w14:textId="77777777" w:rsidR="00575773" w:rsidRPr="0095722C" w:rsidRDefault="00575773" w:rsidP="006B18F7">
      <w:pPr>
        <w:widowControl w:val="0"/>
        <w:autoSpaceDE w:val="0"/>
        <w:autoSpaceDN w:val="0"/>
        <w:adjustRightInd w:val="0"/>
        <w:ind w:left="540" w:hanging="540"/>
        <w:rPr>
          <w:sz w:val="22"/>
          <w:szCs w:val="22"/>
        </w:rPr>
      </w:pPr>
    </w:p>
    <w:p w14:paraId="626F126B" w14:textId="77777777" w:rsidR="00E4482A" w:rsidRPr="00100EE5" w:rsidRDefault="00E4482A" w:rsidP="006B18F7">
      <w:pPr>
        <w:widowControl w:val="0"/>
        <w:autoSpaceDE w:val="0"/>
        <w:autoSpaceDN w:val="0"/>
        <w:adjustRightInd w:val="0"/>
        <w:ind w:left="540" w:hanging="540"/>
        <w:rPr>
          <w:bCs/>
          <w:color w:val="343434"/>
          <w:sz w:val="22"/>
          <w:szCs w:val="22"/>
        </w:rPr>
      </w:pPr>
      <w:r w:rsidRPr="00100EE5">
        <w:rPr>
          <w:sz w:val="22"/>
          <w:szCs w:val="22"/>
        </w:rPr>
        <w:t xml:space="preserve">+^Martin, W.G., &amp; </w:t>
      </w:r>
      <w:proofErr w:type="spellStart"/>
      <w:r w:rsidRPr="00100EE5">
        <w:rPr>
          <w:sz w:val="22"/>
          <w:szCs w:val="22"/>
        </w:rPr>
        <w:t>Strutchens</w:t>
      </w:r>
      <w:proofErr w:type="spellEnd"/>
      <w:r w:rsidRPr="00100EE5">
        <w:rPr>
          <w:sz w:val="22"/>
          <w:szCs w:val="22"/>
        </w:rPr>
        <w:t xml:space="preserve">, M.E. (September 2014). </w:t>
      </w:r>
      <w:r w:rsidRPr="00100EE5">
        <w:rPr>
          <w:bCs/>
          <w:i/>
          <w:color w:val="343434"/>
          <w:sz w:val="22"/>
          <w:szCs w:val="22"/>
        </w:rPr>
        <w:t>Using a networked improvement community to transform secondary mathematics teacher preparation</w:t>
      </w:r>
      <w:r w:rsidRPr="00100EE5">
        <w:rPr>
          <w:bCs/>
          <w:color w:val="343434"/>
          <w:sz w:val="22"/>
          <w:szCs w:val="22"/>
        </w:rPr>
        <w:t>. Association of Mathematics Teacher Educators</w:t>
      </w:r>
      <w:r w:rsidR="00EC13C6" w:rsidRPr="00100EE5">
        <w:rPr>
          <w:bCs/>
          <w:color w:val="343434"/>
          <w:sz w:val="22"/>
          <w:szCs w:val="22"/>
        </w:rPr>
        <w:t>,</w:t>
      </w:r>
      <w:r w:rsidRPr="00100EE5">
        <w:rPr>
          <w:bCs/>
          <w:color w:val="343434"/>
          <w:sz w:val="22"/>
          <w:szCs w:val="22"/>
        </w:rPr>
        <w:t xml:space="preserve"> Webinar Series.</w:t>
      </w:r>
    </w:p>
    <w:p w14:paraId="5A228523" w14:textId="77777777" w:rsidR="00E4482A" w:rsidRPr="0095722C" w:rsidRDefault="00E4482A" w:rsidP="006B18F7">
      <w:pPr>
        <w:widowControl w:val="0"/>
        <w:autoSpaceDE w:val="0"/>
        <w:autoSpaceDN w:val="0"/>
        <w:adjustRightInd w:val="0"/>
        <w:ind w:left="540" w:hanging="540"/>
        <w:rPr>
          <w:sz w:val="22"/>
          <w:szCs w:val="22"/>
        </w:rPr>
      </w:pPr>
    </w:p>
    <w:p w14:paraId="795A69A0" w14:textId="77777777" w:rsidR="001A17B6" w:rsidRPr="00100EE5" w:rsidRDefault="001A17B6" w:rsidP="006B18F7">
      <w:pPr>
        <w:widowControl w:val="0"/>
        <w:autoSpaceDE w:val="0"/>
        <w:autoSpaceDN w:val="0"/>
        <w:adjustRightInd w:val="0"/>
        <w:ind w:left="540" w:hanging="540"/>
        <w:rPr>
          <w:sz w:val="22"/>
          <w:szCs w:val="22"/>
        </w:rPr>
      </w:pPr>
      <w:r w:rsidRPr="00100EE5">
        <w:rPr>
          <w:sz w:val="22"/>
          <w:szCs w:val="22"/>
        </w:rPr>
        <w:t>+</w:t>
      </w:r>
      <w:r w:rsidR="00F30594" w:rsidRPr="00100EE5">
        <w:rPr>
          <w:sz w:val="22"/>
          <w:szCs w:val="22"/>
        </w:rPr>
        <w:t>^</w:t>
      </w:r>
      <w:proofErr w:type="spellStart"/>
      <w:r w:rsidR="00F30594" w:rsidRPr="00100EE5">
        <w:rPr>
          <w:sz w:val="22"/>
          <w:szCs w:val="22"/>
        </w:rPr>
        <w:t>Strutchens</w:t>
      </w:r>
      <w:proofErr w:type="spellEnd"/>
      <w:r w:rsidR="00F30594" w:rsidRPr="00100EE5">
        <w:rPr>
          <w:sz w:val="22"/>
          <w:szCs w:val="22"/>
        </w:rPr>
        <w:t xml:space="preserve">, M.E. (September 2014).  </w:t>
      </w:r>
      <w:r w:rsidR="003B0927" w:rsidRPr="00100EE5">
        <w:rPr>
          <w:i/>
          <w:sz w:val="22"/>
          <w:szCs w:val="22"/>
        </w:rPr>
        <w:t>Math understanding and achievement of African American s</w:t>
      </w:r>
      <w:r w:rsidR="00F30594" w:rsidRPr="00100EE5">
        <w:rPr>
          <w:i/>
          <w:sz w:val="22"/>
          <w:szCs w:val="22"/>
        </w:rPr>
        <w:t>tudents</w:t>
      </w:r>
      <w:r w:rsidR="00F30594" w:rsidRPr="00100EE5">
        <w:rPr>
          <w:sz w:val="22"/>
          <w:szCs w:val="22"/>
        </w:rPr>
        <w:t>. Moving Lives F</w:t>
      </w:r>
      <w:r w:rsidR="00DF544A" w:rsidRPr="00100EE5">
        <w:rPr>
          <w:sz w:val="22"/>
          <w:szCs w:val="22"/>
        </w:rPr>
        <w:t>orward: Professional Wednesdays, Georgia State University, College of Education</w:t>
      </w:r>
      <w:r w:rsidR="003B0927" w:rsidRPr="00100EE5">
        <w:rPr>
          <w:sz w:val="22"/>
          <w:szCs w:val="22"/>
        </w:rPr>
        <w:t>, Atlanta, GA</w:t>
      </w:r>
      <w:r w:rsidR="00DF544A" w:rsidRPr="00100EE5">
        <w:rPr>
          <w:sz w:val="22"/>
          <w:szCs w:val="22"/>
        </w:rPr>
        <w:t>.</w:t>
      </w:r>
    </w:p>
    <w:p w14:paraId="1C931E22" w14:textId="77777777" w:rsidR="00DF544A" w:rsidRPr="0095722C" w:rsidRDefault="00DF544A" w:rsidP="006B18F7">
      <w:pPr>
        <w:widowControl w:val="0"/>
        <w:autoSpaceDE w:val="0"/>
        <w:autoSpaceDN w:val="0"/>
        <w:adjustRightInd w:val="0"/>
        <w:ind w:left="540" w:hanging="540"/>
        <w:rPr>
          <w:sz w:val="22"/>
          <w:szCs w:val="22"/>
        </w:rPr>
      </w:pPr>
    </w:p>
    <w:p w14:paraId="52F7AD55" w14:textId="77777777" w:rsidR="004B48A4" w:rsidRPr="00100EE5" w:rsidRDefault="004B48A4" w:rsidP="006B18F7">
      <w:pPr>
        <w:widowControl w:val="0"/>
        <w:autoSpaceDE w:val="0"/>
        <w:autoSpaceDN w:val="0"/>
        <w:adjustRightInd w:val="0"/>
        <w:ind w:left="540" w:hanging="540"/>
        <w:rPr>
          <w:bCs/>
          <w:color w:val="032549"/>
          <w:sz w:val="34"/>
          <w:szCs w:val="34"/>
        </w:rPr>
      </w:pPr>
      <w:r w:rsidRPr="00100EE5">
        <w:rPr>
          <w:sz w:val="22"/>
          <w:szCs w:val="22"/>
        </w:rPr>
        <w:t>+^</w:t>
      </w:r>
      <w:proofErr w:type="spellStart"/>
      <w:r w:rsidR="00434437" w:rsidRPr="00100EE5">
        <w:rPr>
          <w:sz w:val="22"/>
          <w:szCs w:val="22"/>
        </w:rPr>
        <w:t>Strutchens</w:t>
      </w:r>
      <w:proofErr w:type="spellEnd"/>
      <w:r w:rsidR="00434437" w:rsidRPr="00100EE5">
        <w:rPr>
          <w:sz w:val="22"/>
          <w:szCs w:val="22"/>
        </w:rPr>
        <w:t xml:space="preserve">, M.E. (August 2014). </w:t>
      </w:r>
      <w:r w:rsidR="00434437" w:rsidRPr="00100EE5">
        <w:rPr>
          <w:i/>
          <w:sz w:val="22"/>
          <w:szCs w:val="22"/>
        </w:rPr>
        <w:t>Equitable</w:t>
      </w:r>
      <w:r w:rsidR="00E268E9" w:rsidRPr="00100EE5">
        <w:rPr>
          <w:i/>
          <w:sz w:val="22"/>
          <w:szCs w:val="22"/>
        </w:rPr>
        <w:t xml:space="preserve"> assessments in the era the C</w:t>
      </w:r>
      <w:r w:rsidR="00434437" w:rsidRPr="00100EE5">
        <w:rPr>
          <w:i/>
          <w:sz w:val="22"/>
          <w:szCs w:val="22"/>
        </w:rPr>
        <w:t>ommon Core State Standards</w:t>
      </w:r>
      <w:r w:rsidR="00434437" w:rsidRPr="00100EE5">
        <w:rPr>
          <w:sz w:val="22"/>
          <w:szCs w:val="22"/>
        </w:rPr>
        <w:t>. E</w:t>
      </w:r>
      <w:r w:rsidR="00434437" w:rsidRPr="00100EE5">
        <w:rPr>
          <w:color w:val="032549"/>
          <w:sz w:val="22"/>
          <w:szCs w:val="22"/>
        </w:rPr>
        <w:t xml:space="preserve">ngaging Students in Learning: </w:t>
      </w:r>
      <w:r w:rsidR="00434437" w:rsidRPr="00100EE5">
        <w:rPr>
          <w:rFonts w:eastAsia="MS Mincho"/>
          <w:color w:val="032549"/>
          <w:sz w:val="22"/>
          <w:szCs w:val="22"/>
        </w:rPr>
        <w:t> </w:t>
      </w:r>
      <w:r w:rsidR="00434437" w:rsidRPr="00100EE5">
        <w:rPr>
          <w:color w:val="032549"/>
          <w:sz w:val="22"/>
          <w:szCs w:val="22"/>
        </w:rPr>
        <w:t>Mathematical Pr</w:t>
      </w:r>
      <w:r w:rsidR="00EC13C6" w:rsidRPr="00100EE5">
        <w:rPr>
          <w:color w:val="032549"/>
          <w:sz w:val="22"/>
          <w:szCs w:val="22"/>
        </w:rPr>
        <w:t>actices and Process Standards,</w:t>
      </w:r>
      <w:r w:rsidR="00EC13C6" w:rsidRPr="00100EE5">
        <w:rPr>
          <w:rFonts w:eastAsia="MS Mincho"/>
          <w:color w:val="032549"/>
          <w:sz w:val="22"/>
          <w:szCs w:val="22"/>
        </w:rPr>
        <w:t> </w:t>
      </w:r>
      <w:r w:rsidR="00434437" w:rsidRPr="00100EE5">
        <w:rPr>
          <w:color w:val="032549"/>
          <w:sz w:val="22"/>
          <w:szCs w:val="22"/>
        </w:rPr>
        <w:t>NCTM Interactive Institute for Grades 9–12</w:t>
      </w:r>
      <w:r w:rsidR="00434437" w:rsidRPr="00100EE5">
        <w:rPr>
          <w:b/>
          <w:bCs/>
          <w:color w:val="032549"/>
          <w:sz w:val="22"/>
          <w:szCs w:val="22"/>
        </w:rPr>
        <w:t xml:space="preserve">, </w:t>
      </w:r>
      <w:r w:rsidR="00434437" w:rsidRPr="00100EE5">
        <w:rPr>
          <w:bCs/>
          <w:color w:val="262626"/>
          <w:sz w:val="22"/>
          <w:szCs w:val="22"/>
        </w:rPr>
        <w:t>Chicago, IL.</w:t>
      </w:r>
    </w:p>
    <w:p w14:paraId="02C16B73" w14:textId="77777777" w:rsidR="00434437" w:rsidRPr="0095722C" w:rsidRDefault="00434437" w:rsidP="006B18F7">
      <w:pPr>
        <w:widowControl w:val="0"/>
        <w:autoSpaceDE w:val="0"/>
        <w:autoSpaceDN w:val="0"/>
        <w:adjustRightInd w:val="0"/>
        <w:ind w:left="540" w:hanging="540"/>
        <w:rPr>
          <w:sz w:val="22"/>
          <w:szCs w:val="22"/>
        </w:rPr>
      </w:pPr>
    </w:p>
    <w:p w14:paraId="5143DEE3" w14:textId="5EC51EA5" w:rsidR="00434437" w:rsidRPr="00100EE5" w:rsidRDefault="00434437" w:rsidP="006B18F7">
      <w:pPr>
        <w:widowControl w:val="0"/>
        <w:autoSpaceDE w:val="0"/>
        <w:autoSpaceDN w:val="0"/>
        <w:adjustRightInd w:val="0"/>
        <w:ind w:left="540" w:hanging="540"/>
        <w:rPr>
          <w:b/>
          <w:bCs/>
          <w:color w:val="032549"/>
          <w:sz w:val="34"/>
          <w:szCs w:val="34"/>
        </w:rPr>
      </w:pPr>
      <w:r w:rsidRPr="00100EE5">
        <w:rPr>
          <w:sz w:val="22"/>
          <w:szCs w:val="22"/>
          <w:lang w:eastAsia="ja-JP"/>
        </w:rPr>
        <w:t>+^</w:t>
      </w:r>
      <w:r w:rsidRPr="00100EE5">
        <w:rPr>
          <w:i/>
        </w:rPr>
        <w:t xml:space="preserve"> </w:t>
      </w:r>
      <w:proofErr w:type="spellStart"/>
      <w:r w:rsidRPr="00100EE5">
        <w:rPr>
          <w:sz w:val="22"/>
          <w:szCs w:val="22"/>
        </w:rPr>
        <w:t>Strutchens</w:t>
      </w:r>
      <w:proofErr w:type="spellEnd"/>
      <w:r w:rsidRPr="00100EE5">
        <w:rPr>
          <w:sz w:val="22"/>
          <w:szCs w:val="22"/>
        </w:rPr>
        <w:t xml:space="preserve">, M.E. (July 2014). </w:t>
      </w:r>
      <w:r w:rsidR="00E268E9" w:rsidRPr="00100EE5">
        <w:rPr>
          <w:i/>
          <w:sz w:val="22"/>
          <w:szCs w:val="22"/>
        </w:rPr>
        <w:t>Fostering reasoning and s</w:t>
      </w:r>
      <w:r w:rsidRPr="00100EE5">
        <w:rPr>
          <w:i/>
          <w:sz w:val="22"/>
          <w:szCs w:val="22"/>
        </w:rPr>
        <w:t>en</w:t>
      </w:r>
      <w:r w:rsidR="00E268E9" w:rsidRPr="00100EE5">
        <w:rPr>
          <w:i/>
          <w:sz w:val="22"/>
          <w:szCs w:val="22"/>
        </w:rPr>
        <w:t>se making for all students: Supporting the goals of the standards for mathematical p</w:t>
      </w:r>
      <w:r w:rsidRPr="00100EE5">
        <w:rPr>
          <w:i/>
          <w:sz w:val="22"/>
          <w:szCs w:val="22"/>
        </w:rPr>
        <w:t>ractice</w:t>
      </w:r>
      <w:r w:rsidRPr="00100EE5">
        <w:rPr>
          <w:sz w:val="22"/>
          <w:szCs w:val="22"/>
        </w:rPr>
        <w:t>. E</w:t>
      </w:r>
      <w:r w:rsidR="005A04D6" w:rsidRPr="00100EE5">
        <w:rPr>
          <w:color w:val="032549"/>
          <w:sz w:val="22"/>
          <w:szCs w:val="22"/>
        </w:rPr>
        <w:t xml:space="preserve">ngaging Students in Learning: </w:t>
      </w:r>
      <w:r w:rsidRPr="00100EE5">
        <w:rPr>
          <w:color w:val="032549"/>
          <w:sz w:val="22"/>
          <w:szCs w:val="22"/>
        </w:rPr>
        <w:t xml:space="preserve">Mathematical </w:t>
      </w:r>
      <w:r w:rsidRPr="00100EE5">
        <w:rPr>
          <w:color w:val="032549"/>
          <w:sz w:val="22"/>
          <w:szCs w:val="22"/>
        </w:rPr>
        <w:lastRenderedPageBreak/>
        <w:t>Practices and Process Standards,</w:t>
      </w:r>
      <w:r w:rsidRPr="00100EE5">
        <w:rPr>
          <w:rFonts w:eastAsia="MS Mincho"/>
          <w:color w:val="032549"/>
          <w:sz w:val="22"/>
          <w:szCs w:val="22"/>
        </w:rPr>
        <w:t> </w:t>
      </w:r>
      <w:r w:rsidRPr="00100EE5">
        <w:rPr>
          <w:color w:val="032549"/>
          <w:sz w:val="22"/>
          <w:szCs w:val="22"/>
        </w:rPr>
        <w:t>an NCTM Interactive Institute for Grades 9–12</w:t>
      </w:r>
      <w:r w:rsidRPr="00100EE5">
        <w:rPr>
          <w:b/>
          <w:bCs/>
          <w:color w:val="032549"/>
          <w:sz w:val="22"/>
          <w:szCs w:val="22"/>
        </w:rPr>
        <w:t xml:space="preserve">, </w:t>
      </w:r>
      <w:r w:rsidRPr="00100EE5">
        <w:rPr>
          <w:bCs/>
          <w:color w:val="262626"/>
          <w:sz w:val="22"/>
          <w:szCs w:val="22"/>
        </w:rPr>
        <w:t>Chicago, IL.</w:t>
      </w:r>
    </w:p>
    <w:p w14:paraId="33CA8894" w14:textId="77777777" w:rsidR="004B48A4" w:rsidRPr="0095722C" w:rsidRDefault="004B48A4" w:rsidP="006B18F7">
      <w:pPr>
        <w:widowControl w:val="0"/>
        <w:autoSpaceDE w:val="0"/>
        <w:autoSpaceDN w:val="0"/>
        <w:adjustRightInd w:val="0"/>
        <w:ind w:left="540" w:hanging="540"/>
        <w:rPr>
          <w:sz w:val="22"/>
          <w:szCs w:val="22"/>
          <w:lang w:eastAsia="ja-JP"/>
        </w:rPr>
      </w:pPr>
    </w:p>
    <w:p w14:paraId="7BE665A3" w14:textId="77777777" w:rsidR="00775E7B" w:rsidRPr="00100EE5" w:rsidRDefault="00385912" w:rsidP="006B18F7">
      <w:pPr>
        <w:widowControl w:val="0"/>
        <w:autoSpaceDE w:val="0"/>
        <w:autoSpaceDN w:val="0"/>
        <w:adjustRightInd w:val="0"/>
        <w:ind w:left="540" w:hanging="540"/>
        <w:rPr>
          <w:sz w:val="22"/>
          <w:szCs w:val="22"/>
        </w:rPr>
      </w:pPr>
      <w:r w:rsidRPr="00100EE5">
        <w:rPr>
          <w:sz w:val="22"/>
          <w:szCs w:val="22"/>
          <w:lang w:eastAsia="ja-JP"/>
        </w:rPr>
        <w:t>+^</w:t>
      </w:r>
      <w:proofErr w:type="spellStart"/>
      <w:r w:rsidR="004B48A4" w:rsidRPr="00100EE5">
        <w:rPr>
          <w:sz w:val="22"/>
          <w:szCs w:val="22"/>
          <w:lang w:eastAsia="ja-JP"/>
        </w:rPr>
        <w:t>Strutchens</w:t>
      </w:r>
      <w:proofErr w:type="spellEnd"/>
      <w:r w:rsidR="004B48A4" w:rsidRPr="00100EE5">
        <w:rPr>
          <w:sz w:val="22"/>
          <w:szCs w:val="22"/>
          <w:lang w:eastAsia="ja-JP"/>
        </w:rPr>
        <w:t>, M. E. (June</w:t>
      </w:r>
      <w:r w:rsidRPr="00100EE5">
        <w:rPr>
          <w:sz w:val="22"/>
          <w:szCs w:val="22"/>
          <w:lang w:eastAsia="ja-JP"/>
        </w:rPr>
        <w:t xml:space="preserve"> 2014). </w:t>
      </w:r>
      <w:r w:rsidR="00E268E9" w:rsidRPr="00100EE5">
        <w:rPr>
          <w:i/>
          <w:sz w:val="22"/>
          <w:szCs w:val="22"/>
          <w:lang w:eastAsia="ja-JP"/>
        </w:rPr>
        <w:t>Equity and a</w:t>
      </w:r>
      <w:r w:rsidRPr="00100EE5">
        <w:rPr>
          <w:i/>
          <w:sz w:val="22"/>
          <w:szCs w:val="22"/>
          <w:lang w:eastAsia="ja-JP"/>
        </w:rPr>
        <w:t>ccess</w:t>
      </w:r>
      <w:r w:rsidRPr="00100EE5">
        <w:rPr>
          <w:sz w:val="22"/>
          <w:szCs w:val="22"/>
          <w:lang w:eastAsia="ja-JP"/>
        </w:rPr>
        <w:t xml:space="preserve">. </w:t>
      </w:r>
      <w:r w:rsidRPr="00100EE5">
        <w:rPr>
          <w:sz w:val="22"/>
          <w:szCs w:val="22"/>
        </w:rPr>
        <w:t>Connecting Research and Practice on Math Education Meeting, Council of Chief State School Officers, National Science Foundation, and Department of Education, Washington D.C.</w:t>
      </w:r>
    </w:p>
    <w:p w14:paraId="50D6102E" w14:textId="77777777" w:rsidR="00385912" w:rsidRPr="0095722C" w:rsidRDefault="00385912" w:rsidP="006B18F7">
      <w:pPr>
        <w:widowControl w:val="0"/>
        <w:autoSpaceDE w:val="0"/>
        <w:autoSpaceDN w:val="0"/>
        <w:adjustRightInd w:val="0"/>
        <w:ind w:left="540" w:hanging="540"/>
        <w:rPr>
          <w:sz w:val="22"/>
          <w:szCs w:val="22"/>
          <w:lang w:eastAsia="ja-JP"/>
        </w:rPr>
      </w:pPr>
    </w:p>
    <w:p w14:paraId="3F379931" w14:textId="77777777" w:rsidR="000022E3" w:rsidRPr="00100EE5" w:rsidRDefault="00385912" w:rsidP="006B18F7">
      <w:pPr>
        <w:widowControl w:val="0"/>
        <w:autoSpaceDE w:val="0"/>
        <w:autoSpaceDN w:val="0"/>
        <w:adjustRightInd w:val="0"/>
        <w:ind w:left="540" w:hanging="540"/>
        <w:rPr>
          <w:sz w:val="22"/>
          <w:szCs w:val="22"/>
        </w:rPr>
      </w:pPr>
      <w:r w:rsidRPr="00100EE5">
        <w:rPr>
          <w:sz w:val="22"/>
          <w:szCs w:val="22"/>
          <w:lang w:eastAsia="ja-JP"/>
        </w:rPr>
        <w:t>+</w:t>
      </w:r>
      <w:proofErr w:type="spellStart"/>
      <w:r w:rsidR="000022E3" w:rsidRPr="00100EE5">
        <w:rPr>
          <w:sz w:val="22"/>
          <w:szCs w:val="22"/>
          <w:lang w:eastAsia="ja-JP"/>
        </w:rPr>
        <w:t>Strutchens</w:t>
      </w:r>
      <w:proofErr w:type="spellEnd"/>
      <w:r w:rsidR="000022E3" w:rsidRPr="00100EE5">
        <w:rPr>
          <w:sz w:val="22"/>
          <w:szCs w:val="22"/>
          <w:lang w:eastAsia="ja-JP"/>
        </w:rPr>
        <w:t xml:space="preserve">, M.E. (June 2014). </w:t>
      </w:r>
      <w:r w:rsidR="000022E3" w:rsidRPr="00100EE5">
        <w:rPr>
          <w:i/>
          <w:sz w:val="22"/>
          <w:szCs w:val="22"/>
          <w:lang w:eastAsia="ja-JP"/>
        </w:rPr>
        <w:t xml:space="preserve">Clinical Experience Research </w:t>
      </w:r>
      <w:r w:rsidR="00E268E9" w:rsidRPr="00100EE5">
        <w:rPr>
          <w:i/>
          <w:sz w:val="22"/>
          <w:szCs w:val="22"/>
          <w:lang w:eastAsia="ja-JP"/>
        </w:rPr>
        <w:t xml:space="preserve">Action </w:t>
      </w:r>
      <w:r w:rsidR="000022E3" w:rsidRPr="00100EE5">
        <w:rPr>
          <w:i/>
          <w:sz w:val="22"/>
          <w:szCs w:val="22"/>
          <w:lang w:eastAsia="ja-JP"/>
        </w:rPr>
        <w:t>Cluster</w:t>
      </w:r>
      <w:r w:rsidR="000022E3" w:rsidRPr="00100EE5">
        <w:rPr>
          <w:sz w:val="22"/>
          <w:szCs w:val="22"/>
          <w:lang w:eastAsia="ja-JP"/>
        </w:rPr>
        <w:t xml:space="preserve">. </w:t>
      </w:r>
      <w:r w:rsidR="000022E3" w:rsidRPr="00100EE5">
        <w:rPr>
          <w:bCs/>
          <w:sz w:val="22"/>
          <w:szCs w:val="22"/>
        </w:rPr>
        <w:t>Mathematics Teacher Education Partnership Conference, Milwaukee, WI.</w:t>
      </w:r>
    </w:p>
    <w:p w14:paraId="52FCB688" w14:textId="77777777" w:rsidR="000022E3" w:rsidRPr="0095722C" w:rsidRDefault="000022E3" w:rsidP="006B18F7">
      <w:pPr>
        <w:widowControl w:val="0"/>
        <w:autoSpaceDE w:val="0"/>
        <w:autoSpaceDN w:val="0"/>
        <w:adjustRightInd w:val="0"/>
        <w:ind w:left="540" w:hanging="540"/>
        <w:rPr>
          <w:sz w:val="22"/>
          <w:szCs w:val="22"/>
        </w:rPr>
      </w:pPr>
    </w:p>
    <w:p w14:paraId="682CA925" w14:textId="029ADB31" w:rsidR="00385912" w:rsidRDefault="00385912" w:rsidP="006B18F7">
      <w:pPr>
        <w:widowControl w:val="0"/>
        <w:autoSpaceDE w:val="0"/>
        <w:autoSpaceDN w:val="0"/>
        <w:adjustRightInd w:val="0"/>
        <w:ind w:left="540" w:hanging="540"/>
        <w:rPr>
          <w:bCs/>
          <w:sz w:val="22"/>
          <w:szCs w:val="22"/>
        </w:rPr>
      </w:pPr>
      <w:r w:rsidRPr="00100EE5">
        <w:rPr>
          <w:sz w:val="22"/>
          <w:szCs w:val="22"/>
        </w:rPr>
        <w:t>+</w:t>
      </w:r>
      <w:proofErr w:type="spellStart"/>
      <w:r w:rsidR="007918A0" w:rsidRPr="00100EE5">
        <w:rPr>
          <w:sz w:val="22"/>
          <w:szCs w:val="22"/>
        </w:rPr>
        <w:t>Strutchens</w:t>
      </w:r>
      <w:proofErr w:type="spellEnd"/>
      <w:r w:rsidR="007918A0" w:rsidRPr="00100EE5">
        <w:rPr>
          <w:sz w:val="22"/>
          <w:szCs w:val="22"/>
        </w:rPr>
        <w:t xml:space="preserve">, M.E., </w:t>
      </w:r>
      <w:r w:rsidR="007B166F" w:rsidRPr="00100EE5">
        <w:rPr>
          <w:sz w:val="22"/>
          <w:szCs w:val="22"/>
        </w:rPr>
        <w:t>Uribe-</w:t>
      </w:r>
      <w:proofErr w:type="spellStart"/>
      <w:r w:rsidR="007B166F" w:rsidRPr="00100EE5">
        <w:rPr>
          <w:sz w:val="22"/>
          <w:szCs w:val="22"/>
        </w:rPr>
        <w:t>Flórez</w:t>
      </w:r>
      <w:proofErr w:type="spellEnd"/>
      <w:r w:rsidR="007B166F" w:rsidRPr="00100EE5">
        <w:rPr>
          <w:sz w:val="22"/>
          <w:szCs w:val="22"/>
        </w:rPr>
        <w:t>, L. J., Hernandez, C. M.</w:t>
      </w:r>
      <w:r w:rsidR="007918A0" w:rsidRPr="00100EE5">
        <w:rPr>
          <w:sz w:val="22"/>
          <w:szCs w:val="22"/>
        </w:rPr>
        <w:t xml:space="preserve">, &amp; Baker, </w:t>
      </w:r>
      <w:r w:rsidR="007B166F" w:rsidRPr="00100EE5">
        <w:rPr>
          <w:sz w:val="22"/>
          <w:szCs w:val="22"/>
        </w:rPr>
        <w:t xml:space="preserve">J. S. (June 2014). </w:t>
      </w:r>
      <w:r w:rsidR="00E268E9" w:rsidRPr="00100EE5">
        <w:rPr>
          <w:i/>
          <w:sz w:val="22"/>
          <w:szCs w:val="22"/>
        </w:rPr>
        <w:t>Innovative models for clinical experiences: Amplifying r</w:t>
      </w:r>
      <w:r w:rsidR="007B166F" w:rsidRPr="00100EE5">
        <w:rPr>
          <w:i/>
          <w:sz w:val="22"/>
          <w:szCs w:val="22"/>
        </w:rPr>
        <w:t>esources</w:t>
      </w:r>
      <w:r w:rsidR="007B166F" w:rsidRPr="00100EE5">
        <w:rPr>
          <w:sz w:val="22"/>
          <w:szCs w:val="22"/>
        </w:rPr>
        <w:t xml:space="preserve">. </w:t>
      </w:r>
      <w:r w:rsidR="007B166F" w:rsidRPr="00100EE5">
        <w:rPr>
          <w:bCs/>
          <w:sz w:val="22"/>
          <w:szCs w:val="22"/>
        </w:rPr>
        <w:t>Science Mathematics Teacher Imperative, Milwaukee, WI.</w:t>
      </w:r>
    </w:p>
    <w:p w14:paraId="09D79D94" w14:textId="77777777" w:rsidR="00DB136F" w:rsidRPr="0095722C" w:rsidRDefault="00DB136F" w:rsidP="006B18F7">
      <w:pPr>
        <w:widowControl w:val="0"/>
        <w:autoSpaceDE w:val="0"/>
        <w:autoSpaceDN w:val="0"/>
        <w:adjustRightInd w:val="0"/>
        <w:ind w:left="540" w:hanging="540"/>
        <w:rPr>
          <w:bCs/>
          <w:sz w:val="22"/>
          <w:szCs w:val="22"/>
        </w:rPr>
      </w:pPr>
    </w:p>
    <w:p w14:paraId="1461E136" w14:textId="50C196BF" w:rsidR="00385912" w:rsidRPr="00100EE5" w:rsidRDefault="00385912" w:rsidP="006B18F7">
      <w:pPr>
        <w:widowControl w:val="0"/>
        <w:autoSpaceDE w:val="0"/>
        <w:autoSpaceDN w:val="0"/>
        <w:adjustRightInd w:val="0"/>
        <w:ind w:left="540" w:hanging="540"/>
        <w:rPr>
          <w:bCs/>
          <w:sz w:val="22"/>
          <w:szCs w:val="22"/>
        </w:rPr>
      </w:pPr>
      <w:r w:rsidRPr="00100EE5">
        <w:rPr>
          <w:sz w:val="22"/>
          <w:szCs w:val="22"/>
        </w:rPr>
        <w:t>*+^</w:t>
      </w:r>
      <w:proofErr w:type="spellStart"/>
      <w:r w:rsidR="007918A0" w:rsidRPr="00100EE5">
        <w:rPr>
          <w:sz w:val="22"/>
          <w:szCs w:val="22"/>
        </w:rPr>
        <w:t>Strutchens</w:t>
      </w:r>
      <w:proofErr w:type="spellEnd"/>
      <w:r w:rsidR="007918A0" w:rsidRPr="00100EE5">
        <w:rPr>
          <w:sz w:val="22"/>
          <w:szCs w:val="22"/>
        </w:rPr>
        <w:t xml:space="preserve">, M.E., </w:t>
      </w:r>
      <w:r w:rsidRPr="00100EE5">
        <w:rPr>
          <w:sz w:val="22"/>
          <w:szCs w:val="22"/>
        </w:rPr>
        <w:t>Uribe-</w:t>
      </w:r>
      <w:proofErr w:type="spellStart"/>
      <w:r w:rsidRPr="00100EE5">
        <w:rPr>
          <w:sz w:val="22"/>
          <w:szCs w:val="22"/>
        </w:rPr>
        <w:t>F</w:t>
      </w:r>
      <w:r w:rsidR="007918A0" w:rsidRPr="00100EE5">
        <w:rPr>
          <w:sz w:val="22"/>
          <w:szCs w:val="22"/>
        </w:rPr>
        <w:t>lórez</w:t>
      </w:r>
      <w:proofErr w:type="spellEnd"/>
      <w:r w:rsidR="007918A0" w:rsidRPr="00100EE5">
        <w:rPr>
          <w:sz w:val="22"/>
          <w:szCs w:val="22"/>
        </w:rPr>
        <w:t>, L. J., Hernandez, C. M., &amp;</w:t>
      </w:r>
      <w:r w:rsidR="005A04D6" w:rsidRPr="00100EE5">
        <w:rPr>
          <w:sz w:val="22"/>
          <w:szCs w:val="22"/>
        </w:rPr>
        <w:t xml:space="preserve"> Baker, </w:t>
      </w:r>
      <w:r w:rsidRPr="00100EE5">
        <w:rPr>
          <w:sz w:val="22"/>
          <w:szCs w:val="22"/>
        </w:rPr>
        <w:t xml:space="preserve">J. S. (June 2014). </w:t>
      </w:r>
      <w:r w:rsidR="00E268E9" w:rsidRPr="00100EE5">
        <w:rPr>
          <w:i/>
          <w:sz w:val="22"/>
          <w:szCs w:val="22"/>
        </w:rPr>
        <w:t>Innovative models for clinical experiences: Amplifying r</w:t>
      </w:r>
      <w:r w:rsidRPr="00100EE5">
        <w:rPr>
          <w:i/>
          <w:sz w:val="22"/>
          <w:szCs w:val="22"/>
        </w:rPr>
        <w:t>esources</w:t>
      </w:r>
      <w:r w:rsidRPr="00100EE5">
        <w:rPr>
          <w:sz w:val="22"/>
          <w:szCs w:val="22"/>
        </w:rPr>
        <w:t xml:space="preserve">. </w:t>
      </w:r>
      <w:r w:rsidRPr="00100EE5">
        <w:rPr>
          <w:bCs/>
          <w:sz w:val="22"/>
          <w:szCs w:val="22"/>
        </w:rPr>
        <w:t>Mathematics Teacher Education Partnership Conference, Milwaukee, WI.</w:t>
      </w:r>
    </w:p>
    <w:p w14:paraId="0A099642" w14:textId="77777777" w:rsidR="00385912" w:rsidRPr="0095722C" w:rsidRDefault="00385912" w:rsidP="006B18F7">
      <w:pPr>
        <w:widowControl w:val="0"/>
        <w:autoSpaceDE w:val="0"/>
        <w:autoSpaceDN w:val="0"/>
        <w:adjustRightInd w:val="0"/>
        <w:ind w:left="540" w:hanging="540"/>
        <w:rPr>
          <w:lang w:eastAsia="ja-JP"/>
        </w:rPr>
      </w:pPr>
    </w:p>
    <w:p w14:paraId="2CD619F3" w14:textId="77777777" w:rsidR="007B166F" w:rsidRPr="00100EE5" w:rsidRDefault="00AE1795" w:rsidP="006B18F7">
      <w:pPr>
        <w:widowControl w:val="0"/>
        <w:autoSpaceDE w:val="0"/>
        <w:autoSpaceDN w:val="0"/>
        <w:adjustRightInd w:val="0"/>
        <w:ind w:left="540" w:hanging="540"/>
        <w:rPr>
          <w:sz w:val="22"/>
          <w:szCs w:val="22"/>
          <w:lang w:eastAsia="ja-JP"/>
        </w:rPr>
      </w:pPr>
      <w:r w:rsidRPr="00100EE5">
        <w:rPr>
          <w:sz w:val="22"/>
          <w:szCs w:val="22"/>
        </w:rPr>
        <w:t>+^</w:t>
      </w:r>
      <w:proofErr w:type="spellStart"/>
      <w:r w:rsidR="007B166F" w:rsidRPr="00100EE5">
        <w:rPr>
          <w:sz w:val="22"/>
          <w:szCs w:val="22"/>
        </w:rPr>
        <w:t>Strutchens</w:t>
      </w:r>
      <w:proofErr w:type="spellEnd"/>
      <w:r w:rsidR="007B166F" w:rsidRPr="00100EE5">
        <w:rPr>
          <w:sz w:val="22"/>
          <w:szCs w:val="22"/>
        </w:rPr>
        <w:t xml:space="preserve">, M.E. (May 2014). </w:t>
      </w:r>
      <w:r w:rsidR="007B166F" w:rsidRPr="00100EE5">
        <w:rPr>
          <w:i/>
          <w:sz w:val="22"/>
          <w:szCs w:val="22"/>
        </w:rPr>
        <w:t>Mathematics Teacher Educa</w:t>
      </w:r>
      <w:r w:rsidR="00E268E9" w:rsidRPr="00100EE5">
        <w:rPr>
          <w:i/>
          <w:sz w:val="22"/>
          <w:szCs w:val="22"/>
        </w:rPr>
        <w:t>tion Partnership: Transforming secondary mathematics teacher e</w:t>
      </w:r>
      <w:r w:rsidR="007B166F" w:rsidRPr="00100EE5">
        <w:rPr>
          <w:i/>
          <w:sz w:val="22"/>
          <w:szCs w:val="22"/>
        </w:rPr>
        <w:t>ducation</w:t>
      </w:r>
      <w:r w:rsidR="007B166F" w:rsidRPr="00100EE5">
        <w:rPr>
          <w:sz w:val="22"/>
          <w:szCs w:val="22"/>
        </w:rPr>
        <w:t xml:space="preserve">. </w:t>
      </w:r>
      <w:r w:rsidR="007B166F" w:rsidRPr="00100EE5">
        <w:rPr>
          <w:noProof/>
          <w:sz w:val="22"/>
          <w:szCs w:val="22"/>
        </w:rPr>
        <w:t>Teacher Preparation as a Networked Activity:</w:t>
      </w:r>
      <w:r w:rsidR="007B166F" w:rsidRPr="00100EE5">
        <w:rPr>
          <w:sz w:val="22"/>
          <w:szCs w:val="22"/>
          <w:lang w:eastAsia="ja-JP"/>
        </w:rPr>
        <w:t xml:space="preserve"> </w:t>
      </w:r>
      <w:r w:rsidR="007B166F" w:rsidRPr="00100EE5">
        <w:rPr>
          <w:noProof/>
          <w:sz w:val="22"/>
          <w:szCs w:val="22"/>
        </w:rPr>
        <w:t>Exploring Technological Supports for Practice-Based Teacher Education Meeting, University Of Maryland, College Park.</w:t>
      </w:r>
    </w:p>
    <w:p w14:paraId="2CAE4D0E" w14:textId="77777777" w:rsidR="007B166F" w:rsidRPr="0095722C" w:rsidRDefault="007B166F" w:rsidP="006B18F7">
      <w:pPr>
        <w:widowControl w:val="0"/>
        <w:autoSpaceDE w:val="0"/>
        <w:autoSpaceDN w:val="0"/>
        <w:adjustRightInd w:val="0"/>
        <w:ind w:left="540" w:hanging="540"/>
        <w:rPr>
          <w:lang w:eastAsia="ja-JP"/>
        </w:rPr>
      </w:pPr>
    </w:p>
    <w:p w14:paraId="35CEDA65" w14:textId="364572C3" w:rsidR="007B166F" w:rsidRPr="00100EE5" w:rsidRDefault="00AE1795" w:rsidP="006B18F7">
      <w:pPr>
        <w:widowControl w:val="0"/>
        <w:autoSpaceDE w:val="0"/>
        <w:autoSpaceDN w:val="0"/>
        <w:adjustRightInd w:val="0"/>
        <w:ind w:left="540" w:hanging="540"/>
        <w:rPr>
          <w:bCs/>
          <w:sz w:val="22"/>
          <w:szCs w:val="22"/>
          <w:lang w:eastAsia="ja-JP"/>
        </w:rPr>
      </w:pPr>
      <w:r w:rsidRPr="00100EE5">
        <w:rPr>
          <w:sz w:val="22"/>
          <w:szCs w:val="22"/>
          <w:lang w:eastAsia="ja-JP"/>
        </w:rPr>
        <w:t>+^</w:t>
      </w:r>
      <w:r w:rsidR="007B166F" w:rsidRPr="00100EE5">
        <w:rPr>
          <w:sz w:val="22"/>
          <w:szCs w:val="22"/>
          <w:lang w:eastAsia="ja-JP"/>
        </w:rPr>
        <w:t>Martin,</w:t>
      </w:r>
      <w:r w:rsidR="00161537" w:rsidRPr="00100EE5">
        <w:rPr>
          <w:sz w:val="22"/>
          <w:szCs w:val="22"/>
          <w:lang w:eastAsia="ja-JP"/>
        </w:rPr>
        <w:t xml:space="preserve"> W. G. &amp; </w:t>
      </w:r>
      <w:proofErr w:type="spellStart"/>
      <w:r w:rsidR="00161537" w:rsidRPr="00100EE5">
        <w:rPr>
          <w:sz w:val="22"/>
          <w:szCs w:val="22"/>
          <w:lang w:eastAsia="ja-JP"/>
        </w:rPr>
        <w:t>Strutchens</w:t>
      </w:r>
      <w:proofErr w:type="spellEnd"/>
      <w:r w:rsidR="00161537" w:rsidRPr="00100EE5">
        <w:rPr>
          <w:sz w:val="22"/>
          <w:szCs w:val="22"/>
          <w:lang w:eastAsia="ja-JP"/>
        </w:rPr>
        <w:t>, M. E. (May</w:t>
      </w:r>
      <w:r w:rsidR="007B166F" w:rsidRPr="00100EE5">
        <w:rPr>
          <w:sz w:val="22"/>
          <w:szCs w:val="22"/>
          <w:lang w:eastAsia="ja-JP"/>
        </w:rPr>
        <w:t xml:space="preserve"> 2014). </w:t>
      </w:r>
      <w:r w:rsidR="00E268E9" w:rsidRPr="00100EE5">
        <w:rPr>
          <w:bCs/>
          <w:i/>
          <w:sz w:val="22"/>
          <w:szCs w:val="22"/>
          <w:lang w:eastAsia="ja-JP"/>
        </w:rPr>
        <w:t>Sharing lessons learned with networked improvement communities and plan-do-study-a</w:t>
      </w:r>
      <w:r w:rsidR="007B166F" w:rsidRPr="00100EE5">
        <w:rPr>
          <w:bCs/>
          <w:i/>
          <w:sz w:val="22"/>
          <w:szCs w:val="22"/>
          <w:lang w:eastAsia="ja-JP"/>
        </w:rPr>
        <w:t>ct</w:t>
      </w:r>
      <w:r w:rsidR="007B166F" w:rsidRPr="00100EE5">
        <w:rPr>
          <w:bCs/>
          <w:sz w:val="22"/>
          <w:szCs w:val="22"/>
          <w:lang w:eastAsia="ja-JP"/>
        </w:rPr>
        <w:t>. Spring CAEP State Alliance Meeting, Kansas City, MO.</w:t>
      </w:r>
    </w:p>
    <w:p w14:paraId="5B9D1308" w14:textId="77777777" w:rsidR="007B166F" w:rsidRPr="0095722C" w:rsidRDefault="007B166F" w:rsidP="006B18F7">
      <w:pPr>
        <w:widowControl w:val="0"/>
        <w:autoSpaceDE w:val="0"/>
        <w:autoSpaceDN w:val="0"/>
        <w:adjustRightInd w:val="0"/>
        <w:ind w:left="540" w:hanging="540"/>
        <w:rPr>
          <w:bCs/>
          <w:sz w:val="22"/>
          <w:szCs w:val="22"/>
          <w:lang w:eastAsia="ja-JP"/>
        </w:rPr>
      </w:pPr>
    </w:p>
    <w:p w14:paraId="33EFF88B" w14:textId="44F0FCB1" w:rsidR="007B166F" w:rsidRPr="00100EE5" w:rsidRDefault="00AE1795" w:rsidP="006B18F7">
      <w:pPr>
        <w:widowControl w:val="0"/>
        <w:autoSpaceDE w:val="0"/>
        <w:autoSpaceDN w:val="0"/>
        <w:adjustRightInd w:val="0"/>
        <w:ind w:left="540" w:hanging="540"/>
        <w:rPr>
          <w:sz w:val="22"/>
          <w:szCs w:val="22"/>
          <w:lang w:eastAsia="ja-JP"/>
        </w:rPr>
      </w:pPr>
      <w:r w:rsidRPr="00100EE5">
        <w:rPr>
          <w:bCs/>
          <w:sz w:val="22"/>
          <w:szCs w:val="22"/>
          <w:lang w:eastAsia="ja-JP"/>
        </w:rPr>
        <w:t>*+</w:t>
      </w:r>
      <w:proofErr w:type="spellStart"/>
      <w:r w:rsidR="00CB5BB1" w:rsidRPr="00100EE5">
        <w:rPr>
          <w:bCs/>
          <w:sz w:val="22"/>
          <w:szCs w:val="22"/>
          <w:lang w:eastAsia="ja-JP"/>
        </w:rPr>
        <w:t>Strutchens</w:t>
      </w:r>
      <w:proofErr w:type="spellEnd"/>
      <w:r w:rsidR="00CB5BB1" w:rsidRPr="00100EE5">
        <w:rPr>
          <w:bCs/>
          <w:sz w:val="22"/>
          <w:szCs w:val="22"/>
          <w:lang w:eastAsia="ja-JP"/>
        </w:rPr>
        <w:t>, M.E. (April</w:t>
      </w:r>
      <w:r w:rsidR="007B166F" w:rsidRPr="00100EE5">
        <w:rPr>
          <w:bCs/>
          <w:sz w:val="22"/>
          <w:szCs w:val="22"/>
          <w:lang w:eastAsia="ja-JP"/>
        </w:rPr>
        <w:t xml:space="preserve"> 2014). </w:t>
      </w:r>
      <w:r w:rsidR="00E268E9" w:rsidRPr="00100EE5">
        <w:rPr>
          <w:bCs/>
          <w:i/>
          <w:sz w:val="22"/>
          <w:szCs w:val="22"/>
          <w:lang w:eastAsia="ja-JP"/>
        </w:rPr>
        <w:t>Multicultural literature: A context for the standards of mathematical p</w:t>
      </w:r>
      <w:r w:rsidR="007B166F" w:rsidRPr="00100EE5">
        <w:rPr>
          <w:bCs/>
          <w:i/>
          <w:sz w:val="22"/>
          <w:szCs w:val="22"/>
          <w:lang w:eastAsia="ja-JP"/>
        </w:rPr>
        <w:t>ractice</w:t>
      </w:r>
      <w:r w:rsidR="007B166F" w:rsidRPr="00100EE5">
        <w:rPr>
          <w:i/>
          <w:sz w:val="22"/>
          <w:szCs w:val="22"/>
          <w:lang w:eastAsia="ja-JP"/>
        </w:rPr>
        <w:t>.</w:t>
      </w:r>
      <w:r w:rsidR="007B166F" w:rsidRPr="00100EE5">
        <w:rPr>
          <w:sz w:val="22"/>
          <w:szCs w:val="22"/>
          <w:lang w:eastAsia="ja-JP"/>
        </w:rPr>
        <w:t xml:space="preserve"> National Council of Teachers of Mathematics Annual Meeting, New Orleans, LA.</w:t>
      </w:r>
    </w:p>
    <w:p w14:paraId="181EAFC9" w14:textId="77777777" w:rsidR="00974EC6" w:rsidRPr="0095722C" w:rsidRDefault="00974EC6" w:rsidP="006B18F7">
      <w:pPr>
        <w:widowControl w:val="0"/>
        <w:autoSpaceDE w:val="0"/>
        <w:autoSpaceDN w:val="0"/>
        <w:adjustRightInd w:val="0"/>
        <w:ind w:left="540" w:hanging="540"/>
        <w:rPr>
          <w:sz w:val="22"/>
          <w:szCs w:val="22"/>
        </w:rPr>
      </w:pPr>
    </w:p>
    <w:p w14:paraId="6C4A69D7" w14:textId="23DDDE26" w:rsidR="00974EC6" w:rsidRPr="00100EE5" w:rsidRDefault="00AE1795" w:rsidP="006B18F7">
      <w:pPr>
        <w:widowControl w:val="0"/>
        <w:autoSpaceDE w:val="0"/>
        <w:autoSpaceDN w:val="0"/>
        <w:adjustRightInd w:val="0"/>
        <w:ind w:left="540" w:hanging="540"/>
        <w:rPr>
          <w:sz w:val="22"/>
          <w:szCs w:val="22"/>
          <w:lang w:eastAsia="ja-JP"/>
        </w:rPr>
      </w:pPr>
      <w:r w:rsidRPr="00100EE5">
        <w:rPr>
          <w:sz w:val="22"/>
          <w:szCs w:val="22"/>
        </w:rPr>
        <w:t>*+</w:t>
      </w:r>
      <w:r w:rsidR="00974EC6" w:rsidRPr="00100EE5">
        <w:rPr>
          <w:sz w:val="22"/>
          <w:szCs w:val="22"/>
        </w:rPr>
        <w:t xml:space="preserve">Martin, W. G., </w:t>
      </w:r>
      <w:proofErr w:type="spellStart"/>
      <w:r w:rsidR="00974EC6" w:rsidRPr="00100EE5">
        <w:rPr>
          <w:sz w:val="22"/>
          <w:szCs w:val="22"/>
        </w:rPr>
        <w:t>Strutc</w:t>
      </w:r>
      <w:r w:rsidR="00161537" w:rsidRPr="00100EE5">
        <w:rPr>
          <w:sz w:val="22"/>
          <w:szCs w:val="22"/>
        </w:rPr>
        <w:t>hens</w:t>
      </w:r>
      <w:proofErr w:type="spellEnd"/>
      <w:r w:rsidR="00161537" w:rsidRPr="00100EE5">
        <w:rPr>
          <w:sz w:val="22"/>
          <w:szCs w:val="22"/>
        </w:rPr>
        <w:t>, M. E. &amp; Maynor, J. (April</w:t>
      </w:r>
      <w:r w:rsidR="00974EC6" w:rsidRPr="00100EE5">
        <w:rPr>
          <w:sz w:val="22"/>
          <w:szCs w:val="22"/>
        </w:rPr>
        <w:t xml:space="preserve"> 2014). </w:t>
      </w:r>
      <w:r w:rsidR="00E268E9" w:rsidRPr="00100EE5">
        <w:rPr>
          <w:i/>
          <w:sz w:val="22"/>
          <w:szCs w:val="22"/>
          <w:lang w:eastAsia="ja-JP"/>
        </w:rPr>
        <w:t>Preparing secondary mathematics candidates to t</w:t>
      </w:r>
      <w:r w:rsidR="00974EC6" w:rsidRPr="00100EE5">
        <w:rPr>
          <w:i/>
          <w:sz w:val="22"/>
          <w:szCs w:val="22"/>
          <w:lang w:eastAsia="ja-JP"/>
        </w:rPr>
        <w:t>eac</w:t>
      </w:r>
      <w:r w:rsidR="00E268E9" w:rsidRPr="00100EE5">
        <w:rPr>
          <w:i/>
          <w:sz w:val="22"/>
          <w:szCs w:val="22"/>
          <w:lang w:eastAsia="ja-JP"/>
        </w:rPr>
        <w:t>h the Common Core: Schools and universities working t</w:t>
      </w:r>
      <w:r w:rsidR="00974EC6" w:rsidRPr="00100EE5">
        <w:rPr>
          <w:i/>
          <w:sz w:val="22"/>
          <w:szCs w:val="22"/>
          <w:lang w:eastAsia="ja-JP"/>
        </w:rPr>
        <w:t>ogether</w:t>
      </w:r>
      <w:r w:rsidR="00E268E9" w:rsidRPr="00100EE5">
        <w:rPr>
          <w:sz w:val="22"/>
          <w:szCs w:val="22"/>
          <w:lang w:eastAsia="ja-JP"/>
        </w:rPr>
        <w:t>.</w:t>
      </w:r>
      <w:r w:rsidR="00974EC6" w:rsidRPr="00100EE5">
        <w:rPr>
          <w:sz w:val="22"/>
          <w:szCs w:val="22"/>
        </w:rPr>
        <w:t xml:space="preserve"> </w:t>
      </w:r>
      <w:r w:rsidR="00974EC6" w:rsidRPr="00100EE5">
        <w:rPr>
          <w:sz w:val="22"/>
          <w:szCs w:val="22"/>
          <w:lang w:eastAsia="ja-JP"/>
        </w:rPr>
        <w:t>National Council of Supervisors of Mathematics Annual Meeting, New Orleans, LA.</w:t>
      </w:r>
    </w:p>
    <w:p w14:paraId="7DCB434E" w14:textId="77777777" w:rsidR="00974EC6" w:rsidRPr="0095722C" w:rsidRDefault="00974EC6" w:rsidP="006B18F7">
      <w:pPr>
        <w:widowControl w:val="0"/>
        <w:autoSpaceDE w:val="0"/>
        <w:autoSpaceDN w:val="0"/>
        <w:adjustRightInd w:val="0"/>
        <w:ind w:left="540" w:hanging="540"/>
        <w:rPr>
          <w:sz w:val="22"/>
          <w:szCs w:val="22"/>
        </w:rPr>
      </w:pPr>
    </w:p>
    <w:p w14:paraId="79E1FE3E" w14:textId="7B6A3503" w:rsidR="00974EC6" w:rsidRPr="00100EE5" w:rsidRDefault="00AE1795" w:rsidP="006B18F7">
      <w:pPr>
        <w:widowControl w:val="0"/>
        <w:autoSpaceDE w:val="0"/>
        <w:autoSpaceDN w:val="0"/>
        <w:adjustRightInd w:val="0"/>
        <w:ind w:left="540" w:hanging="540"/>
        <w:rPr>
          <w:sz w:val="22"/>
          <w:szCs w:val="22"/>
          <w:lang w:eastAsia="ja-JP"/>
        </w:rPr>
      </w:pPr>
      <w:r w:rsidRPr="00100EE5">
        <w:rPr>
          <w:sz w:val="22"/>
          <w:szCs w:val="22"/>
        </w:rPr>
        <w:t>+^</w:t>
      </w:r>
      <w:proofErr w:type="spellStart"/>
      <w:r w:rsidR="00CB5BB1" w:rsidRPr="00100EE5">
        <w:rPr>
          <w:sz w:val="22"/>
          <w:szCs w:val="22"/>
        </w:rPr>
        <w:t>Strutchens</w:t>
      </w:r>
      <w:proofErr w:type="spellEnd"/>
      <w:r w:rsidR="00CB5BB1" w:rsidRPr="00100EE5">
        <w:rPr>
          <w:sz w:val="22"/>
          <w:szCs w:val="22"/>
        </w:rPr>
        <w:t>, M.E. (April</w:t>
      </w:r>
      <w:r w:rsidR="00974EC6" w:rsidRPr="00100EE5">
        <w:rPr>
          <w:sz w:val="22"/>
          <w:szCs w:val="22"/>
        </w:rPr>
        <w:t xml:space="preserve"> 2014). </w:t>
      </w:r>
      <w:r w:rsidR="00E268E9" w:rsidRPr="00100EE5">
        <w:rPr>
          <w:i/>
          <w:sz w:val="22"/>
          <w:szCs w:val="22"/>
        </w:rPr>
        <w:t>Implementing standards in mathematics e</w:t>
      </w:r>
      <w:r w:rsidR="00974EC6" w:rsidRPr="00100EE5">
        <w:rPr>
          <w:i/>
          <w:sz w:val="22"/>
          <w:szCs w:val="22"/>
        </w:rPr>
        <w:t>du</w:t>
      </w:r>
      <w:r w:rsidR="00E268E9" w:rsidRPr="00100EE5">
        <w:rPr>
          <w:i/>
          <w:sz w:val="22"/>
          <w:szCs w:val="22"/>
        </w:rPr>
        <w:t>cation in the United States: The tension between elation and t</w:t>
      </w:r>
      <w:r w:rsidR="00974EC6" w:rsidRPr="00100EE5">
        <w:rPr>
          <w:i/>
          <w:sz w:val="22"/>
          <w:szCs w:val="22"/>
        </w:rPr>
        <w:t>repidation</w:t>
      </w:r>
      <w:r w:rsidR="00974EC6" w:rsidRPr="00100EE5">
        <w:rPr>
          <w:sz w:val="22"/>
          <w:szCs w:val="22"/>
        </w:rPr>
        <w:t xml:space="preserve">. The German Institute for Educational Research (DIPF) and the German Center for Research and Innovation (GCRI) Panel Discussion </w:t>
      </w:r>
      <w:r w:rsidR="00974EC6" w:rsidRPr="00100EE5">
        <w:rPr>
          <w:bCs/>
          <w:sz w:val="22"/>
          <w:szCs w:val="22"/>
        </w:rPr>
        <w:t>the Power of Education Research for Innovation in Practice and Policy, American Education Research Association Annual Meeting, Philadelphia, PA.</w:t>
      </w:r>
    </w:p>
    <w:p w14:paraId="6DE39AEA" w14:textId="77777777" w:rsidR="00974EC6" w:rsidRPr="0095722C" w:rsidRDefault="00974EC6" w:rsidP="006B18F7">
      <w:pPr>
        <w:widowControl w:val="0"/>
        <w:autoSpaceDE w:val="0"/>
        <w:autoSpaceDN w:val="0"/>
        <w:adjustRightInd w:val="0"/>
        <w:ind w:left="540" w:hanging="540"/>
        <w:rPr>
          <w:sz w:val="22"/>
          <w:szCs w:val="22"/>
          <w:lang w:eastAsia="ja-JP"/>
        </w:rPr>
      </w:pPr>
    </w:p>
    <w:p w14:paraId="4FBAEFBA" w14:textId="77777777" w:rsidR="00974EC6" w:rsidRPr="00100EE5" w:rsidRDefault="00AE1795" w:rsidP="006B18F7">
      <w:pPr>
        <w:widowControl w:val="0"/>
        <w:autoSpaceDE w:val="0"/>
        <w:autoSpaceDN w:val="0"/>
        <w:adjustRightInd w:val="0"/>
        <w:ind w:left="540" w:hanging="540"/>
        <w:rPr>
          <w:sz w:val="22"/>
          <w:szCs w:val="22"/>
          <w:lang w:eastAsia="ja-JP"/>
        </w:rPr>
      </w:pPr>
      <w:r w:rsidRPr="00100EE5">
        <w:rPr>
          <w:sz w:val="22"/>
          <w:szCs w:val="22"/>
          <w:lang w:eastAsia="ja-JP"/>
        </w:rPr>
        <w:t>+^</w:t>
      </w:r>
      <w:r w:rsidR="00974EC6" w:rsidRPr="00100EE5">
        <w:rPr>
          <w:sz w:val="22"/>
          <w:szCs w:val="22"/>
          <w:lang w:eastAsia="ja-JP"/>
        </w:rPr>
        <w:t xml:space="preserve">Martin, W.G. &amp; </w:t>
      </w:r>
      <w:proofErr w:type="spellStart"/>
      <w:r w:rsidR="00974EC6" w:rsidRPr="00100EE5">
        <w:rPr>
          <w:sz w:val="22"/>
          <w:szCs w:val="22"/>
          <w:lang w:eastAsia="ja-JP"/>
        </w:rPr>
        <w:t>Strutchens</w:t>
      </w:r>
      <w:proofErr w:type="spellEnd"/>
      <w:r w:rsidR="00974EC6" w:rsidRPr="00100EE5">
        <w:rPr>
          <w:sz w:val="22"/>
          <w:szCs w:val="22"/>
          <w:lang w:eastAsia="ja-JP"/>
        </w:rPr>
        <w:t xml:space="preserve">, M.E. (April 2014). </w:t>
      </w:r>
      <w:r w:rsidR="00974EC6" w:rsidRPr="00100EE5">
        <w:rPr>
          <w:rFonts w:eastAsia="MS PGothic"/>
          <w:i/>
          <w:sz w:val="22"/>
          <w:szCs w:val="22"/>
          <w:lang w:eastAsia="ja-JP"/>
        </w:rPr>
        <w:t>Priorities f</w:t>
      </w:r>
      <w:r w:rsidR="00E268E9" w:rsidRPr="00100EE5">
        <w:rPr>
          <w:i/>
          <w:sz w:val="22"/>
          <w:szCs w:val="22"/>
          <w:lang w:eastAsia="ja-JP"/>
        </w:rPr>
        <w:t>or the improvement of s</w:t>
      </w:r>
      <w:r w:rsidR="00974EC6" w:rsidRPr="00100EE5">
        <w:rPr>
          <w:i/>
          <w:sz w:val="22"/>
          <w:szCs w:val="22"/>
          <w:lang w:eastAsia="ja-JP"/>
        </w:rPr>
        <w:t xml:space="preserve">econdary </w:t>
      </w:r>
      <w:r w:rsidR="00E268E9" w:rsidRPr="00100EE5">
        <w:rPr>
          <w:rFonts w:eastAsia="MS PGothic"/>
          <w:i/>
          <w:sz w:val="22"/>
          <w:szCs w:val="22"/>
          <w:lang w:eastAsia="ja-JP"/>
        </w:rPr>
        <w:t>m</w:t>
      </w:r>
      <w:r w:rsidR="00E268E9" w:rsidRPr="00100EE5">
        <w:rPr>
          <w:i/>
          <w:sz w:val="22"/>
          <w:szCs w:val="22"/>
          <w:lang w:eastAsia="ja-JP"/>
        </w:rPr>
        <w:t>athematics teacher p</w:t>
      </w:r>
      <w:r w:rsidR="00974EC6" w:rsidRPr="00100EE5">
        <w:rPr>
          <w:i/>
          <w:sz w:val="22"/>
          <w:szCs w:val="22"/>
          <w:lang w:eastAsia="ja-JP"/>
        </w:rPr>
        <w:t xml:space="preserve">reparation </w:t>
      </w:r>
      <w:r w:rsidR="00E268E9" w:rsidRPr="00100EE5">
        <w:rPr>
          <w:rFonts w:eastAsia="MS PGothic"/>
          <w:i/>
          <w:sz w:val="22"/>
          <w:szCs w:val="22"/>
          <w:lang w:eastAsia="ja-JP"/>
        </w:rPr>
        <w:t>for the C</w:t>
      </w:r>
      <w:r w:rsidR="00974EC6" w:rsidRPr="00100EE5">
        <w:rPr>
          <w:rFonts w:eastAsia="MS PGothic"/>
          <w:i/>
          <w:sz w:val="22"/>
          <w:szCs w:val="22"/>
          <w:lang w:eastAsia="ja-JP"/>
        </w:rPr>
        <w:t>ommon Core Era</w:t>
      </w:r>
      <w:r w:rsidR="00974EC6" w:rsidRPr="00100EE5">
        <w:rPr>
          <w:sz w:val="22"/>
          <w:szCs w:val="22"/>
          <w:lang w:eastAsia="ja-JP"/>
        </w:rPr>
        <w:t xml:space="preserve">. </w:t>
      </w:r>
      <w:r w:rsidR="00974EC6" w:rsidRPr="00100EE5">
        <w:rPr>
          <w:bCs/>
          <w:sz w:val="22"/>
          <w:szCs w:val="22"/>
        </w:rPr>
        <w:t>American Education Research Association Annual Meeting, Philadelphia, PA.</w:t>
      </w:r>
    </w:p>
    <w:p w14:paraId="518BA1FD" w14:textId="77777777" w:rsidR="00974EC6" w:rsidRPr="0095722C" w:rsidRDefault="00974EC6" w:rsidP="006B18F7">
      <w:pPr>
        <w:widowControl w:val="0"/>
        <w:autoSpaceDE w:val="0"/>
        <w:autoSpaceDN w:val="0"/>
        <w:adjustRightInd w:val="0"/>
        <w:ind w:left="540" w:hanging="540"/>
        <w:rPr>
          <w:sz w:val="22"/>
          <w:szCs w:val="22"/>
        </w:rPr>
      </w:pPr>
    </w:p>
    <w:p w14:paraId="74D24491" w14:textId="33072738" w:rsidR="00775E7B" w:rsidRPr="00100EE5" w:rsidRDefault="00775E7B" w:rsidP="006B18F7">
      <w:pPr>
        <w:widowControl w:val="0"/>
        <w:autoSpaceDE w:val="0"/>
        <w:autoSpaceDN w:val="0"/>
        <w:adjustRightInd w:val="0"/>
        <w:ind w:left="540" w:hanging="540"/>
        <w:rPr>
          <w:sz w:val="22"/>
          <w:szCs w:val="22"/>
        </w:rPr>
      </w:pPr>
      <w:r w:rsidRPr="00100EE5">
        <w:rPr>
          <w:sz w:val="22"/>
          <w:szCs w:val="22"/>
        </w:rPr>
        <w:t xml:space="preserve">+^King, K., Fennell, F., </w:t>
      </w:r>
      <w:proofErr w:type="spellStart"/>
      <w:r w:rsidRPr="00100EE5">
        <w:rPr>
          <w:sz w:val="22"/>
          <w:szCs w:val="22"/>
        </w:rPr>
        <w:t>Strutchens</w:t>
      </w:r>
      <w:proofErr w:type="spellEnd"/>
      <w:r w:rsidRPr="00100EE5">
        <w:rPr>
          <w:sz w:val="22"/>
          <w:szCs w:val="22"/>
        </w:rPr>
        <w:t xml:space="preserve">, M.E., Beckmann, S., Martin, W. G., Mays, </w:t>
      </w:r>
      <w:r w:rsidR="007918A0" w:rsidRPr="00100EE5">
        <w:rPr>
          <w:sz w:val="22"/>
          <w:szCs w:val="22"/>
        </w:rPr>
        <w:t xml:space="preserve">M. &amp; </w:t>
      </w:r>
      <w:proofErr w:type="spellStart"/>
      <w:r w:rsidRPr="00100EE5">
        <w:rPr>
          <w:sz w:val="22"/>
          <w:szCs w:val="22"/>
          <w:lang w:eastAsia="ja-JP"/>
        </w:rPr>
        <w:t>Luebeck</w:t>
      </w:r>
      <w:proofErr w:type="spellEnd"/>
      <w:r w:rsidRPr="00100EE5">
        <w:rPr>
          <w:sz w:val="22"/>
          <w:szCs w:val="22"/>
          <w:lang w:eastAsia="ja-JP"/>
        </w:rPr>
        <w:t>, J.  (Emerging Issues Committee)</w:t>
      </w:r>
      <w:r w:rsidR="007918A0" w:rsidRPr="00100EE5">
        <w:rPr>
          <w:sz w:val="22"/>
          <w:szCs w:val="22"/>
          <w:lang w:eastAsia="ja-JP"/>
        </w:rPr>
        <w:t xml:space="preserve"> </w:t>
      </w:r>
      <w:r w:rsidRPr="00100EE5">
        <w:rPr>
          <w:sz w:val="22"/>
          <w:szCs w:val="22"/>
          <w:lang w:eastAsia="ja-JP"/>
        </w:rPr>
        <w:t xml:space="preserve">(February 2014). </w:t>
      </w:r>
      <w:r w:rsidR="00E268E9" w:rsidRPr="00100EE5">
        <w:rPr>
          <w:i/>
          <w:sz w:val="22"/>
          <w:szCs w:val="22"/>
        </w:rPr>
        <w:t>What does it mean to be a mathematics e</w:t>
      </w:r>
      <w:r w:rsidRPr="00100EE5">
        <w:rPr>
          <w:i/>
          <w:sz w:val="22"/>
          <w:szCs w:val="22"/>
        </w:rPr>
        <w:t xml:space="preserve">ducator in 2014? </w:t>
      </w:r>
      <w:r w:rsidR="00E268E9" w:rsidRPr="00100EE5">
        <w:rPr>
          <w:i/>
          <w:sz w:val="22"/>
          <w:szCs w:val="22"/>
        </w:rPr>
        <w:t>What does it mean to be referred to as a mathematics e</w:t>
      </w:r>
      <w:r w:rsidRPr="00100EE5">
        <w:rPr>
          <w:i/>
          <w:sz w:val="22"/>
          <w:szCs w:val="22"/>
        </w:rPr>
        <w:t>ducator</w:t>
      </w:r>
      <w:r w:rsidRPr="00100EE5">
        <w:rPr>
          <w:sz w:val="22"/>
          <w:szCs w:val="22"/>
        </w:rPr>
        <w:t>? Association of Mathematics Teacher Educators’ Annual Meeting, Irvine, CA.</w:t>
      </w:r>
    </w:p>
    <w:p w14:paraId="419D70D4" w14:textId="77777777" w:rsidR="00775E7B" w:rsidRPr="0095722C" w:rsidRDefault="00775E7B" w:rsidP="006B18F7">
      <w:pPr>
        <w:widowControl w:val="0"/>
        <w:autoSpaceDE w:val="0"/>
        <w:autoSpaceDN w:val="0"/>
        <w:adjustRightInd w:val="0"/>
        <w:ind w:left="540" w:hanging="540"/>
        <w:rPr>
          <w:sz w:val="22"/>
          <w:szCs w:val="22"/>
        </w:rPr>
      </w:pPr>
    </w:p>
    <w:p w14:paraId="4FFE3C1F" w14:textId="77777777" w:rsidR="00775E7B" w:rsidRPr="00100EE5" w:rsidRDefault="00775E7B" w:rsidP="006B18F7">
      <w:pPr>
        <w:widowControl w:val="0"/>
        <w:autoSpaceDE w:val="0"/>
        <w:autoSpaceDN w:val="0"/>
        <w:adjustRightInd w:val="0"/>
        <w:ind w:left="540" w:hanging="540"/>
        <w:rPr>
          <w:sz w:val="22"/>
          <w:szCs w:val="22"/>
        </w:rPr>
      </w:pPr>
      <w:r w:rsidRPr="00100EE5">
        <w:rPr>
          <w:sz w:val="22"/>
          <w:szCs w:val="22"/>
        </w:rPr>
        <w:t>+^</w:t>
      </w:r>
      <w:proofErr w:type="spellStart"/>
      <w:r w:rsidRPr="00100EE5">
        <w:rPr>
          <w:sz w:val="22"/>
          <w:szCs w:val="22"/>
        </w:rPr>
        <w:t>Krehbiel</w:t>
      </w:r>
      <w:proofErr w:type="spellEnd"/>
      <w:r w:rsidRPr="00100EE5">
        <w:rPr>
          <w:sz w:val="22"/>
          <w:szCs w:val="22"/>
        </w:rPr>
        <w:t xml:space="preserve">, K., Johnson, P., King, K, </w:t>
      </w:r>
      <w:proofErr w:type="spellStart"/>
      <w:r w:rsidRPr="00100EE5">
        <w:rPr>
          <w:sz w:val="22"/>
          <w:szCs w:val="22"/>
        </w:rPr>
        <w:t>Strutchens</w:t>
      </w:r>
      <w:proofErr w:type="spellEnd"/>
      <w:r w:rsidRPr="00100EE5">
        <w:rPr>
          <w:sz w:val="22"/>
          <w:szCs w:val="22"/>
        </w:rPr>
        <w:t>, M.E., &amp; Fennell, F. (</w:t>
      </w:r>
      <w:proofErr w:type="gramStart"/>
      <w:r w:rsidRPr="00100EE5">
        <w:rPr>
          <w:sz w:val="22"/>
          <w:szCs w:val="22"/>
        </w:rPr>
        <w:t>February,</w:t>
      </w:r>
      <w:proofErr w:type="gramEnd"/>
      <w:r w:rsidRPr="00100EE5">
        <w:rPr>
          <w:sz w:val="22"/>
          <w:szCs w:val="22"/>
        </w:rPr>
        <w:t xml:space="preserve"> 2014). </w:t>
      </w:r>
      <w:r w:rsidRPr="00100EE5">
        <w:rPr>
          <w:i/>
          <w:sz w:val="22"/>
          <w:szCs w:val="22"/>
        </w:rPr>
        <w:t>Emerging Issues Committee – Ad</w:t>
      </w:r>
      <w:r w:rsidR="00E268E9" w:rsidRPr="00100EE5">
        <w:rPr>
          <w:i/>
          <w:sz w:val="22"/>
          <w:szCs w:val="22"/>
        </w:rPr>
        <w:t>vocacy toolkit work s</w:t>
      </w:r>
      <w:r w:rsidRPr="00100EE5">
        <w:rPr>
          <w:i/>
          <w:sz w:val="22"/>
          <w:szCs w:val="22"/>
        </w:rPr>
        <w:t>ession</w:t>
      </w:r>
      <w:r w:rsidRPr="00100EE5">
        <w:rPr>
          <w:sz w:val="22"/>
          <w:szCs w:val="22"/>
        </w:rPr>
        <w:t>.  Association of Mathematics Teacher Educators’ Annual Meeting, Irvine, CA.</w:t>
      </w:r>
    </w:p>
    <w:p w14:paraId="6755598F" w14:textId="77777777" w:rsidR="00775E7B" w:rsidRPr="0095722C" w:rsidRDefault="00775E7B" w:rsidP="006B18F7">
      <w:pPr>
        <w:widowControl w:val="0"/>
        <w:autoSpaceDE w:val="0"/>
        <w:autoSpaceDN w:val="0"/>
        <w:adjustRightInd w:val="0"/>
        <w:ind w:left="540" w:hanging="540"/>
        <w:rPr>
          <w:sz w:val="22"/>
          <w:szCs w:val="22"/>
        </w:rPr>
      </w:pPr>
    </w:p>
    <w:p w14:paraId="5059BD28" w14:textId="7FDAF22D" w:rsidR="00775E7B" w:rsidRPr="00100EE5" w:rsidRDefault="00775E7B" w:rsidP="006B18F7">
      <w:pPr>
        <w:widowControl w:val="0"/>
        <w:autoSpaceDE w:val="0"/>
        <w:autoSpaceDN w:val="0"/>
        <w:adjustRightInd w:val="0"/>
        <w:ind w:left="540" w:hanging="540"/>
        <w:rPr>
          <w:sz w:val="22"/>
          <w:szCs w:val="22"/>
        </w:rPr>
      </w:pPr>
      <w:r w:rsidRPr="00100EE5">
        <w:rPr>
          <w:sz w:val="22"/>
          <w:szCs w:val="22"/>
        </w:rPr>
        <w:lastRenderedPageBreak/>
        <w:t>*+</w:t>
      </w:r>
      <w:proofErr w:type="spellStart"/>
      <w:r w:rsidRPr="00100EE5">
        <w:rPr>
          <w:sz w:val="22"/>
          <w:szCs w:val="22"/>
        </w:rPr>
        <w:t>Strutchens</w:t>
      </w:r>
      <w:proofErr w:type="spellEnd"/>
      <w:r w:rsidRPr="00100EE5">
        <w:rPr>
          <w:sz w:val="22"/>
          <w:szCs w:val="22"/>
        </w:rPr>
        <w:t xml:space="preserve">, M.E., </w:t>
      </w:r>
      <w:proofErr w:type="spellStart"/>
      <w:r w:rsidRPr="00100EE5">
        <w:rPr>
          <w:sz w:val="22"/>
          <w:szCs w:val="22"/>
        </w:rPr>
        <w:t>Kersa</w:t>
      </w:r>
      <w:r w:rsidR="00744F9E" w:rsidRPr="00100EE5">
        <w:rPr>
          <w:sz w:val="22"/>
          <w:szCs w:val="22"/>
        </w:rPr>
        <w:t>int</w:t>
      </w:r>
      <w:proofErr w:type="spellEnd"/>
      <w:r w:rsidR="00744F9E" w:rsidRPr="00100EE5">
        <w:rPr>
          <w:sz w:val="22"/>
          <w:szCs w:val="22"/>
        </w:rPr>
        <w:t xml:space="preserve">, G., &amp; Franz, D. (February </w:t>
      </w:r>
      <w:r w:rsidRPr="00100EE5">
        <w:rPr>
          <w:sz w:val="22"/>
          <w:szCs w:val="22"/>
        </w:rPr>
        <w:t xml:space="preserve">2014). </w:t>
      </w:r>
      <w:r w:rsidR="00E268E9" w:rsidRPr="00100EE5">
        <w:rPr>
          <w:i/>
          <w:sz w:val="22"/>
          <w:szCs w:val="22"/>
        </w:rPr>
        <w:t>Preparing and supporting mentor teachers of field experiences for secondary m</w:t>
      </w:r>
      <w:r w:rsidRPr="00100EE5">
        <w:rPr>
          <w:i/>
          <w:sz w:val="22"/>
          <w:szCs w:val="22"/>
        </w:rPr>
        <w:t>athematics</w:t>
      </w:r>
      <w:r w:rsidR="00E268E9" w:rsidRPr="00100EE5">
        <w:rPr>
          <w:i/>
          <w:sz w:val="22"/>
          <w:szCs w:val="22"/>
        </w:rPr>
        <w:t xml:space="preserve"> t</w:t>
      </w:r>
      <w:r w:rsidRPr="00100EE5">
        <w:rPr>
          <w:i/>
          <w:sz w:val="22"/>
          <w:szCs w:val="22"/>
        </w:rPr>
        <w:t>eachers</w:t>
      </w:r>
      <w:r w:rsidRPr="00100EE5">
        <w:rPr>
          <w:sz w:val="22"/>
          <w:szCs w:val="22"/>
        </w:rPr>
        <w:t>. Association of Mathematics Teacher Educators’ Annual Meeting, Irvine, CA.</w:t>
      </w:r>
    </w:p>
    <w:p w14:paraId="1DBA8B30" w14:textId="77777777" w:rsidR="00775E7B" w:rsidRPr="0095722C" w:rsidRDefault="00775E7B" w:rsidP="006B18F7">
      <w:pPr>
        <w:widowControl w:val="0"/>
        <w:autoSpaceDE w:val="0"/>
        <w:autoSpaceDN w:val="0"/>
        <w:adjustRightInd w:val="0"/>
        <w:ind w:left="540" w:hanging="540"/>
        <w:rPr>
          <w:sz w:val="22"/>
          <w:szCs w:val="22"/>
        </w:rPr>
      </w:pPr>
    </w:p>
    <w:p w14:paraId="187A7A3F" w14:textId="15D0AF7A" w:rsidR="00775E7B" w:rsidRPr="00100EE5" w:rsidRDefault="00775E7B" w:rsidP="006B18F7">
      <w:pPr>
        <w:widowControl w:val="0"/>
        <w:autoSpaceDE w:val="0"/>
        <w:autoSpaceDN w:val="0"/>
        <w:adjustRightInd w:val="0"/>
        <w:ind w:left="540" w:hanging="540"/>
        <w:rPr>
          <w:sz w:val="22"/>
          <w:szCs w:val="22"/>
        </w:rPr>
      </w:pPr>
      <w:r w:rsidRPr="00100EE5">
        <w:rPr>
          <w:sz w:val="22"/>
          <w:szCs w:val="22"/>
        </w:rPr>
        <w:t>*+</w:t>
      </w:r>
      <w:r w:rsidR="008D6B1B" w:rsidRPr="00100EE5">
        <w:rPr>
          <w:sz w:val="22"/>
          <w:szCs w:val="22"/>
        </w:rPr>
        <w:t>Martin, W.G.</w:t>
      </w:r>
      <w:r w:rsidRPr="00100EE5">
        <w:rPr>
          <w:sz w:val="22"/>
          <w:szCs w:val="22"/>
        </w:rPr>
        <w:t>, Mays, M.,</w:t>
      </w:r>
      <w:r w:rsidR="00744F9E" w:rsidRPr="00100EE5">
        <w:rPr>
          <w:sz w:val="22"/>
          <w:szCs w:val="22"/>
        </w:rPr>
        <w:t xml:space="preserve"> &amp; </w:t>
      </w:r>
      <w:proofErr w:type="spellStart"/>
      <w:r w:rsidR="00744F9E" w:rsidRPr="00100EE5">
        <w:rPr>
          <w:sz w:val="22"/>
          <w:szCs w:val="22"/>
        </w:rPr>
        <w:t>Strutchens</w:t>
      </w:r>
      <w:proofErr w:type="spellEnd"/>
      <w:r w:rsidR="00744F9E" w:rsidRPr="00100EE5">
        <w:rPr>
          <w:sz w:val="22"/>
          <w:szCs w:val="22"/>
        </w:rPr>
        <w:t xml:space="preserve">, M.E. (February </w:t>
      </w:r>
      <w:r w:rsidRPr="00100EE5">
        <w:rPr>
          <w:sz w:val="22"/>
          <w:szCs w:val="22"/>
        </w:rPr>
        <w:t xml:space="preserve">2014). </w:t>
      </w:r>
      <w:r w:rsidR="00E268E9" w:rsidRPr="00100EE5">
        <w:rPr>
          <w:i/>
          <w:sz w:val="22"/>
          <w:szCs w:val="22"/>
        </w:rPr>
        <w:t>MTE-Partnership: A national networked improvement community for secondary mathematics teacher p</w:t>
      </w:r>
      <w:r w:rsidRPr="00100EE5">
        <w:rPr>
          <w:i/>
          <w:sz w:val="22"/>
          <w:szCs w:val="22"/>
        </w:rPr>
        <w:t>reparation</w:t>
      </w:r>
      <w:r w:rsidRPr="00100EE5">
        <w:rPr>
          <w:sz w:val="22"/>
          <w:szCs w:val="22"/>
        </w:rPr>
        <w:t>. Association of Mathematics Teacher Educators’ Annual Meeting, Irvine, CA.</w:t>
      </w:r>
    </w:p>
    <w:p w14:paraId="2DB07324" w14:textId="77777777" w:rsidR="00775E7B" w:rsidRPr="0095722C" w:rsidRDefault="00775E7B" w:rsidP="006B18F7">
      <w:pPr>
        <w:widowControl w:val="0"/>
        <w:autoSpaceDE w:val="0"/>
        <w:autoSpaceDN w:val="0"/>
        <w:adjustRightInd w:val="0"/>
        <w:ind w:left="540" w:hanging="540"/>
        <w:rPr>
          <w:sz w:val="22"/>
          <w:szCs w:val="22"/>
          <w:lang w:eastAsia="ja-JP"/>
        </w:rPr>
      </w:pPr>
    </w:p>
    <w:p w14:paraId="653E0504" w14:textId="541794E2" w:rsidR="00775E7B" w:rsidRPr="00100EE5" w:rsidRDefault="00775E7B" w:rsidP="006B18F7">
      <w:pPr>
        <w:widowControl w:val="0"/>
        <w:autoSpaceDE w:val="0"/>
        <w:autoSpaceDN w:val="0"/>
        <w:adjustRightInd w:val="0"/>
        <w:ind w:left="540" w:hanging="540"/>
        <w:rPr>
          <w:sz w:val="22"/>
          <w:szCs w:val="22"/>
          <w:lang w:eastAsia="ja-JP"/>
        </w:rPr>
      </w:pPr>
      <w:r w:rsidRPr="00100EE5">
        <w:rPr>
          <w:sz w:val="22"/>
          <w:szCs w:val="22"/>
          <w:lang w:eastAsia="ja-JP"/>
        </w:rPr>
        <w:t xml:space="preserve">*+Martin, W. G., Lewis, J, &amp; </w:t>
      </w:r>
      <w:proofErr w:type="spellStart"/>
      <w:r w:rsidRPr="00100EE5">
        <w:rPr>
          <w:sz w:val="22"/>
          <w:szCs w:val="22"/>
          <w:lang w:eastAsia="ja-JP"/>
        </w:rPr>
        <w:t>Strutchens</w:t>
      </w:r>
      <w:proofErr w:type="spellEnd"/>
      <w:r w:rsidRPr="00100EE5">
        <w:rPr>
          <w:sz w:val="22"/>
          <w:szCs w:val="22"/>
          <w:lang w:eastAsia="ja-JP"/>
        </w:rPr>
        <w:t xml:space="preserve">, M.E. (January 2014) MTE-Partnership: Mathematicians, </w:t>
      </w:r>
      <w:r w:rsidR="00E268E9" w:rsidRPr="00100EE5">
        <w:rPr>
          <w:i/>
          <w:sz w:val="22"/>
          <w:szCs w:val="22"/>
          <w:lang w:eastAsia="ja-JP"/>
        </w:rPr>
        <w:t>Mathematics educators, and secondary mathematics teachers working together to t</w:t>
      </w:r>
      <w:r w:rsidRPr="00100EE5">
        <w:rPr>
          <w:i/>
          <w:sz w:val="22"/>
          <w:szCs w:val="22"/>
          <w:lang w:eastAsia="ja-JP"/>
        </w:rPr>
        <w:t>ransfo</w:t>
      </w:r>
      <w:r w:rsidR="00E268E9" w:rsidRPr="00100EE5">
        <w:rPr>
          <w:i/>
          <w:sz w:val="22"/>
          <w:szCs w:val="22"/>
          <w:lang w:eastAsia="ja-JP"/>
        </w:rPr>
        <w:t>rm the preparation of t</w:t>
      </w:r>
      <w:r w:rsidRPr="00100EE5">
        <w:rPr>
          <w:i/>
          <w:sz w:val="22"/>
          <w:szCs w:val="22"/>
          <w:lang w:eastAsia="ja-JP"/>
        </w:rPr>
        <w:t>eachers</w:t>
      </w:r>
      <w:r w:rsidRPr="00100EE5">
        <w:rPr>
          <w:sz w:val="22"/>
          <w:szCs w:val="22"/>
          <w:lang w:eastAsia="ja-JP"/>
        </w:rPr>
        <w:t>. Joint Mathematics Meetings, Baltimore, MD.</w:t>
      </w:r>
    </w:p>
    <w:p w14:paraId="17535B99" w14:textId="77777777" w:rsidR="00775E7B" w:rsidRPr="0095722C" w:rsidRDefault="00775E7B" w:rsidP="006B18F7">
      <w:pPr>
        <w:widowControl w:val="0"/>
        <w:autoSpaceDE w:val="0"/>
        <w:autoSpaceDN w:val="0"/>
        <w:adjustRightInd w:val="0"/>
        <w:ind w:left="540" w:hanging="540"/>
        <w:rPr>
          <w:sz w:val="22"/>
          <w:szCs w:val="22"/>
          <w:lang w:eastAsia="ja-JP"/>
        </w:rPr>
      </w:pPr>
    </w:p>
    <w:p w14:paraId="73EDBAB2" w14:textId="77777777" w:rsidR="00D715CA" w:rsidRPr="00100EE5" w:rsidRDefault="00B062EC" w:rsidP="006B18F7">
      <w:pPr>
        <w:widowControl w:val="0"/>
        <w:autoSpaceDE w:val="0"/>
        <w:autoSpaceDN w:val="0"/>
        <w:adjustRightInd w:val="0"/>
        <w:spacing w:after="240"/>
        <w:ind w:left="540" w:hanging="540"/>
        <w:rPr>
          <w:bCs/>
          <w:sz w:val="22"/>
          <w:szCs w:val="22"/>
        </w:rPr>
      </w:pPr>
      <w:r w:rsidRPr="00100EE5">
        <w:rPr>
          <w:bCs/>
          <w:sz w:val="22"/>
          <w:szCs w:val="22"/>
        </w:rPr>
        <w:t>^</w:t>
      </w:r>
      <w:r w:rsidR="00775E7B" w:rsidRPr="00100EE5">
        <w:rPr>
          <w:bCs/>
          <w:sz w:val="22"/>
          <w:szCs w:val="22"/>
        </w:rPr>
        <w:t>+</w:t>
      </w:r>
      <w:proofErr w:type="spellStart"/>
      <w:r w:rsidRPr="00100EE5">
        <w:rPr>
          <w:bCs/>
          <w:sz w:val="22"/>
          <w:szCs w:val="22"/>
        </w:rPr>
        <w:t>Strutchens</w:t>
      </w:r>
      <w:proofErr w:type="spellEnd"/>
      <w:r w:rsidRPr="00100EE5">
        <w:rPr>
          <w:bCs/>
          <w:sz w:val="22"/>
          <w:szCs w:val="22"/>
        </w:rPr>
        <w:t xml:space="preserve">, M.E. &amp; Maynor, J. (November 2013). </w:t>
      </w:r>
      <w:r w:rsidR="00D715CA" w:rsidRPr="00100EE5">
        <w:rPr>
          <w:bCs/>
          <w:i/>
          <w:sz w:val="22"/>
          <w:szCs w:val="22"/>
        </w:rPr>
        <w:t xml:space="preserve">Clinical Experiences Research Action Cluster (RAC). </w:t>
      </w:r>
      <w:r w:rsidR="00D715CA" w:rsidRPr="00100EE5">
        <w:rPr>
          <w:bCs/>
          <w:sz w:val="22"/>
          <w:szCs w:val="22"/>
        </w:rPr>
        <w:t>Mathematics Teacher Education Partnership RAC Boot Camp, Atlanta, GA.</w:t>
      </w:r>
    </w:p>
    <w:p w14:paraId="0E97C655" w14:textId="09C9E8DD" w:rsidR="00C50EBF" w:rsidRPr="0095722C" w:rsidRDefault="00C50EBF" w:rsidP="006B18F7">
      <w:pPr>
        <w:pStyle w:val="Default"/>
        <w:ind w:left="540" w:hanging="540"/>
        <w:rPr>
          <w:rFonts w:ascii="Times New Roman" w:hAnsi="Times New Roman" w:cs="Times New Roman"/>
          <w:color w:val="auto"/>
          <w:sz w:val="22"/>
          <w:szCs w:val="22"/>
        </w:rPr>
      </w:pPr>
      <w:r w:rsidRPr="0095722C">
        <w:rPr>
          <w:rFonts w:ascii="Times New Roman" w:hAnsi="Times New Roman" w:cs="Times New Roman"/>
          <w:sz w:val="22"/>
          <w:szCs w:val="22"/>
        </w:rPr>
        <w:t xml:space="preserve">+* </w:t>
      </w:r>
      <w:proofErr w:type="spellStart"/>
      <w:r w:rsidRPr="0095722C">
        <w:rPr>
          <w:rFonts w:ascii="Times New Roman" w:hAnsi="Times New Roman" w:cs="Times New Roman"/>
          <w:sz w:val="22"/>
          <w:szCs w:val="22"/>
        </w:rPr>
        <w:t>Strutche</w:t>
      </w:r>
      <w:r w:rsidR="007918A0" w:rsidRPr="0095722C">
        <w:rPr>
          <w:rFonts w:ascii="Times New Roman" w:hAnsi="Times New Roman" w:cs="Times New Roman"/>
          <w:sz w:val="22"/>
          <w:szCs w:val="22"/>
        </w:rPr>
        <w:t>ns</w:t>
      </w:r>
      <w:proofErr w:type="spellEnd"/>
      <w:r w:rsidR="007918A0" w:rsidRPr="0095722C">
        <w:rPr>
          <w:rFonts w:ascii="Times New Roman" w:hAnsi="Times New Roman" w:cs="Times New Roman"/>
          <w:sz w:val="22"/>
          <w:szCs w:val="22"/>
        </w:rPr>
        <w:t xml:space="preserve"> M. &amp; Hickman, E. (September </w:t>
      </w:r>
      <w:r w:rsidRPr="0095722C">
        <w:rPr>
          <w:rFonts w:ascii="Times New Roman" w:hAnsi="Times New Roman" w:cs="Times New Roman"/>
          <w:sz w:val="22"/>
          <w:szCs w:val="22"/>
        </w:rPr>
        <w:t xml:space="preserve">2013). </w:t>
      </w:r>
      <w:r w:rsidRPr="0095722C">
        <w:rPr>
          <w:rFonts w:ascii="Times New Roman" w:hAnsi="Times New Roman" w:cs="Times New Roman"/>
          <w:i/>
          <w:color w:val="auto"/>
          <w:sz w:val="22"/>
          <w:szCs w:val="22"/>
        </w:rPr>
        <w:t>TEAM-Math and AMSTI</w:t>
      </w:r>
    </w:p>
    <w:p w14:paraId="4AD5FEAB" w14:textId="11E2438F" w:rsidR="00C50EBF" w:rsidRPr="00100EE5" w:rsidRDefault="00C50EBF" w:rsidP="006B18F7">
      <w:pPr>
        <w:widowControl w:val="0"/>
        <w:autoSpaceDE w:val="0"/>
        <w:autoSpaceDN w:val="0"/>
        <w:adjustRightInd w:val="0"/>
        <w:ind w:left="540" w:hanging="540"/>
        <w:rPr>
          <w:i/>
          <w:color w:val="002939"/>
          <w:sz w:val="22"/>
          <w:szCs w:val="22"/>
        </w:rPr>
      </w:pPr>
      <w:r w:rsidRPr="00100EE5">
        <w:rPr>
          <w:i/>
          <w:sz w:val="22"/>
          <w:szCs w:val="22"/>
        </w:rPr>
        <w:t>Mathematics Professional L</w:t>
      </w:r>
      <w:r w:rsidR="005A04D6" w:rsidRPr="00100EE5">
        <w:rPr>
          <w:i/>
          <w:sz w:val="22"/>
          <w:szCs w:val="22"/>
        </w:rPr>
        <w:t>earning Communities Partnership</w:t>
      </w:r>
      <w:r w:rsidRPr="00100EE5">
        <w:rPr>
          <w:i/>
          <w:sz w:val="22"/>
          <w:szCs w:val="22"/>
        </w:rPr>
        <w:t>.</w:t>
      </w:r>
      <w:r w:rsidRPr="00100EE5">
        <w:rPr>
          <w:bCs/>
          <w:sz w:val="22"/>
          <w:szCs w:val="22"/>
        </w:rPr>
        <w:t xml:space="preserve"> Math Science Partnership (MSP) Regional Conference, Marriot Wardman Park Hotel, Washington, DC.</w:t>
      </w:r>
    </w:p>
    <w:p w14:paraId="30467CEC" w14:textId="77777777" w:rsidR="00B25C06" w:rsidRPr="0095722C" w:rsidRDefault="00B25C06" w:rsidP="006B18F7">
      <w:pPr>
        <w:widowControl w:val="0"/>
        <w:autoSpaceDE w:val="0"/>
        <w:autoSpaceDN w:val="0"/>
        <w:adjustRightInd w:val="0"/>
        <w:ind w:left="540" w:hanging="540"/>
        <w:rPr>
          <w:i/>
          <w:color w:val="002939"/>
          <w:sz w:val="22"/>
          <w:szCs w:val="22"/>
        </w:rPr>
      </w:pPr>
    </w:p>
    <w:p w14:paraId="02202EC3" w14:textId="77777777" w:rsidR="00FA4908" w:rsidRPr="00100EE5" w:rsidRDefault="00FA4908" w:rsidP="006B18F7">
      <w:pPr>
        <w:widowControl w:val="0"/>
        <w:autoSpaceDE w:val="0"/>
        <w:autoSpaceDN w:val="0"/>
        <w:adjustRightInd w:val="0"/>
        <w:spacing w:after="240"/>
        <w:ind w:left="540" w:hanging="540"/>
        <w:rPr>
          <w:color w:val="464749"/>
          <w:sz w:val="22"/>
          <w:szCs w:val="22"/>
        </w:rPr>
      </w:pPr>
      <w:r w:rsidRPr="00100EE5">
        <w:rPr>
          <w:bCs/>
          <w:sz w:val="22"/>
          <w:szCs w:val="22"/>
        </w:rPr>
        <w:t>^</w:t>
      </w:r>
      <w:r w:rsidR="00775E7B" w:rsidRPr="00100EE5">
        <w:rPr>
          <w:bCs/>
          <w:sz w:val="22"/>
          <w:szCs w:val="22"/>
        </w:rPr>
        <w:t>+</w:t>
      </w:r>
      <w:proofErr w:type="spellStart"/>
      <w:r w:rsidRPr="00100EE5">
        <w:rPr>
          <w:bCs/>
          <w:sz w:val="22"/>
          <w:szCs w:val="22"/>
        </w:rPr>
        <w:t>Strutchens</w:t>
      </w:r>
      <w:proofErr w:type="spellEnd"/>
      <w:r w:rsidRPr="00100EE5">
        <w:rPr>
          <w:bCs/>
          <w:sz w:val="22"/>
          <w:szCs w:val="22"/>
        </w:rPr>
        <w:t>, M.E. (</w:t>
      </w:r>
      <w:proofErr w:type="gramStart"/>
      <w:r w:rsidRPr="00100EE5">
        <w:rPr>
          <w:bCs/>
          <w:sz w:val="22"/>
          <w:szCs w:val="22"/>
        </w:rPr>
        <w:t>June,</w:t>
      </w:r>
      <w:proofErr w:type="gramEnd"/>
      <w:r w:rsidRPr="00100EE5">
        <w:rPr>
          <w:bCs/>
          <w:sz w:val="22"/>
          <w:szCs w:val="22"/>
        </w:rPr>
        <w:t xml:space="preserve"> 2013). </w:t>
      </w:r>
      <w:r w:rsidRPr="00100EE5">
        <w:rPr>
          <w:bCs/>
          <w:i/>
          <w:sz w:val="22"/>
          <w:szCs w:val="22"/>
        </w:rPr>
        <w:t>Report on working Group 2: Improving clinical experiences</w:t>
      </w:r>
      <w:r w:rsidRPr="00100EE5">
        <w:rPr>
          <w:bCs/>
          <w:sz w:val="22"/>
          <w:szCs w:val="22"/>
        </w:rPr>
        <w:t xml:space="preserve">. </w:t>
      </w:r>
      <w:r w:rsidRPr="00100EE5">
        <w:rPr>
          <w:color w:val="464749"/>
          <w:sz w:val="22"/>
          <w:szCs w:val="22"/>
        </w:rPr>
        <w:t>The Second Annual Mathematics Teacher Education-Partnership Conference, St Louis, MO.</w:t>
      </w:r>
    </w:p>
    <w:p w14:paraId="27AE9821" w14:textId="77777777" w:rsidR="00FA4908" w:rsidRPr="00100EE5" w:rsidRDefault="00FA4908" w:rsidP="006B18F7">
      <w:pPr>
        <w:widowControl w:val="0"/>
        <w:autoSpaceDE w:val="0"/>
        <w:autoSpaceDN w:val="0"/>
        <w:adjustRightInd w:val="0"/>
        <w:spacing w:after="240"/>
        <w:ind w:left="540" w:hanging="540"/>
        <w:rPr>
          <w:color w:val="464749"/>
          <w:sz w:val="22"/>
          <w:szCs w:val="22"/>
        </w:rPr>
      </w:pPr>
      <w:r w:rsidRPr="00100EE5">
        <w:rPr>
          <w:bCs/>
          <w:sz w:val="22"/>
          <w:szCs w:val="22"/>
        </w:rPr>
        <w:t>^</w:t>
      </w:r>
      <w:r w:rsidR="00775E7B" w:rsidRPr="00100EE5">
        <w:rPr>
          <w:bCs/>
          <w:sz w:val="22"/>
          <w:szCs w:val="22"/>
        </w:rPr>
        <w:t>+</w:t>
      </w:r>
      <w:r w:rsidRPr="00100EE5">
        <w:rPr>
          <w:bCs/>
          <w:sz w:val="22"/>
          <w:szCs w:val="22"/>
        </w:rPr>
        <w:t xml:space="preserve">Bronson, P., </w:t>
      </w:r>
      <w:r w:rsidRPr="00100EE5">
        <w:rPr>
          <w:sz w:val="22"/>
          <w:szCs w:val="22"/>
        </w:rPr>
        <w:t xml:space="preserve">Kohler, B., &amp; </w:t>
      </w:r>
      <w:proofErr w:type="spellStart"/>
      <w:r w:rsidRPr="00100EE5">
        <w:rPr>
          <w:sz w:val="22"/>
          <w:szCs w:val="22"/>
        </w:rPr>
        <w:t>Strutchens</w:t>
      </w:r>
      <w:proofErr w:type="spellEnd"/>
      <w:r w:rsidRPr="00100EE5">
        <w:rPr>
          <w:sz w:val="22"/>
          <w:szCs w:val="22"/>
        </w:rPr>
        <w:t>, M.E. (</w:t>
      </w:r>
      <w:proofErr w:type="gramStart"/>
      <w:r w:rsidRPr="00100EE5">
        <w:rPr>
          <w:sz w:val="22"/>
          <w:szCs w:val="22"/>
        </w:rPr>
        <w:t>June,</w:t>
      </w:r>
      <w:proofErr w:type="gramEnd"/>
      <w:r w:rsidRPr="00100EE5">
        <w:rPr>
          <w:sz w:val="22"/>
          <w:szCs w:val="22"/>
        </w:rPr>
        <w:t xml:space="preserve"> 2013). </w:t>
      </w:r>
      <w:r w:rsidRPr="00100EE5">
        <w:rPr>
          <w:i/>
          <w:sz w:val="22"/>
          <w:szCs w:val="22"/>
        </w:rPr>
        <w:t>Simulation of launching a research action cluster</w:t>
      </w:r>
      <w:r w:rsidRPr="00100EE5">
        <w:rPr>
          <w:sz w:val="22"/>
          <w:szCs w:val="22"/>
        </w:rPr>
        <w:t xml:space="preserve">. </w:t>
      </w:r>
      <w:r w:rsidRPr="00100EE5">
        <w:rPr>
          <w:color w:val="464749"/>
          <w:sz w:val="22"/>
          <w:szCs w:val="22"/>
        </w:rPr>
        <w:t>The Second Annual Mathematics Teacher Education-Partnership Conference, St Louis, MO.</w:t>
      </w:r>
    </w:p>
    <w:p w14:paraId="700EE0B0" w14:textId="46CEC7DA" w:rsidR="00FA4908" w:rsidRPr="00100EE5" w:rsidRDefault="00FA4908" w:rsidP="006B18F7">
      <w:pPr>
        <w:widowControl w:val="0"/>
        <w:autoSpaceDE w:val="0"/>
        <w:autoSpaceDN w:val="0"/>
        <w:adjustRightInd w:val="0"/>
        <w:spacing w:after="240"/>
        <w:ind w:left="540" w:hanging="540"/>
        <w:rPr>
          <w:color w:val="464749"/>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M.E. &amp; Garcia, N. (June 2013). </w:t>
      </w:r>
      <w:r w:rsidRPr="00100EE5">
        <w:rPr>
          <w:bCs/>
          <w:i/>
          <w:sz w:val="22"/>
          <w:szCs w:val="22"/>
        </w:rPr>
        <w:t>Fostering the growth of mentor teachers</w:t>
      </w:r>
      <w:r w:rsidRPr="00100EE5">
        <w:rPr>
          <w:bCs/>
          <w:sz w:val="22"/>
          <w:szCs w:val="22"/>
        </w:rPr>
        <w:t xml:space="preserve">. </w:t>
      </w:r>
      <w:r w:rsidRPr="00100EE5">
        <w:rPr>
          <w:color w:val="464749"/>
          <w:sz w:val="22"/>
          <w:szCs w:val="22"/>
        </w:rPr>
        <w:t>The Second Annual Mathematics Teacher Education-Partnership Conference, St Louis, MO.</w:t>
      </w:r>
    </w:p>
    <w:p w14:paraId="05CEA159" w14:textId="71FE60A6" w:rsidR="00FA4908" w:rsidRPr="00100EE5" w:rsidRDefault="00775E7B" w:rsidP="006B18F7">
      <w:pPr>
        <w:widowControl w:val="0"/>
        <w:autoSpaceDE w:val="0"/>
        <w:autoSpaceDN w:val="0"/>
        <w:adjustRightInd w:val="0"/>
        <w:spacing w:after="240"/>
        <w:ind w:left="540" w:hanging="540"/>
        <w:rPr>
          <w:sz w:val="22"/>
          <w:szCs w:val="22"/>
        </w:rPr>
      </w:pPr>
      <w:r w:rsidRPr="00100EE5">
        <w:rPr>
          <w:bCs/>
          <w:sz w:val="22"/>
          <w:szCs w:val="22"/>
        </w:rPr>
        <w:t>*+</w:t>
      </w:r>
      <w:proofErr w:type="spellStart"/>
      <w:r w:rsidR="00FA4908" w:rsidRPr="00100EE5">
        <w:rPr>
          <w:bCs/>
          <w:sz w:val="22"/>
          <w:szCs w:val="22"/>
        </w:rPr>
        <w:t>Strutchens</w:t>
      </w:r>
      <w:proofErr w:type="spellEnd"/>
      <w:r w:rsidR="00FA4908" w:rsidRPr="00100EE5">
        <w:rPr>
          <w:bCs/>
          <w:sz w:val="22"/>
          <w:szCs w:val="22"/>
        </w:rPr>
        <w:t xml:space="preserve">, M. E. &amp; </w:t>
      </w:r>
      <w:proofErr w:type="spellStart"/>
      <w:r w:rsidR="00FA4908" w:rsidRPr="00100EE5">
        <w:rPr>
          <w:bCs/>
          <w:sz w:val="22"/>
          <w:szCs w:val="22"/>
        </w:rPr>
        <w:t>Quander</w:t>
      </w:r>
      <w:proofErr w:type="spellEnd"/>
      <w:r w:rsidR="00FA4908" w:rsidRPr="00100EE5">
        <w:rPr>
          <w:bCs/>
          <w:sz w:val="22"/>
          <w:szCs w:val="22"/>
        </w:rPr>
        <w:t>, J. R., (April</w:t>
      </w:r>
      <w:r w:rsidR="00505778">
        <w:rPr>
          <w:bCs/>
          <w:sz w:val="22"/>
          <w:szCs w:val="22"/>
        </w:rPr>
        <w:t xml:space="preserve"> </w:t>
      </w:r>
      <w:r w:rsidR="00FA4908" w:rsidRPr="00100EE5">
        <w:rPr>
          <w:bCs/>
          <w:sz w:val="22"/>
          <w:szCs w:val="22"/>
        </w:rPr>
        <w:t xml:space="preserve">2013). </w:t>
      </w:r>
      <w:r w:rsidR="00FA4908" w:rsidRPr="00100EE5">
        <w:rPr>
          <w:bCs/>
          <w:i/>
          <w:sz w:val="22"/>
          <w:szCs w:val="22"/>
        </w:rPr>
        <w:t>Equitable assessments in the Common Core state standards era</w:t>
      </w:r>
      <w:r w:rsidR="00FA4908" w:rsidRPr="00100EE5">
        <w:rPr>
          <w:bCs/>
          <w:sz w:val="22"/>
          <w:szCs w:val="22"/>
        </w:rPr>
        <w:t xml:space="preserve">. </w:t>
      </w:r>
      <w:r w:rsidR="00FA4908" w:rsidRPr="00100EE5">
        <w:rPr>
          <w:sz w:val="22"/>
          <w:szCs w:val="22"/>
        </w:rPr>
        <w:t>National Council of Teachers of Mathematics Annual Meeting and Exposition, Denver, CO.</w:t>
      </w:r>
    </w:p>
    <w:p w14:paraId="63108BE7" w14:textId="05D5C04E" w:rsidR="00FA4908" w:rsidRPr="00100EE5" w:rsidRDefault="00775E7B" w:rsidP="006B18F7">
      <w:pPr>
        <w:widowControl w:val="0"/>
        <w:autoSpaceDE w:val="0"/>
        <w:autoSpaceDN w:val="0"/>
        <w:adjustRightInd w:val="0"/>
        <w:spacing w:after="240"/>
        <w:ind w:left="540" w:hanging="540"/>
        <w:rPr>
          <w:iCs/>
          <w:sz w:val="22"/>
          <w:szCs w:val="22"/>
        </w:rPr>
      </w:pPr>
      <w:r w:rsidRPr="00100EE5">
        <w:rPr>
          <w:iCs/>
          <w:sz w:val="22"/>
          <w:szCs w:val="22"/>
        </w:rPr>
        <w:t>^</w:t>
      </w:r>
      <w:proofErr w:type="spellStart"/>
      <w:r w:rsidR="00FA4908" w:rsidRPr="00100EE5">
        <w:rPr>
          <w:iCs/>
          <w:sz w:val="22"/>
          <w:szCs w:val="22"/>
        </w:rPr>
        <w:t>Bezuk</w:t>
      </w:r>
      <w:proofErr w:type="spellEnd"/>
      <w:r w:rsidR="00FA4908" w:rsidRPr="00100EE5">
        <w:rPr>
          <w:iCs/>
          <w:sz w:val="22"/>
          <w:szCs w:val="22"/>
        </w:rPr>
        <w:t xml:space="preserve">, N., </w:t>
      </w:r>
      <w:proofErr w:type="spellStart"/>
      <w:r w:rsidR="00FA4908" w:rsidRPr="00100EE5">
        <w:rPr>
          <w:iCs/>
          <w:sz w:val="22"/>
          <w:szCs w:val="22"/>
        </w:rPr>
        <w:t>Arbaugh</w:t>
      </w:r>
      <w:proofErr w:type="spellEnd"/>
      <w:r w:rsidR="00FA4908" w:rsidRPr="00100EE5">
        <w:rPr>
          <w:iCs/>
          <w:sz w:val="22"/>
          <w:szCs w:val="22"/>
        </w:rPr>
        <w:t xml:space="preserve">, F. &amp; </w:t>
      </w:r>
      <w:proofErr w:type="spellStart"/>
      <w:r w:rsidR="00FA4908" w:rsidRPr="00100EE5">
        <w:rPr>
          <w:iCs/>
          <w:sz w:val="22"/>
          <w:szCs w:val="22"/>
        </w:rPr>
        <w:t>Strutchens</w:t>
      </w:r>
      <w:proofErr w:type="spellEnd"/>
      <w:r w:rsidR="00FA4908" w:rsidRPr="00100EE5">
        <w:rPr>
          <w:iCs/>
          <w:sz w:val="22"/>
          <w:szCs w:val="22"/>
        </w:rPr>
        <w:t xml:space="preserve">, M.E. (April 2013). </w:t>
      </w:r>
      <w:r w:rsidR="00FA4908" w:rsidRPr="00100EE5">
        <w:rPr>
          <w:i/>
          <w:sz w:val="22"/>
          <w:szCs w:val="22"/>
        </w:rPr>
        <w:t xml:space="preserve">Supporting mathematics leaders to use equitable practices: Association of Mathematics Teacher Educators. </w:t>
      </w:r>
      <w:r w:rsidR="00FA4908" w:rsidRPr="00100EE5">
        <w:rPr>
          <w:sz w:val="22"/>
          <w:szCs w:val="22"/>
        </w:rPr>
        <w:t>Annual Conference of the National Council of Supervisors of Mathematics, Denver, CO.</w:t>
      </w:r>
    </w:p>
    <w:p w14:paraId="0CD3FC15" w14:textId="333FABE7" w:rsidR="00FA4908" w:rsidRPr="00100EE5" w:rsidRDefault="00775E7B" w:rsidP="006B18F7">
      <w:pPr>
        <w:widowControl w:val="0"/>
        <w:autoSpaceDE w:val="0"/>
        <w:autoSpaceDN w:val="0"/>
        <w:adjustRightInd w:val="0"/>
        <w:spacing w:after="240"/>
        <w:ind w:left="540" w:hanging="540"/>
        <w:rPr>
          <w:iCs/>
          <w:sz w:val="22"/>
          <w:szCs w:val="22"/>
        </w:rPr>
      </w:pPr>
      <w:r w:rsidRPr="00100EE5">
        <w:rPr>
          <w:iCs/>
          <w:sz w:val="22"/>
          <w:szCs w:val="22"/>
        </w:rPr>
        <w:t>+*</w:t>
      </w:r>
      <w:r w:rsidR="00FA4908" w:rsidRPr="00100EE5">
        <w:rPr>
          <w:iCs/>
          <w:sz w:val="22"/>
          <w:szCs w:val="22"/>
        </w:rPr>
        <w:t xml:space="preserve">Martin, W.G., Lewis, J., Maynor, J., &amp; </w:t>
      </w:r>
      <w:proofErr w:type="spellStart"/>
      <w:r w:rsidR="00FA4908" w:rsidRPr="00100EE5">
        <w:rPr>
          <w:iCs/>
          <w:sz w:val="22"/>
          <w:szCs w:val="22"/>
        </w:rPr>
        <w:t>Strutchens</w:t>
      </w:r>
      <w:proofErr w:type="spellEnd"/>
      <w:r w:rsidR="00FA4908" w:rsidRPr="00100EE5">
        <w:rPr>
          <w:iCs/>
          <w:sz w:val="22"/>
          <w:szCs w:val="22"/>
        </w:rPr>
        <w:t xml:space="preserve">, M.E. (April 2013). </w:t>
      </w:r>
      <w:r w:rsidR="00FA4908" w:rsidRPr="00100EE5">
        <w:rPr>
          <w:i/>
          <w:sz w:val="22"/>
          <w:szCs w:val="22"/>
        </w:rPr>
        <w:t>Improving the quality (and quantity) of new secondary mathematics teachers: University/school partnerships are key!</w:t>
      </w:r>
      <w:r w:rsidR="00FA4908" w:rsidRPr="00100EE5">
        <w:rPr>
          <w:sz w:val="22"/>
          <w:szCs w:val="22"/>
        </w:rPr>
        <w:t xml:space="preserve"> Annual Conference of the National Council of Supervisors of Mathematics, Denver, CO.</w:t>
      </w:r>
    </w:p>
    <w:p w14:paraId="3B7A58F8" w14:textId="743F1619" w:rsidR="00FA4908" w:rsidRPr="00100EE5" w:rsidRDefault="00775E7B" w:rsidP="006B18F7">
      <w:pPr>
        <w:widowControl w:val="0"/>
        <w:autoSpaceDE w:val="0"/>
        <w:autoSpaceDN w:val="0"/>
        <w:adjustRightInd w:val="0"/>
        <w:ind w:left="540" w:hanging="540"/>
        <w:rPr>
          <w:sz w:val="22"/>
          <w:szCs w:val="22"/>
        </w:rPr>
      </w:pPr>
      <w:r w:rsidRPr="00100EE5">
        <w:rPr>
          <w:sz w:val="22"/>
          <w:szCs w:val="22"/>
        </w:rPr>
        <w:t>*+</w:t>
      </w:r>
      <w:proofErr w:type="spellStart"/>
      <w:r w:rsidR="00FA4908" w:rsidRPr="00100EE5">
        <w:rPr>
          <w:sz w:val="22"/>
          <w:szCs w:val="22"/>
        </w:rPr>
        <w:t>Strutchens</w:t>
      </w:r>
      <w:proofErr w:type="spellEnd"/>
      <w:r w:rsidR="00FA4908" w:rsidRPr="00100EE5">
        <w:rPr>
          <w:sz w:val="22"/>
          <w:szCs w:val="22"/>
        </w:rPr>
        <w:t xml:space="preserve">, M. E., Bush, W., &amp; Martin, W. G. (April 2013). </w:t>
      </w:r>
      <w:r w:rsidR="00FA4908" w:rsidRPr="00100EE5">
        <w:rPr>
          <w:i/>
          <w:sz w:val="22"/>
          <w:szCs w:val="22"/>
        </w:rPr>
        <w:t>Building consensus with the CCSSM curriculum materials analysis tools.</w:t>
      </w:r>
      <w:r w:rsidR="00FA4908" w:rsidRPr="00100EE5">
        <w:rPr>
          <w:sz w:val="22"/>
          <w:szCs w:val="22"/>
        </w:rPr>
        <w:t xml:space="preserve"> Annual Conference of the National Council of Supervisors of Mathematics, Denver, CO.</w:t>
      </w:r>
    </w:p>
    <w:p w14:paraId="5FB3E36E" w14:textId="77777777" w:rsidR="00FA4908" w:rsidRPr="0095722C" w:rsidRDefault="00FA4908" w:rsidP="006B18F7">
      <w:pPr>
        <w:widowControl w:val="0"/>
        <w:autoSpaceDE w:val="0"/>
        <w:autoSpaceDN w:val="0"/>
        <w:adjustRightInd w:val="0"/>
        <w:ind w:left="540" w:hanging="540"/>
        <w:rPr>
          <w:sz w:val="22"/>
          <w:szCs w:val="22"/>
        </w:rPr>
      </w:pPr>
    </w:p>
    <w:p w14:paraId="1328DBCA" w14:textId="7D191428" w:rsidR="00FA4908" w:rsidRPr="00100EE5" w:rsidRDefault="00775E7B" w:rsidP="006B18F7">
      <w:pPr>
        <w:widowControl w:val="0"/>
        <w:autoSpaceDE w:val="0"/>
        <w:autoSpaceDN w:val="0"/>
        <w:adjustRightInd w:val="0"/>
        <w:spacing w:after="240"/>
        <w:ind w:left="540" w:hanging="540"/>
        <w:rPr>
          <w:sz w:val="22"/>
          <w:szCs w:val="22"/>
        </w:rPr>
      </w:pPr>
      <w:r w:rsidRPr="00100EE5">
        <w:rPr>
          <w:iCs/>
          <w:sz w:val="22"/>
          <w:szCs w:val="22"/>
        </w:rPr>
        <w:t>*+</w:t>
      </w:r>
      <w:r w:rsidR="00FA4908" w:rsidRPr="00100EE5">
        <w:rPr>
          <w:iCs/>
          <w:sz w:val="22"/>
          <w:szCs w:val="22"/>
        </w:rPr>
        <w:t xml:space="preserve">Martin, W. G., </w:t>
      </w:r>
      <w:proofErr w:type="spellStart"/>
      <w:r w:rsidR="00FA4908" w:rsidRPr="00100EE5">
        <w:rPr>
          <w:iCs/>
          <w:sz w:val="22"/>
          <w:szCs w:val="22"/>
        </w:rPr>
        <w:t>Strutch</w:t>
      </w:r>
      <w:r w:rsidR="001E29D2" w:rsidRPr="00100EE5">
        <w:rPr>
          <w:iCs/>
          <w:sz w:val="22"/>
          <w:szCs w:val="22"/>
        </w:rPr>
        <w:t>ens</w:t>
      </w:r>
      <w:proofErr w:type="spellEnd"/>
      <w:r w:rsidR="001E29D2" w:rsidRPr="00100EE5">
        <w:rPr>
          <w:iCs/>
          <w:sz w:val="22"/>
          <w:szCs w:val="22"/>
        </w:rPr>
        <w:t>, M. E., &amp; Mays, M. (January</w:t>
      </w:r>
      <w:r w:rsidR="00FA4908" w:rsidRPr="00100EE5">
        <w:rPr>
          <w:iCs/>
          <w:sz w:val="22"/>
          <w:szCs w:val="22"/>
        </w:rPr>
        <w:t xml:space="preserve"> 2013). </w:t>
      </w:r>
      <w:r w:rsidR="00FA4908" w:rsidRPr="00100EE5">
        <w:rPr>
          <w:i/>
          <w:iCs/>
          <w:sz w:val="22"/>
          <w:szCs w:val="22"/>
        </w:rPr>
        <w:t>Transforming secondary mathematics teacher preparation: The Mathematics Teacher Education Partnership.</w:t>
      </w:r>
      <w:r w:rsidR="00FA4908" w:rsidRPr="00100EE5">
        <w:rPr>
          <w:sz w:val="22"/>
          <w:szCs w:val="22"/>
        </w:rPr>
        <w:t xml:space="preserve"> The Seventeenth Annual Meeting of the Association of Mathematics Teacher Educators, Orlando, FL.</w:t>
      </w:r>
    </w:p>
    <w:p w14:paraId="21848C48" w14:textId="69865CE8" w:rsidR="00FA4908" w:rsidRPr="00100EE5" w:rsidRDefault="00775E7B" w:rsidP="006B18F7">
      <w:pPr>
        <w:widowControl w:val="0"/>
        <w:autoSpaceDE w:val="0"/>
        <w:autoSpaceDN w:val="0"/>
        <w:adjustRightInd w:val="0"/>
        <w:spacing w:after="240"/>
        <w:ind w:left="540" w:hanging="540"/>
        <w:rPr>
          <w:sz w:val="22"/>
          <w:szCs w:val="22"/>
        </w:rPr>
      </w:pPr>
      <w:r w:rsidRPr="00100EE5">
        <w:rPr>
          <w:sz w:val="22"/>
          <w:szCs w:val="22"/>
        </w:rPr>
        <w:t>+</w:t>
      </w:r>
      <w:r w:rsidR="00FA4908" w:rsidRPr="00100EE5">
        <w:rPr>
          <w:sz w:val="22"/>
          <w:szCs w:val="22"/>
        </w:rPr>
        <w:t xml:space="preserve">Van </w:t>
      </w:r>
      <w:proofErr w:type="spellStart"/>
      <w:r w:rsidR="00FA4908" w:rsidRPr="00100EE5">
        <w:rPr>
          <w:sz w:val="22"/>
          <w:szCs w:val="22"/>
        </w:rPr>
        <w:t>Zoest</w:t>
      </w:r>
      <w:proofErr w:type="spellEnd"/>
      <w:r w:rsidR="00FA4908" w:rsidRPr="00100EE5">
        <w:rPr>
          <w:sz w:val="22"/>
          <w:szCs w:val="22"/>
        </w:rPr>
        <w:t xml:space="preserve">, L., </w:t>
      </w:r>
      <w:r w:rsidR="007918A0" w:rsidRPr="00100EE5">
        <w:rPr>
          <w:sz w:val="22"/>
          <w:szCs w:val="22"/>
        </w:rPr>
        <w:t xml:space="preserve">Philipp, R., </w:t>
      </w:r>
      <w:proofErr w:type="spellStart"/>
      <w:r w:rsidR="007918A0" w:rsidRPr="00100EE5">
        <w:rPr>
          <w:sz w:val="22"/>
          <w:szCs w:val="22"/>
        </w:rPr>
        <w:t>Strutchens</w:t>
      </w:r>
      <w:proofErr w:type="spellEnd"/>
      <w:r w:rsidR="007918A0" w:rsidRPr="00100EE5">
        <w:rPr>
          <w:sz w:val="22"/>
          <w:szCs w:val="22"/>
        </w:rPr>
        <w:t>, M. E.,</w:t>
      </w:r>
      <w:r w:rsidR="001E29D2" w:rsidRPr="00100EE5">
        <w:rPr>
          <w:sz w:val="22"/>
          <w:szCs w:val="22"/>
        </w:rPr>
        <w:t xml:space="preserve"> &amp; Breyfogle, L. (January </w:t>
      </w:r>
      <w:r w:rsidR="00FA4908" w:rsidRPr="00100EE5">
        <w:rPr>
          <w:sz w:val="22"/>
          <w:szCs w:val="22"/>
        </w:rPr>
        <w:t>2013).</w:t>
      </w:r>
      <w:r w:rsidR="00FA4908" w:rsidRPr="00100EE5">
        <w:rPr>
          <w:i/>
          <w:iCs/>
          <w:sz w:val="22"/>
          <w:szCs w:val="22"/>
        </w:rPr>
        <w:t xml:space="preserve"> How should the climate of increasing teacher accountability affect what we do as teacher educators? </w:t>
      </w:r>
      <w:r w:rsidR="00FA4908" w:rsidRPr="00100EE5">
        <w:rPr>
          <w:sz w:val="22"/>
          <w:szCs w:val="22"/>
        </w:rPr>
        <w:t xml:space="preserve">The Seventeenth Annual </w:t>
      </w:r>
      <w:r w:rsidR="00FA4908" w:rsidRPr="00100EE5">
        <w:rPr>
          <w:sz w:val="22"/>
          <w:szCs w:val="22"/>
        </w:rPr>
        <w:lastRenderedPageBreak/>
        <w:t>Meeting of the Association of Mathematics Teacher Educators, Orlando, FL.</w:t>
      </w:r>
    </w:p>
    <w:p w14:paraId="75066CF6" w14:textId="282F2D1F" w:rsidR="00FA4908" w:rsidRPr="00100EE5" w:rsidRDefault="00775E7B" w:rsidP="006B18F7">
      <w:pPr>
        <w:widowControl w:val="0"/>
        <w:autoSpaceDE w:val="0"/>
        <w:autoSpaceDN w:val="0"/>
        <w:adjustRightInd w:val="0"/>
        <w:spacing w:after="240"/>
        <w:ind w:left="540" w:hanging="540"/>
        <w:rPr>
          <w:sz w:val="22"/>
          <w:szCs w:val="22"/>
        </w:rPr>
      </w:pPr>
      <w:r w:rsidRPr="00100EE5">
        <w:rPr>
          <w:sz w:val="22"/>
          <w:szCs w:val="22"/>
        </w:rPr>
        <w:t>*+</w:t>
      </w:r>
      <w:proofErr w:type="spellStart"/>
      <w:r w:rsidR="001E29D2" w:rsidRPr="00100EE5">
        <w:rPr>
          <w:sz w:val="22"/>
          <w:szCs w:val="22"/>
        </w:rPr>
        <w:t>Strutchens</w:t>
      </w:r>
      <w:proofErr w:type="spellEnd"/>
      <w:r w:rsidR="001E29D2" w:rsidRPr="00100EE5">
        <w:rPr>
          <w:sz w:val="22"/>
          <w:szCs w:val="22"/>
        </w:rPr>
        <w:t>, M. E. (January</w:t>
      </w:r>
      <w:r w:rsidR="00FA4908" w:rsidRPr="00100EE5">
        <w:rPr>
          <w:sz w:val="22"/>
          <w:szCs w:val="22"/>
        </w:rPr>
        <w:t xml:space="preserve"> 2013). </w:t>
      </w:r>
      <w:r w:rsidR="00FA4908" w:rsidRPr="00100EE5">
        <w:rPr>
          <w:i/>
          <w:sz w:val="22"/>
          <w:szCs w:val="22"/>
        </w:rPr>
        <w:t>The mathematics teacher education partnership and the common core standards:</w:t>
      </w:r>
      <w:r w:rsidR="00FA4908" w:rsidRPr="00100EE5">
        <w:rPr>
          <w:sz w:val="22"/>
          <w:szCs w:val="22"/>
        </w:rPr>
        <w:t xml:space="preserve"> </w:t>
      </w:r>
      <w:hyperlink r:id="rId20" w:history="1">
        <w:r w:rsidR="00FA4908" w:rsidRPr="00100EE5">
          <w:rPr>
            <w:i/>
            <w:iCs/>
            <w:sz w:val="22"/>
            <w:szCs w:val="22"/>
          </w:rPr>
          <w:t>Preparing and supporting mentor teachers of field experiences for secondary mathematics.</w:t>
        </w:r>
      </w:hyperlink>
      <w:r w:rsidR="00FA4908" w:rsidRPr="00100EE5">
        <w:rPr>
          <w:iCs/>
          <w:sz w:val="22"/>
          <w:szCs w:val="22"/>
        </w:rPr>
        <w:t xml:space="preserve"> </w:t>
      </w:r>
      <w:r w:rsidR="00FA4908" w:rsidRPr="00100EE5">
        <w:rPr>
          <w:bCs/>
          <w:sz w:val="22"/>
          <w:szCs w:val="22"/>
        </w:rPr>
        <w:t>Joint Mathematics Meetings</w:t>
      </w:r>
      <w:r w:rsidR="00FA4908" w:rsidRPr="00100EE5">
        <w:rPr>
          <w:rFonts w:eastAsia="MS Mincho"/>
          <w:bCs/>
          <w:sz w:val="22"/>
          <w:szCs w:val="22"/>
        </w:rPr>
        <w:t> </w:t>
      </w:r>
      <w:r w:rsidR="00FA4908" w:rsidRPr="00100EE5">
        <w:rPr>
          <w:bCs/>
          <w:sz w:val="22"/>
          <w:szCs w:val="22"/>
        </w:rPr>
        <w:t>of the American Mathematical Society and Mathematical Association of America in San Diego, CA.</w:t>
      </w:r>
    </w:p>
    <w:p w14:paraId="128F0C29" w14:textId="77777777" w:rsidR="003757E0" w:rsidRPr="00100EE5" w:rsidRDefault="003757E0" w:rsidP="006B18F7">
      <w:pPr>
        <w:widowControl w:val="0"/>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Martin, W. G., </w:t>
      </w:r>
      <w:proofErr w:type="spellStart"/>
      <w:r w:rsidRPr="00100EE5">
        <w:rPr>
          <w:sz w:val="22"/>
          <w:szCs w:val="22"/>
        </w:rPr>
        <w:t>Stuckwisch</w:t>
      </w:r>
      <w:proofErr w:type="spellEnd"/>
      <w:r w:rsidRPr="00100EE5">
        <w:rPr>
          <w:sz w:val="22"/>
          <w:szCs w:val="22"/>
        </w:rPr>
        <w:t>, S.</w:t>
      </w:r>
      <w:r w:rsidR="008733E5" w:rsidRPr="00100EE5">
        <w:rPr>
          <w:sz w:val="22"/>
          <w:szCs w:val="22"/>
        </w:rPr>
        <w:t>,</w:t>
      </w:r>
      <w:r w:rsidRPr="00100EE5">
        <w:rPr>
          <w:sz w:val="22"/>
          <w:szCs w:val="22"/>
        </w:rPr>
        <w:t xml:space="preserve"> &amp; Qazi, M. (May 2012). </w:t>
      </w:r>
      <w:r w:rsidRPr="00100EE5">
        <w:rPr>
          <w:i/>
          <w:sz w:val="22"/>
          <w:szCs w:val="22"/>
        </w:rPr>
        <w:t>The TEAM-Math Teacher Leader Academy: Fostering Mathematics Teacher Leadership through Multiple Venues</w:t>
      </w:r>
      <w:r w:rsidR="008733E5" w:rsidRPr="00100EE5">
        <w:rPr>
          <w:sz w:val="22"/>
          <w:szCs w:val="22"/>
        </w:rPr>
        <w:t>. Poster Session at the Seventh Annual NSF Robert Noyce Teacher Scholarship Program Conference, Washington, DC.</w:t>
      </w:r>
    </w:p>
    <w:p w14:paraId="14D23EDD" w14:textId="77777777" w:rsidR="003757E0" w:rsidRPr="0095722C" w:rsidRDefault="003757E0" w:rsidP="006B18F7">
      <w:pPr>
        <w:pStyle w:val="bib"/>
        <w:ind w:left="540" w:hanging="540"/>
        <w:rPr>
          <w:rFonts w:ascii="Times New Roman" w:hAnsi="Times New Roman"/>
          <w:sz w:val="22"/>
          <w:szCs w:val="22"/>
        </w:rPr>
      </w:pPr>
    </w:p>
    <w:p w14:paraId="60C26014" w14:textId="77777777" w:rsidR="003757E0" w:rsidRPr="0095722C" w:rsidRDefault="003757E0" w:rsidP="006B18F7">
      <w:pPr>
        <w:pStyle w:val="bib"/>
        <w:ind w:left="540" w:hanging="540"/>
        <w:rPr>
          <w:rFonts w:ascii="Times New Roman" w:hAnsi="Times New Roman"/>
          <w:sz w:val="22"/>
          <w:szCs w:val="22"/>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M.E., Martin, W. G., </w:t>
      </w:r>
      <w:proofErr w:type="spellStart"/>
      <w:r w:rsidRPr="0095722C">
        <w:rPr>
          <w:rFonts w:ascii="Times New Roman" w:hAnsi="Times New Roman"/>
          <w:sz w:val="22"/>
          <w:szCs w:val="22"/>
        </w:rPr>
        <w:t>Stuckwisch</w:t>
      </w:r>
      <w:proofErr w:type="spellEnd"/>
      <w:r w:rsidRPr="0095722C">
        <w:rPr>
          <w:rFonts w:ascii="Times New Roman" w:hAnsi="Times New Roman"/>
          <w:sz w:val="22"/>
          <w:szCs w:val="22"/>
        </w:rPr>
        <w:t>, S.</w:t>
      </w:r>
      <w:r w:rsidR="008733E5" w:rsidRPr="0095722C">
        <w:rPr>
          <w:rFonts w:ascii="Times New Roman" w:hAnsi="Times New Roman"/>
          <w:sz w:val="22"/>
          <w:szCs w:val="22"/>
        </w:rPr>
        <w:t>,</w:t>
      </w:r>
      <w:r w:rsidRPr="0095722C">
        <w:rPr>
          <w:rFonts w:ascii="Times New Roman" w:hAnsi="Times New Roman"/>
          <w:sz w:val="22"/>
          <w:szCs w:val="22"/>
        </w:rPr>
        <w:t xml:space="preserve"> &amp; Qazi, M. (June 2012). </w:t>
      </w:r>
      <w:r w:rsidRPr="0095722C">
        <w:rPr>
          <w:rFonts w:ascii="Times New Roman" w:hAnsi="Times New Roman"/>
          <w:i/>
          <w:sz w:val="22"/>
          <w:szCs w:val="22"/>
        </w:rPr>
        <w:t>The TEAM-Math Teacher Leader Academy: Fostering Mathematics Teacher Leadership through Multiple Venues</w:t>
      </w:r>
      <w:r w:rsidRPr="0095722C">
        <w:rPr>
          <w:rFonts w:ascii="Times New Roman" w:hAnsi="Times New Roman"/>
          <w:sz w:val="22"/>
          <w:szCs w:val="22"/>
        </w:rPr>
        <w:t>. Poster Session at the APLU/SMTI National Conference, Alexandria, VA.</w:t>
      </w:r>
    </w:p>
    <w:p w14:paraId="1BECB729" w14:textId="77777777" w:rsidR="000C7721" w:rsidRPr="0095722C" w:rsidRDefault="000C7721" w:rsidP="006B18F7">
      <w:pPr>
        <w:pStyle w:val="bib"/>
        <w:ind w:left="540" w:hanging="540"/>
        <w:rPr>
          <w:rFonts w:ascii="Times New Roman" w:hAnsi="Times New Roman"/>
          <w:sz w:val="22"/>
          <w:szCs w:val="22"/>
        </w:rPr>
      </w:pPr>
    </w:p>
    <w:p w14:paraId="633B55D7" w14:textId="7669AA79" w:rsidR="000C7721" w:rsidRPr="00100EE5" w:rsidRDefault="000C7721" w:rsidP="006B18F7">
      <w:pPr>
        <w:ind w:left="540" w:hanging="540"/>
        <w:outlineLvl w:val="1"/>
        <w:rPr>
          <w:sz w:val="22"/>
          <w:szCs w:val="22"/>
        </w:rPr>
      </w:pPr>
      <w:r w:rsidRPr="00100EE5">
        <w:rPr>
          <w:sz w:val="22"/>
          <w:szCs w:val="22"/>
        </w:rPr>
        <w:t>*+</w:t>
      </w:r>
      <w:proofErr w:type="spellStart"/>
      <w:r w:rsidR="007918A0" w:rsidRPr="00100EE5">
        <w:rPr>
          <w:sz w:val="22"/>
          <w:szCs w:val="22"/>
        </w:rPr>
        <w:t>Strutchens</w:t>
      </w:r>
      <w:proofErr w:type="spellEnd"/>
      <w:r w:rsidR="007918A0" w:rsidRPr="00100EE5">
        <w:rPr>
          <w:sz w:val="22"/>
          <w:szCs w:val="22"/>
        </w:rPr>
        <w:t xml:space="preserve">, M., </w:t>
      </w:r>
      <w:r w:rsidRPr="00100EE5">
        <w:rPr>
          <w:sz w:val="22"/>
          <w:szCs w:val="22"/>
        </w:rPr>
        <w:t xml:space="preserve">&amp; </w:t>
      </w:r>
      <w:proofErr w:type="spellStart"/>
      <w:r w:rsidRPr="00100EE5">
        <w:rPr>
          <w:sz w:val="22"/>
          <w:szCs w:val="22"/>
        </w:rPr>
        <w:t>Dieker</w:t>
      </w:r>
      <w:proofErr w:type="spellEnd"/>
      <w:r w:rsidRPr="00100EE5">
        <w:rPr>
          <w:sz w:val="22"/>
          <w:szCs w:val="22"/>
        </w:rPr>
        <w:t xml:space="preserve">, L. (April 2012). </w:t>
      </w:r>
      <w:r w:rsidRPr="00100EE5">
        <w:rPr>
          <w:i/>
          <w:sz w:val="22"/>
          <w:szCs w:val="22"/>
        </w:rPr>
        <w:t>Preparing Teachers to Fo</w:t>
      </w:r>
      <w:r w:rsidR="007918A0" w:rsidRPr="00100EE5">
        <w:rPr>
          <w:i/>
          <w:sz w:val="22"/>
          <w:szCs w:val="22"/>
        </w:rPr>
        <w:t>ster Reasoning and Sense-Making i</w:t>
      </w:r>
      <w:r w:rsidRPr="00100EE5">
        <w:rPr>
          <w:i/>
          <w:sz w:val="22"/>
          <w:szCs w:val="22"/>
        </w:rPr>
        <w:t>n Inclusion Classroom</w:t>
      </w:r>
      <w:r w:rsidRPr="00100EE5">
        <w:rPr>
          <w:sz w:val="22"/>
          <w:szCs w:val="22"/>
        </w:rPr>
        <w:t>. National Council of Teachers of Mathematics Annual Meeting, Philadelphia, PA.</w:t>
      </w:r>
    </w:p>
    <w:p w14:paraId="765910EA" w14:textId="77777777" w:rsidR="000C7721" w:rsidRPr="0095722C" w:rsidRDefault="000C7721" w:rsidP="006B18F7">
      <w:pPr>
        <w:ind w:left="540" w:hanging="540"/>
        <w:outlineLvl w:val="1"/>
        <w:rPr>
          <w:sz w:val="22"/>
          <w:szCs w:val="22"/>
        </w:rPr>
      </w:pPr>
    </w:p>
    <w:p w14:paraId="51EACBDB" w14:textId="77777777" w:rsidR="000C7721" w:rsidRPr="00100EE5" w:rsidRDefault="000C7721" w:rsidP="006B18F7">
      <w:pPr>
        <w:ind w:left="540" w:hanging="540"/>
        <w:outlineLvl w:val="1"/>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&amp; </w:t>
      </w:r>
      <w:r w:rsidRPr="00100EE5">
        <w:rPr>
          <w:bCs/>
          <w:sz w:val="22"/>
          <w:szCs w:val="22"/>
        </w:rPr>
        <w:t>Shaughnessy</w:t>
      </w:r>
      <w:r w:rsidRPr="00100EE5">
        <w:rPr>
          <w:sz w:val="22"/>
          <w:szCs w:val="22"/>
        </w:rPr>
        <w:t xml:space="preserve">, J. M. (April 2012). </w:t>
      </w:r>
      <w:hyperlink r:id="rId21" w:history="1">
        <w:r w:rsidRPr="00100EE5">
          <w:rPr>
            <w:i/>
            <w:sz w:val="22"/>
            <w:szCs w:val="22"/>
          </w:rPr>
          <w:t>Reasoning and Sense Making: Keys to the CCSS</w:t>
        </w:r>
      </w:hyperlink>
      <w:r w:rsidRPr="00100EE5">
        <w:rPr>
          <w:sz w:val="22"/>
          <w:szCs w:val="22"/>
        </w:rPr>
        <w:t>, National Council of Teachers of Mathematics, Annual Meeting, Philadelphia, PA.</w:t>
      </w:r>
    </w:p>
    <w:p w14:paraId="379B6B4C" w14:textId="77777777" w:rsidR="000C7721" w:rsidRPr="0095722C" w:rsidRDefault="000C7721" w:rsidP="006B18F7">
      <w:pPr>
        <w:ind w:left="540" w:hanging="540"/>
        <w:outlineLvl w:val="1"/>
        <w:rPr>
          <w:sz w:val="22"/>
          <w:szCs w:val="22"/>
        </w:rPr>
      </w:pPr>
    </w:p>
    <w:p w14:paraId="60701B2C" w14:textId="77777777" w:rsidR="000C7721" w:rsidRPr="00100EE5" w:rsidRDefault="000C7721" w:rsidP="006B18F7">
      <w:pPr>
        <w:ind w:left="540" w:hanging="540"/>
        <w:outlineLvl w:val="1"/>
        <w:rPr>
          <w:sz w:val="22"/>
          <w:szCs w:val="22"/>
        </w:rPr>
      </w:pPr>
      <w:r w:rsidRPr="00100EE5">
        <w:rPr>
          <w:sz w:val="22"/>
          <w:szCs w:val="22"/>
        </w:rPr>
        <w:t>+^</w:t>
      </w:r>
      <w:proofErr w:type="spellStart"/>
      <w:r w:rsidRPr="00100EE5">
        <w:rPr>
          <w:sz w:val="22"/>
          <w:szCs w:val="22"/>
        </w:rPr>
        <w:t>Bezuk</w:t>
      </w:r>
      <w:proofErr w:type="spellEnd"/>
      <w:r w:rsidRPr="00100EE5">
        <w:rPr>
          <w:sz w:val="22"/>
          <w:szCs w:val="22"/>
        </w:rPr>
        <w:t xml:space="preserve">, N., </w:t>
      </w:r>
      <w:proofErr w:type="spellStart"/>
      <w:r w:rsidRPr="00100EE5">
        <w:rPr>
          <w:sz w:val="22"/>
          <w:szCs w:val="22"/>
        </w:rPr>
        <w:t>Strutchens</w:t>
      </w:r>
      <w:proofErr w:type="spellEnd"/>
      <w:r w:rsidRPr="00100EE5">
        <w:rPr>
          <w:sz w:val="22"/>
          <w:szCs w:val="22"/>
        </w:rPr>
        <w:t xml:space="preserve">, M. &amp; </w:t>
      </w:r>
      <w:proofErr w:type="spellStart"/>
      <w:r w:rsidRPr="00100EE5">
        <w:rPr>
          <w:sz w:val="22"/>
          <w:szCs w:val="22"/>
        </w:rPr>
        <w:t>Arbaugh</w:t>
      </w:r>
      <w:proofErr w:type="spellEnd"/>
      <w:r w:rsidRPr="00100EE5">
        <w:rPr>
          <w:sz w:val="22"/>
          <w:szCs w:val="22"/>
        </w:rPr>
        <w:t xml:space="preserve">, F. (April 2012). </w:t>
      </w:r>
      <w:r w:rsidRPr="00100EE5">
        <w:rPr>
          <w:i/>
          <w:sz w:val="22"/>
          <w:szCs w:val="22"/>
        </w:rPr>
        <w:t xml:space="preserve">Supporting Mathematics Leaders: Association of Mathematics Teacher Educators. </w:t>
      </w:r>
      <w:r w:rsidRPr="00100EE5">
        <w:rPr>
          <w:sz w:val="22"/>
          <w:szCs w:val="22"/>
        </w:rPr>
        <w:t>National Council of Supervisors of Mathematics Annual Meeting, Philadelphia, PA.</w:t>
      </w:r>
    </w:p>
    <w:p w14:paraId="47CF5BA6" w14:textId="77777777" w:rsidR="000C7721" w:rsidRPr="0095722C" w:rsidRDefault="000C7721" w:rsidP="006B18F7">
      <w:pPr>
        <w:ind w:left="540" w:hanging="540"/>
        <w:outlineLvl w:val="1"/>
        <w:rPr>
          <w:sz w:val="22"/>
          <w:szCs w:val="22"/>
        </w:rPr>
      </w:pPr>
    </w:p>
    <w:p w14:paraId="78FBC206" w14:textId="74B91E3D" w:rsidR="006F59C3" w:rsidRPr="00100EE5" w:rsidRDefault="00BA06D1" w:rsidP="006B18F7">
      <w:pPr>
        <w:ind w:left="540" w:hanging="540"/>
        <w:outlineLvl w:val="1"/>
        <w:rPr>
          <w:sz w:val="22"/>
          <w:szCs w:val="22"/>
        </w:rPr>
      </w:pPr>
      <w:r w:rsidRPr="00100EE5">
        <w:rPr>
          <w:sz w:val="22"/>
          <w:szCs w:val="22"/>
        </w:rPr>
        <w:t>*+^</w:t>
      </w:r>
      <w:proofErr w:type="spellStart"/>
      <w:r w:rsidR="006F59C3" w:rsidRPr="00100EE5">
        <w:rPr>
          <w:sz w:val="22"/>
          <w:szCs w:val="22"/>
        </w:rPr>
        <w:t>Strutchens</w:t>
      </w:r>
      <w:proofErr w:type="spellEnd"/>
      <w:r w:rsidR="006F59C3" w:rsidRPr="00100EE5">
        <w:rPr>
          <w:sz w:val="22"/>
          <w:szCs w:val="22"/>
        </w:rPr>
        <w:t>, M. (Ap</w:t>
      </w:r>
      <w:r w:rsidR="005A04D6" w:rsidRPr="00100EE5">
        <w:rPr>
          <w:sz w:val="22"/>
          <w:szCs w:val="22"/>
        </w:rPr>
        <w:t xml:space="preserve">ril </w:t>
      </w:r>
      <w:r w:rsidR="006F59C3" w:rsidRPr="00100EE5">
        <w:rPr>
          <w:sz w:val="22"/>
          <w:szCs w:val="22"/>
        </w:rPr>
        <w:t xml:space="preserve">2012). </w:t>
      </w:r>
      <w:r w:rsidR="006F59C3" w:rsidRPr="00100EE5">
        <w:rPr>
          <w:i/>
          <w:sz w:val="22"/>
          <w:szCs w:val="22"/>
        </w:rPr>
        <w:t>Fostering Reasoning and Sense Making for All Students: Supporting the Goals of the Common Core State Standards for Mathematics (CCSS-M)</w:t>
      </w:r>
      <w:r w:rsidR="006F59C3" w:rsidRPr="00100EE5">
        <w:rPr>
          <w:sz w:val="22"/>
          <w:szCs w:val="22"/>
        </w:rPr>
        <w:t>. National Council of Supervisors of Mathematics Annual Meeting, Philadelphia, PA.</w:t>
      </w:r>
    </w:p>
    <w:p w14:paraId="6D4F4E66" w14:textId="77777777" w:rsidR="00E37359" w:rsidRPr="0095722C" w:rsidRDefault="00E37359" w:rsidP="006B18F7">
      <w:pPr>
        <w:ind w:left="540" w:hanging="540"/>
        <w:outlineLvl w:val="1"/>
        <w:rPr>
          <w:sz w:val="22"/>
          <w:szCs w:val="22"/>
        </w:rPr>
      </w:pPr>
    </w:p>
    <w:p w14:paraId="167F8064" w14:textId="77777777" w:rsidR="00E37359" w:rsidRPr="00100EE5" w:rsidRDefault="00E37359" w:rsidP="006B18F7">
      <w:pPr>
        <w:ind w:left="540" w:hanging="540"/>
        <w:outlineLvl w:val="1"/>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w:t>
      </w:r>
      <w:proofErr w:type="spellStart"/>
      <w:r w:rsidRPr="00100EE5">
        <w:rPr>
          <w:sz w:val="22"/>
          <w:szCs w:val="22"/>
        </w:rPr>
        <w:t>Stuckwisch</w:t>
      </w:r>
      <w:proofErr w:type="spellEnd"/>
      <w:r w:rsidRPr="00100EE5">
        <w:rPr>
          <w:sz w:val="22"/>
          <w:szCs w:val="22"/>
        </w:rPr>
        <w:t xml:space="preserve">, S., &amp; Martin, W. G. (March 2012). </w:t>
      </w:r>
      <w:r w:rsidRPr="00100EE5">
        <w:rPr>
          <w:i/>
          <w:sz w:val="22"/>
          <w:szCs w:val="22"/>
        </w:rPr>
        <w:t>Getting Education and STEM Faculty on the Same Page</w:t>
      </w:r>
      <w:r w:rsidRPr="00100EE5">
        <w:rPr>
          <w:sz w:val="22"/>
          <w:szCs w:val="22"/>
        </w:rPr>
        <w:t xml:space="preserve">. The Mathematics Teacher Education Partnership Conference </w:t>
      </w:r>
      <w:hyperlink r:id="rId22" w:history="1">
        <w:r w:rsidRPr="00100EE5">
          <w:rPr>
            <w:bCs/>
            <w:sz w:val="22"/>
            <w:szCs w:val="22"/>
          </w:rPr>
          <w:t>Hyatt Regency in downtown Atlanta</w:t>
        </w:r>
      </w:hyperlink>
      <w:r w:rsidRPr="00100EE5">
        <w:rPr>
          <w:sz w:val="22"/>
          <w:szCs w:val="22"/>
        </w:rPr>
        <w:t>, GA. </w:t>
      </w:r>
    </w:p>
    <w:p w14:paraId="346D2E02" w14:textId="77777777" w:rsidR="00E37359" w:rsidRPr="0095722C" w:rsidRDefault="00E37359" w:rsidP="006B18F7">
      <w:pPr>
        <w:ind w:left="540" w:hanging="540"/>
        <w:outlineLvl w:val="1"/>
        <w:rPr>
          <w:sz w:val="22"/>
          <w:szCs w:val="22"/>
        </w:rPr>
      </w:pPr>
    </w:p>
    <w:p w14:paraId="5B8AC69C" w14:textId="77777777" w:rsidR="00CE3702" w:rsidRPr="00100EE5" w:rsidRDefault="00E37359" w:rsidP="006B18F7">
      <w:pPr>
        <w:ind w:left="540" w:hanging="540"/>
        <w:outlineLvl w:val="1"/>
        <w:rPr>
          <w:sz w:val="22"/>
          <w:szCs w:val="22"/>
        </w:rPr>
      </w:pPr>
      <w:r w:rsidRPr="00100EE5">
        <w:rPr>
          <w:bCs/>
          <w:sz w:val="22"/>
          <w:szCs w:val="22"/>
        </w:rPr>
        <w:t>+^</w:t>
      </w:r>
      <w:proofErr w:type="spellStart"/>
      <w:r w:rsidR="00000000">
        <w:fldChar w:fldCharType="begin"/>
      </w:r>
      <w:r w:rsidR="00000000">
        <w:instrText>HYPERLINK "http://www.aplu.org/document.doc?id=3778"</w:instrText>
      </w:r>
      <w:r w:rsidR="00000000">
        <w:fldChar w:fldCharType="separate"/>
      </w:r>
      <w:r w:rsidRPr="00100EE5">
        <w:rPr>
          <w:bCs/>
          <w:sz w:val="22"/>
          <w:szCs w:val="22"/>
        </w:rPr>
        <w:t>Strutchens</w:t>
      </w:r>
      <w:proofErr w:type="spellEnd"/>
      <w:r w:rsidRPr="00100EE5">
        <w:rPr>
          <w:bCs/>
          <w:sz w:val="22"/>
          <w:szCs w:val="22"/>
        </w:rPr>
        <w:t>,</w:t>
      </w:r>
      <w:r w:rsidR="00000000">
        <w:rPr>
          <w:bCs/>
          <w:sz w:val="22"/>
          <w:szCs w:val="22"/>
        </w:rPr>
        <w:fldChar w:fldCharType="end"/>
      </w:r>
      <w:r w:rsidRPr="00100EE5">
        <w:rPr>
          <w:sz w:val="22"/>
          <w:szCs w:val="22"/>
        </w:rPr>
        <w:t xml:space="preserve"> M. </w:t>
      </w:r>
      <w:hyperlink r:id="rId23" w:history="1">
        <w:proofErr w:type="spellStart"/>
        <w:r w:rsidRPr="00100EE5">
          <w:rPr>
            <w:bCs/>
            <w:sz w:val="22"/>
            <w:szCs w:val="22"/>
          </w:rPr>
          <w:t>Kasbaum</w:t>
        </w:r>
        <w:proofErr w:type="spellEnd"/>
        <w:r w:rsidRPr="00100EE5">
          <w:rPr>
            <w:bCs/>
            <w:sz w:val="22"/>
            <w:szCs w:val="22"/>
          </w:rPr>
          <w:t xml:space="preserve">, D., </w:t>
        </w:r>
      </w:hyperlink>
      <w:r w:rsidRPr="00100EE5">
        <w:rPr>
          <w:bCs/>
          <w:sz w:val="22"/>
          <w:szCs w:val="22"/>
        </w:rPr>
        <w:t xml:space="preserve">&amp; </w:t>
      </w:r>
      <w:hyperlink r:id="rId24" w:history="1">
        <w:r w:rsidRPr="00100EE5">
          <w:rPr>
            <w:bCs/>
            <w:sz w:val="22"/>
            <w:szCs w:val="22"/>
          </w:rPr>
          <w:t xml:space="preserve">Lewis, J.  (March 2012). </w:t>
        </w:r>
      </w:hyperlink>
      <w:r w:rsidRPr="00100EE5">
        <w:rPr>
          <w:bCs/>
          <w:i/>
          <w:sz w:val="22"/>
          <w:szCs w:val="22"/>
        </w:rPr>
        <w:t>T</w:t>
      </w:r>
      <w:r w:rsidRPr="00100EE5">
        <w:rPr>
          <w:i/>
          <w:sz w:val="22"/>
          <w:szCs w:val="22"/>
        </w:rPr>
        <w:t xml:space="preserve">he Need for Change in Secondary Mathematics Teacher Preparation. </w:t>
      </w:r>
      <w:r w:rsidRPr="00100EE5">
        <w:rPr>
          <w:sz w:val="22"/>
          <w:szCs w:val="22"/>
        </w:rPr>
        <w:t xml:space="preserve"> The Mathematics Teacher Education Partnership Conference </w:t>
      </w:r>
      <w:hyperlink r:id="rId25" w:history="1">
        <w:r w:rsidRPr="00100EE5">
          <w:rPr>
            <w:bCs/>
            <w:sz w:val="22"/>
            <w:szCs w:val="22"/>
          </w:rPr>
          <w:t>Hyatt Regency in downtown Atlanta</w:t>
        </w:r>
      </w:hyperlink>
      <w:r w:rsidRPr="00100EE5">
        <w:rPr>
          <w:sz w:val="22"/>
          <w:szCs w:val="22"/>
        </w:rPr>
        <w:t>, GA. </w:t>
      </w:r>
    </w:p>
    <w:p w14:paraId="75F23E3D" w14:textId="77777777" w:rsidR="00BA06D1" w:rsidRPr="0095722C" w:rsidRDefault="00BA06D1" w:rsidP="006B18F7">
      <w:pPr>
        <w:ind w:left="540" w:hanging="540"/>
        <w:outlineLvl w:val="1"/>
        <w:rPr>
          <w:sz w:val="22"/>
          <w:szCs w:val="22"/>
        </w:rPr>
      </w:pPr>
    </w:p>
    <w:p w14:paraId="694A95C1" w14:textId="77777777" w:rsidR="006F59C3" w:rsidRPr="00100EE5" w:rsidRDefault="00BA06D1" w:rsidP="006B18F7">
      <w:pPr>
        <w:ind w:left="540" w:hanging="540"/>
        <w:outlineLvl w:val="1"/>
        <w:rPr>
          <w:sz w:val="22"/>
          <w:szCs w:val="22"/>
        </w:rPr>
      </w:pPr>
      <w:r w:rsidRPr="00100EE5">
        <w:rPr>
          <w:sz w:val="22"/>
          <w:szCs w:val="22"/>
        </w:rPr>
        <w:t>*+</w:t>
      </w:r>
      <w:r w:rsidR="006F59C3" w:rsidRPr="00100EE5">
        <w:rPr>
          <w:sz w:val="22"/>
          <w:szCs w:val="22"/>
        </w:rPr>
        <w:t xml:space="preserve">Martin, W. G., </w:t>
      </w:r>
      <w:proofErr w:type="spellStart"/>
      <w:r w:rsidR="006F59C3" w:rsidRPr="00100EE5">
        <w:rPr>
          <w:sz w:val="22"/>
          <w:szCs w:val="22"/>
        </w:rPr>
        <w:t>Strutchens</w:t>
      </w:r>
      <w:proofErr w:type="spellEnd"/>
      <w:r w:rsidR="006F59C3" w:rsidRPr="00100EE5">
        <w:rPr>
          <w:sz w:val="22"/>
          <w:szCs w:val="22"/>
        </w:rPr>
        <w:t>, M., Morgan, L., Norton, R., Royster, S. &amp; Bearden, B. (February 2012</w:t>
      </w:r>
      <w:r w:rsidR="006F59C3" w:rsidRPr="00100EE5">
        <w:rPr>
          <w:i/>
          <w:sz w:val="22"/>
          <w:szCs w:val="22"/>
        </w:rPr>
        <w:t>).  "Fostering Mathematics Teacher Leadership through Multiple Venues: A Perspective Across Grades K-12</w:t>
      </w:r>
      <w:r w:rsidR="006F59C3" w:rsidRPr="00100EE5">
        <w:rPr>
          <w:sz w:val="22"/>
          <w:szCs w:val="22"/>
        </w:rPr>
        <w:t xml:space="preserve">.” </w:t>
      </w:r>
      <w:r w:rsidR="006F59C3" w:rsidRPr="00100EE5">
        <w:rPr>
          <w:rStyle w:val="Strong"/>
          <w:b w:val="0"/>
          <w:sz w:val="22"/>
          <w:szCs w:val="22"/>
        </w:rPr>
        <w:t>The Sixteenth Annual Conference of the Association of Mathematics Teacher Educators (AMTE)</w:t>
      </w:r>
      <w:r w:rsidR="006F59C3" w:rsidRPr="00100EE5">
        <w:rPr>
          <w:sz w:val="22"/>
          <w:szCs w:val="22"/>
        </w:rPr>
        <w:t>, Worthington Renaissance Hotel, Fort Worth, TX.</w:t>
      </w:r>
    </w:p>
    <w:p w14:paraId="6D600705" w14:textId="77777777" w:rsidR="00BA06D1" w:rsidRPr="0095722C" w:rsidRDefault="00BA06D1" w:rsidP="006B18F7">
      <w:pPr>
        <w:ind w:left="540" w:hanging="540"/>
        <w:outlineLvl w:val="1"/>
        <w:rPr>
          <w:sz w:val="22"/>
          <w:szCs w:val="22"/>
        </w:rPr>
      </w:pPr>
    </w:p>
    <w:p w14:paraId="17FA38F7" w14:textId="6AB30983" w:rsidR="006F59C3" w:rsidRPr="00100EE5" w:rsidRDefault="00BA06D1" w:rsidP="006B18F7">
      <w:pPr>
        <w:ind w:left="540" w:hanging="540"/>
        <w:outlineLvl w:val="1"/>
        <w:rPr>
          <w:sz w:val="22"/>
          <w:szCs w:val="22"/>
        </w:rPr>
      </w:pPr>
      <w:r w:rsidRPr="00100EE5">
        <w:rPr>
          <w:sz w:val="22"/>
          <w:szCs w:val="22"/>
        </w:rPr>
        <w:t>*+^</w:t>
      </w:r>
      <w:r w:rsidR="006F59C3" w:rsidRPr="00100EE5">
        <w:rPr>
          <w:sz w:val="22"/>
          <w:szCs w:val="22"/>
        </w:rPr>
        <w:t xml:space="preserve">Gutierrez, R. </w:t>
      </w:r>
      <w:proofErr w:type="spellStart"/>
      <w:r w:rsidR="006F59C3" w:rsidRPr="00100EE5">
        <w:rPr>
          <w:sz w:val="22"/>
          <w:szCs w:val="22"/>
        </w:rPr>
        <w:t>Strutchens</w:t>
      </w:r>
      <w:proofErr w:type="spellEnd"/>
      <w:r w:rsidR="006F59C3" w:rsidRPr="00100EE5">
        <w:rPr>
          <w:sz w:val="22"/>
          <w:szCs w:val="22"/>
        </w:rPr>
        <w:t>, M. Agu</w:t>
      </w:r>
      <w:r w:rsidR="005A04D6" w:rsidRPr="00100EE5">
        <w:rPr>
          <w:sz w:val="22"/>
          <w:szCs w:val="22"/>
        </w:rPr>
        <w:t xml:space="preserve">irre, J. &amp; White, D. (February </w:t>
      </w:r>
      <w:r w:rsidR="006F59C3" w:rsidRPr="00100EE5">
        <w:rPr>
          <w:sz w:val="22"/>
          <w:szCs w:val="22"/>
        </w:rPr>
        <w:t xml:space="preserve">2012). </w:t>
      </w:r>
      <w:r w:rsidR="006F59C3" w:rsidRPr="00100EE5">
        <w:rPr>
          <w:i/>
          <w:sz w:val="22"/>
          <w:szCs w:val="22"/>
        </w:rPr>
        <w:t xml:space="preserve">On Our Terms: Faculty of Color Negotiating the Academy. </w:t>
      </w:r>
      <w:r w:rsidR="006F59C3" w:rsidRPr="00100EE5">
        <w:rPr>
          <w:rStyle w:val="Strong"/>
          <w:b w:val="0"/>
          <w:sz w:val="22"/>
          <w:szCs w:val="22"/>
        </w:rPr>
        <w:t>The Sixteenth Annual Conference of the Association of Mathematics Teacher Educators (AMTE),</w:t>
      </w:r>
      <w:r w:rsidR="006F59C3" w:rsidRPr="00100EE5">
        <w:rPr>
          <w:sz w:val="22"/>
          <w:szCs w:val="22"/>
        </w:rPr>
        <w:t xml:space="preserve"> Worthington Renaissance Hotel, Fort Worth, TX.</w:t>
      </w:r>
    </w:p>
    <w:p w14:paraId="75680FCD" w14:textId="77777777" w:rsidR="00BA06D1" w:rsidRPr="0095722C" w:rsidRDefault="00BA06D1" w:rsidP="006B18F7">
      <w:pPr>
        <w:ind w:left="540" w:hanging="540"/>
        <w:outlineLvl w:val="1"/>
        <w:rPr>
          <w:sz w:val="22"/>
          <w:szCs w:val="22"/>
        </w:rPr>
      </w:pPr>
    </w:p>
    <w:p w14:paraId="343334E4" w14:textId="77777777" w:rsidR="006F59C3" w:rsidRPr="00100EE5" w:rsidRDefault="00BA06D1" w:rsidP="006B18F7">
      <w:pPr>
        <w:ind w:left="540" w:hanging="540"/>
        <w:outlineLvl w:val="1"/>
        <w:rPr>
          <w:sz w:val="22"/>
          <w:szCs w:val="22"/>
        </w:rPr>
      </w:pPr>
      <w:r w:rsidRPr="00100EE5">
        <w:rPr>
          <w:rStyle w:val="style3"/>
          <w:sz w:val="22"/>
          <w:szCs w:val="22"/>
        </w:rPr>
        <w:t>*+^</w:t>
      </w:r>
      <w:proofErr w:type="spellStart"/>
      <w:r w:rsidR="006F59C3" w:rsidRPr="00100EE5">
        <w:rPr>
          <w:rStyle w:val="style3"/>
          <w:sz w:val="22"/>
          <w:szCs w:val="22"/>
        </w:rPr>
        <w:t>Strutchens</w:t>
      </w:r>
      <w:proofErr w:type="spellEnd"/>
      <w:r w:rsidR="006F59C3" w:rsidRPr="00100EE5">
        <w:rPr>
          <w:rStyle w:val="style3"/>
          <w:sz w:val="22"/>
          <w:szCs w:val="22"/>
        </w:rPr>
        <w:t xml:space="preserve">, M., &amp; Martin, W. G. (December 2011). </w:t>
      </w:r>
      <w:r w:rsidR="006F59C3" w:rsidRPr="00100EE5">
        <w:rPr>
          <w:i/>
          <w:sz w:val="22"/>
          <w:szCs w:val="22"/>
        </w:rPr>
        <w:t>Fostering Reasoning and Sense Making for All High School Students.</w:t>
      </w:r>
      <w:r w:rsidR="006F59C3" w:rsidRPr="00100EE5">
        <w:rPr>
          <w:rStyle w:val="style3"/>
          <w:bCs/>
          <w:i/>
          <w:sz w:val="22"/>
          <w:szCs w:val="22"/>
        </w:rPr>
        <w:t xml:space="preserve"> </w:t>
      </w:r>
      <w:r w:rsidR="006F59C3" w:rsidRPr="00100EE5">
        <w:rPr>
          <w:sz w:val="22"/>
          <w:szCs w:val="22"/>
        </w:rPr>
        <w:t>The Association of Mathematics Teachers of New Jersey Fourth Annual Special Education, Mathematics and Language Arts, Science Conference,</w:t>
      </w:r>
      <w:r w:rsidR="006F59C3" w:rsidRPr="00100EE5">
        <w:rPr>
          <w:sz w:val="22"/>
          <w:szCs w:val="22"/>
          <w:u w:val="single"/>
        </w:rPr>
        <w:t xml:space="preserve"> </w:t>
      </w:r>
      <w:r w:rsidR="006F59C3" w:rsidRPr="00100EE5">
        <w:rPr>
          <w:sz w:val="22"/>
          <w:szCs w:val="22"/>
        </w:rPr>
        <w:t xml:space="preserve">Somerset, NJ. </w:t>
      </w:r>
    </w:p>
    <w:p w14:paraId="2B80EDC4" w14:textId="77777777" w:rsidR="006F59C3" w:rsidRPr="0095722C" w:rsidRDefault="006F59C3" w:rsidP="006B18F7">
      <w:pPr>
        <w:ind w:left="540" w:hanging="540"/>
        <w:rPr>
          <w:bCs/>
          <w:sz w:val="22"/>
          <w:szCs w:val="22"/>
        </w:rPr>
      </w:pPr>
    </w:p>
    <w:p w14:paraId="0C2E3101" w14:textId="77777777" w:rsidR="00350B63" w:rsidRPr="00100EE5" w:rsidRDefault="00D86B8F" w:rsidP="006B18F7">
      <w:pPr>
        <w:ind w:left="540" w:hanging="540"/>
        <w:rPr>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(November 10, 2011). </w:t>
      </w:r>
      <w:r w:rsidRPr="00100EE5">
        <w:rPr>
          <w:bCs/>
          <w:i/>
          <w:iCs/>
          <w:sz w:val="22"/>
          <w:szCs w:val="22"/>
        </w:rPr>
        <w:t xml:space="preserve">Elementary Mathematics Specialists Certification: Building Momentum. </w:t>
      </w:r>
      <w:r w:rsidRPr="00100EE5">
        <w:rPr>
          <w:bCs/>
          <w:sz w:val="22"/>
          <w:szCs w:val="22"/>
        </w:rPr>
        <w:t>American Mathematical Association of Two-Year Colleges</w:t>
      </w:r>
      <w:r w:rsidRPr="00100EE5">
        <w:rPr>
          <w:sz w:val="22"/>
          <w:szCs w:val="22"/>
        </w:rPr>
        <w:t xml:space="preserve"> </w:t>
      </w:r>
      <w:r w:rsidRPr="00100EE5">
        <w:rPr>
          <w:rStyle w:val="Strong"/>
          <w:b w:val="0"/>
          <w:sz w:val="22"/>
          <w:szCs w:val="22"/>
        </w:rPr>
        <w:t>(AMATYC) Annual Conference</w:t>
      </w:r>
      <w:r w:rsidRPr="00100EE5">
        <w:rPr>
          <w:b/>
          <w:sz w:val="22"/>
          <w:szCs w:val="22"/>
        </w:rPr>
        <w:t xml:space="preserve">, </w:t>
      </w:r>
      <w:r w:rsidRPr="00100EE5">
        <w:rPr>
          <w:rStyle w:val="style3"/>
          <w:sz w:val="22"/>
          <w:szCs w:val="22"/>
        </w:rPr>
        <w:t>Austin, TX.</w:t>
      </w:r>
    </w:p>
    <w:p w14:paraId="631A9AB3" w14:textId="77777777" w:rsidR="00350B63" w:rsidRPr="0095722C" w:rsidRDefault="00350B63" w:rsidP="006B18F7">
      <w:pPr>
        <w:widowControl w:val="0"/>
        <w:autoSpaceDE w:val="0"/>
        <w:autoSpaceDN w:val="0"/>
        <w:adjustRightInd w:val="0"/>
        <w:ind w:left="540" w:hanging="540"/>
        <w:rPr>
          <w:sz w:val="22"/>
          <w:szCs w:val="22"/>
        </w:rPr>
      </w:pPr>
    </w:p>
    <w:p w14:paraId="0EADACBB" w14:textId="77777777" w:rsidR="000E66C3" w:rsidRPr="00100EE5" w:rsidRDefault="006D0AA7" w:rsidP="006B18F7">
      <w:pPr>
        <w:widowControl w:val="0"/>
        <w:autoSpaceDE w:val="0"/>
        <w:autoSpaceDN w:val="0"/>
        <w:adjustRightInd w:val="0"/>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M.E. (October 2011). (</w:t>
      </w:r>
      <w:r w:rsidR="00E955A7" w:rsidRPr="00100EE5">
        <w:rPr>
          <w:sz w:val="22"/>
          <w:szCs w:val="22"/>
        </w:rPr>
        <w:t>Facilitator</w:t>
      </w:r>
      <w:r w:rsidRPr="00100EE5">
        <w:rPr>
          <w:sz w:val="22"/>
          <w:szCs w:val="22"/>
        </w:rPr>
        <w:t xml:space="preserve">). </w:t>
      </w:r>
      <w:r w:rsidRPr="00100EE5">
        <w:rPr>
          <w:i/>
          <w:sz w:val="22"/>
          <w:szCs w:val="22"/>
        </w:rPr>
        <w:t>Number and Operations: Base Ten and Fractions.</w:t>
      </w:r>
      <w:r w:rsidRPr="00100EE5">
        <w:rPr>
          <w:sz w:val="22"/>
          <w:szCs w:val="22"/>
        </w:rPr>
        <w:t xml:space="preserve"> Conference Board of the Mathematical Sciences (CBMS) </w:t>
      </w:r>
      <w:r w:rsidR="000E66C3" w:rsidRPr="00100EE5">
        <w:rPr>
          <w:sz w:val="22"/>
          <w:szCs w:val="22"/>
        </w:rPr>
        <w:t xml:space="preserve">Fourth National Forum. </w:t>
      </w:r>
      <w:proofErr w:type="gramStart"/>
      <w:r w:rsidRPr="00100EE5">
        <w:rPr>
          <w:sz w:val="22"/>
          <w:szCs w:val="22"/>
        </w:rPr>
        <w:t xml:space="preserve">Reston </w:t>
      </w:r>
      <w:r w:rsidR="000E66C3" w:rsidRPr="00100EE5">
        <w:rPr>
          <w:sz w:val="22"/>
          <w:szCs w:val="22"/>
        </w:rPr>
        <w:t>,</w:t>
      </w:r>
      <w:proofErr w:type="gramEnd"/>
      <w:r w:rsidR="000E66C3" w:rsidRPr="00100EE5">
        <w:rPr>
          <w:sz w:val="22"/>
          <w:szCs w:val="22"/>
        </w:rPr>
        <w:t>VA</w:t>
      </w:r>
      <w:r w:rsidRPr="00100EE5">
        <w:rPr>
          <w:sz w:val="22"/>
          <w:szCs w:val="22"/>
        </w:rPr>
        <w:t>.  </w:t>
      </w:r>
    </w:p>
    <w:p w14:paraId="37C84465" w14:textId="77777777" w:rsidR="00E955A7" w:rsidRPr="0095722C" w:rsidRDefault="00E955A7" w:rsidP="006B18F7">
      <w:pPr>
        <w:widowControl w:val="0"/>
        <w:autoSpaceDE w:val="0"/>
        <w:autoSpaceDN w:val="0"/>
        <w:adjustRightInd w:val="0"/>
        <w:ind w:left="540" w:hanging="540"/>
        <w:rPr>
          <w:sz w:val="22"/>
          <w:szCs w:val="22"/>
        </w:rPr>
      </w:pPr>
    </w:p>
    <w:p w14:paraId="18F4B4F4" w14:textId="702A9597" w:rsidR="00E955A7" w:rsidRPr="00100EE5" w:rsidRDefault="000E66C3" w:rsidP="006B18F7">
      <w:pPr>
        <w:ind w:left="540" w:hanging="54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Bay-Williams, J., </w:t>
      </w:r>
      <w:proofErr w:type="spellStart"/>
      <w:r w:rsidRPr="00100EE5">
        <w:rPr>
          <w:sz w:val="22"/>
          <w:szCs w:val="22"/>
        </w:rPr>
        <w:t>BreyFogle</w:t>
      </w:r>
      <w:proofErr w:type="spellEnd"/>
      <w:r w:rsidRPr="00100EE5">
        <w:rPr>
          <w:sz w:val="22"/>
          <w:szCs w:val="22"/>
        </w:rPr>
        <w:t xml:space="preserve">, L., Hendrix, T., </w:t>
      </w:r>
      <w:proofErr w:type="spellStart"/>
      <w:r w:rsidRPr="00100EE5">
        <w:rPr>
          <w:sz w:val="22"/>
          <w:szCs w:val="22"/>
        </w:rPr>
        <w:t>Herbel</w:t>
      </w:r>
      <w:proofErr w:type="spellEnd"/>
      <w:r w:rsidRPr="00100EE5">
        <w:rPr>
          <w:sz w:val="22"/>
          <w:szCs w:val="22"/>
        </w:rPr>
        <w:t xml:space="preserve"> Eisenmann, B., Martin, W. G., &amp; McDuffie, A. R.</w:t>
      </w:r>
      <w:r w:rsidR="00AF3B0D" w:rsidRPr="00100EE5">
        <w:rPr>
          <w:sz w:val="22"/>
          <w:szCs w:val="22"/>
        </w:rPr>
        <w:t xml:space="preserve"> </w:t>
      </w:r>
      <w:r w:rsidRPr="00100EE5">
        <w:rPr>
          <w:sz w:val="22"/>
          <w:szCs w:val="22"/>
        </w:rPr>
        <w:t>(October 2011). (Facilitated Session).</w:t>
      </w:r>
      <w:r w:rsidRPr="00100EE5">
        <w:rPr>
          <w:i/>
          <w:sz w:val="22"/>
          <w:szCs w:val="22"/>
        </w:rPr>
        <w:t xml:space="preserve"> Preparing Teachers and Teacher Leaders in the Era of the Common Core State Standards: Mathematics Teacher Educators’ Perspectives.</w:t>
      </w:r>
      <w:r w:rsidRPr="00100EE5">
        <w:rPr>
          <w:sz w:val="22"/>
          <w:szCs w:val="22"/>
        </w:rPr>
        <w:t xml:space="preserve"> Conference Board of the Mathematical Sciences (CBMS</w:t>
      </w:r>
      <w:r w:rsidR="005A04D6" w:rsidRPr="00100EE5">
        <w:rPr>
          <w:sz w:val="22"/>
          <w:szCs w:val="22"/>
        </w:rPr>
        <w:t xml:space="preserve">) Fourth National Forum. </w:t>
      </w:r>
      <w:proofErr w:type="spellStart"/>
      <w:proofErr w:type="gramStart"/>
      <w:r w:rsidR="005A04D6" w:rsidRPr="00100EE5">
        <w:rPr>
          <w:sz w:val="22"/>
          <w:szCs w:val="22"/>
        </w:rPr>
        <w:t>Reston</w:t>
      </w:r>
      <w:r w:rsidRPr="00100EE5">
        <w:rPr>
          <w:sz w:val="22"/>
          <w:szCs w:val="22"/>
        </w:rPr>
        <w:t>,VA</w:t>
      </w:r>
      <w:proofErr w:type="spellEnd"/>
      <w:r w:rsidRPr="00100EE5">
        <w:rPr>
          <w:sz w:val="22"/>
          <w:szCs w:val="22"/>
        </w:rPr>
        <w:t>.</w:t>
      </w:r>
      <w:proofErr w:type="gramEnd"/>
      <w:r w:rsidRPr="00100EE5">
        <w:rPr>
          <w:sz w:val="22"/>
          <w:szCs w:val="22"/>
        </w:rPr>
        <w:t> </w:t>
      </w:r>
    </w:p>
    <w:p w14:paraId="7ECEBB72" w14:textId="77777777" w:rsidR="00E955A7" w:rsidRPr="0095722C" w:rsidRDefault="00E955A7" w:rsidP="006B18F7">
      <w:pPr>
        <w:ind w:left="540" w:hanging="540"/>
        <w:rPr>
          <w:sz w:val="22"/>
          <w:szCs w:val="22"/>
        </w:rPr>
      </w:pPr>
    </w:p>
    <w:p w14:paraId="5BF9F734" w14:textId="3236AE09" w:rsidR="003B32AC" w:rsidRPr="00100EE5" w:rsidRDefault="00E955A7" w:rsidP="006B18F7">
      <w:pPr>
        <w:ind w:left="540" w:hanging="540"/>
        <w:rPr>
          <w:sz w:val="22"/>
          <w:szCs w:val="22"/>
        </w:rPr>
      </w:pPr>
      <w:r w:rsidRPr="00100EE5">
        <w:rPr>
          <w:sz w:val="22"/>
          <w:szCs w:val="22"/>
        </w:rPr>
        <w:t>^</w:t>
      </w:r>
      <w:r w:rsidR="003B32AC" w:rsidRPr="00100EE5">
        <w:rPr>
          <w:sz w:val="22"/>
          <w:szCs w:val="22"/>
        </w:rPr>
        <w:t xml:space="preserve">Shaughnessy, </w:t>
      </w:r>
      <w:r w:rsidRPr="00100EE5">
        <w:rPr>
          <w:sz w:val="22"/>
          <w:szCs w:val="22"/>
        </w:rPr>
        <w:t xml:space="preserve">M., </w:t>
      </w:r>
      <w:proofErr w:type="spellStart"/>
      <w:r w:rsidR="003B32AC" w:rsidRPr="00100EE5">
        <w:rPr>
          <w:sz w:val="22"/>
          <w:szCs w:val="22"/>
        </w:rPr>
        <w:t>Stru</w:t>
      </w:r>
      <w:r w:rsidRPr="00100EE5">
        <w:rPr>
          <w:sz w:val="22"/>
          <w:szCs w:val="22"/>
        </w:rPr>
        <w:t>t</w:t>
      </w:r>
      <w:r w:rsidR="003B32AC" w:rsidRPr="00100EE5">
        <w:rPr>
          <w:sz w:val="22"/>
          <w:szCs w:val="22"/>
        </w:rPr>
        <w:t>chens</w:t>
      </w:r>
      <w:proofErr w:type="spellEnd"/>
      <w:r w:rsidR="003B32AC" w:rsidRPr="00100EE5">
        <w:rPr>
          <w:sz w:val="22"/>
          <w:szCs w:val="22"/>
        </w:rPr>
        <w:t xml:space="preserve">, </w:t>
      </w:r>
      <w:r w:rsidRPr="00100EE5">
        <w:rPr>
          <w:sz w:val="22"/>
          <w:szCs w:val="22"/>
        </w:rPr>
        <w:t xml:space="preserve">M. E., </w:t>
      </w:r>
      <w:proofErr w:type="spellStart"/>
      <w:r w:rsidR="003B32AC" w:rsidRPr="00100EE5">
        <w:rPr>
          <w:sz w:val="22"/>
          <w:szCs w:val="22"/>
        </w:rPr>
        <w:t>Kasbaum</w:t>
      </w:r>
      <w:proofErr w:type="spellEnd"/>
      <w:r w:rsidR="003B32AC" w:rsidRPr="00100EE5">
        <w:rPr>
          <w:sz w:val="22"/>
          <w:szCs w:val="22"/>
        </w:rPr>
        <w:t xml:space="preserve">, </w:t>
      </w:r>
      <w:r w:rsidRPr="00100EE5">
        <w:rPr>
          <w:sz w:val="22"/>
          <w:szCs w:val="22"/>
        </w:rPr>
        <w:t xml:space="preserve">D., </w:t>
      </w:r>
      <w:proofErr w:type="spellStart"/>
      <w:r w:rsidR="003B32AC" w:rsidRPr="00100EE5">
        <w:rPr>
          <w:sz w:val="22"/>
          <w:szCs w:val="22"/>
        </w:rPr>
        <w:t>Sovde</w:t>
      </w:r>
      <w:proofErr w:type="spellEnd"/>
      <w:r w:rsidR="003B32AC" w:rsidRPr="00100EE5">
        <w:rPr>
          <w:sz w:val="22"/>
          <w:szCs w:val="22"/>
        </w:rPr>
        <w:t xml:space="preserve">, </w:t>
      </w:r>
      <w:r w:rsidRPr="00100EE5">
        <w:rPr>
          <w:sz w:val="22"/>
          <w:szCs w:val="22"/>
        </w:rPr>
        <w:t xml:space="preserve">D. </w:t>
      </w:r>
      <w:r w:rsidR="009712F5" w:rsidRPr="00100EE5">
        <w:rPr>
          <w:sz w:val="22"/>
          <w:szCs w:val="22"/>
        </w:rPr>
        <w:t xml:space="preserve">&amp; Mitchell, S. </w:t>
      </w:r>
      <w:r w:rsidRPr="00100EE5">
        <w:rPr>
          <w:sz w:val="22"/>
          <w:szCs w:val="22"/>
        </w:rPr>
        <w:t xml:space="preserve">(October 2011).  </w:t>
      </w:r>
      <w:r w:rsidR="003B32AC" w:rsidRPr="00100EE5">
        <w:rPr>
          <w:i/>
          <w:sz w:val="22"/>
          <w:szCs w:val="22"/>
        </w:rPr>
        <w:t>The Mathematics Common Core Collaborative (MC</w:t>
      </w:r>
      <w:r w:rsidR="003B32AC" w:rsidRPr="00100EE5">
        <w:rPr>
          <w:i/>
          <w:sz w:val="22"/>
          <w:szCs w:val="22"/>
          <w:vertAlign w:val="superscript"/>
        </w:rPr>
        <w:t>3</w:t>
      </w:r>
      <w:r w:rsidR="003B32AC" w:rsidRPr="00100EE5">
        <w:rPr>
          <w:i/>
          <w:sz w:val="22"/>
          <w:szCs w:val="22"/>
        </w:rPr>
        <w:t>)</w:t>
      </w:r>
      <w:r w:rsidRPr="00100EE5">
        <w:rPr>
          <w:i/>
          <w:sz w:val="22"/>
          <w:szCs w:val="22"/>
        </w:rPr>
        <w:t>.</w:t>
      </w:r>
      <w:r w:rsidR="003B32AC" w:rsidRPr="00100EE5">
        <w:rPr>
          <w:i/>
          <w:sz w:val="22"/>
          <w:szCs w:val="22"/>
        </w:rPr>
        <w:t xml:space="preserve"> </w:t>
      </w:r>
      <w:r w:rsidRPr="00100EE5">
        <w:rPr>
          <w:sz w:val="22"/>
          <w:szCs w:val="22"/>
        </w:rPr>
        <w:t>Conference Board of the Mathematical Sciences (CBMS</w:t>
      </w:r>
      <w:r w:rsidR="005A04D6" w:rsidRPr="00100EE5">
        <w:rPr>
          <w:sz w:val="22"/>
          <w:szCs w:val="22"/>
        </w:rPr>
        <w:t>) Fourth National Forum. Reston</w:t>
      </w:r>
      <w:r w:rsidRPr="00100EE5">
        <w:rPr>
          <w:sz w:val="22"/>
          <w:szCs w:val="22"/>
        </w:rPr>
        <w:t>,</w:t>
      </w:r>
      <w:r w:rsidR="00F97BB5" w:rsidRPr="00100EE5">
        <w:rPr>
          <w:sz w:val="22"/>
          <w:szCs w:val="22"/>
        </w:rPr>
        <w:t xml:space="preserve"> </w:t>
      </w:r>
      <w:r w:rsidRPr="00100EE5">
        <w:rPr>
          <w:sz w:val="22"/>
          <w:szCs w:val="22"/>
        </w:rPr>
        <w:t>VA. </w:t>
      </w:r>
    </w:p>
    <w:p w14:paraId="1F8D6A39" w14:textId="77777777" w:rsidR="00FB2E75" w:rsidRPr="0095722C" w:rsidRDefault="00FB2E75" w:rsidP="006B18F7">
      <w:pPr>
        <w:ind w:left="540" w:hanging="540"/>
        <w:rPr>
          <w:sz w:val="22"/>
          <w:szCs w:val="22"/>
        </w:rPr>
      </w:pPr>
    </w:p>
    <w:p w14:paraId="0F30C881" w14:textId="77777777" w:rsidR="00842682" w:rsidRPr="00100EE5" w:rsidRDefault="00FB2E75" w:rsidP="006B18F7">
      <w:pPr>
        <w:widowControl w:val="0"/>
        <w:tabs>
          <w:tab w:val="left" w:pos="540"/>
        </w:tabs>
        <w:autoSpaceDE w:val="0"/>
        <w:autoSpaceDN w:val="0"/>
        <w:adjustRightInd w:val="0"/>
        <w:spacing w:after="20" w:line="300" w:lineRule="atLeast"/>
        <w:ind w:left="540" w:hanging="540"/>
        <w:rPr>
          <w:sz w:val="22"/>
          <w:szCs w:val="22"/>
        </w:rPr>
      </w:pPr>
      <w:r w:rsidRPr="00100EE5">
        <w:rPr>
          <w:sz w:val="22"/>
          <w:szCs w:val="22"/>
        </w:rPr>
        <w:t xml:space="preserve">^Bell, R., </w:t>
      </w:r>
      <w:proofErr w:type="spellStart"/>
      <w:r w:rsidRPr="00100EE5">
        <w:rPr>
          <w:sz w:val="22"/>
          <w:szCs w:val="22"/>
        </w:rPr>
        <w:t>Strutchens</w:t>
      </w:r>
      <w:proofErr w:type="spellEnd"/>
      <w:r w:rsidRPr="00100EE5">
        <w:rPr>
          <w:sz w:val="22"/>
          <w:szCs w:val="22"/>
        </w:rPr>
        <w:t xml:space="preserve">, M., Dilworth, P., </w:t>
      </w:r>
      <w:proofErr w:type="spellStart"/>
      <w:r w:rsidRPr="00100EE5">
        <w:rPr>
          <w:sz w:val="22"/>
          <w:szCs w:val="22"/>
        </w:rPr>
        <w:t>Searson</w:t>
      </w:r>
      <w:proofErr w:type="spellEnd"/>
      <w:r w:rsidRPr="00100EE5">
        <w:rPr>
          <w:sz w:val="22"/>
          <w:szCs w:val="22"/>
        </w:rPr>
        <w:t>, M. George, M. (</w:t>
      </w:r>
      <w:proofErr w:type="gramStart"/>
      <w:r w:rsidRPr="00100EE5">
        <w:rPr>
          <w:sz w:val="22"/>
          <w:szCs w:val="22"/>
        </w:rPr>
        <w:t>September,</w:t>
      </w:r>
      <w:proofErr w:type="gramEnd"/>
      <w:r w:rsidRPr="00100EE5">
        <w:rPr>
          <w:sz w:val="22"/>
          <w:szCs w:val="22"/>
        </w:rPr>
        <w:t xml:space="preserve"> 2011). (President’s Panel). Addressing the Use of Technology in Teacher Education. National Technology Leadership Summit (NTLS), Washington, D.C.</w:t>
      </w:r>
    </w:p>
    <w:p w14:paraId="5D88AE64" w14:textId="77777777" w:rsidR="000E66C3" w:rsidRPr="0095722C" w:rsidRDefault="000E66C3" w:rsidP="006B18F7">
      <w:pPr>
        <w:ind w:left="540" w:hanging="540"/>
        <w:rPr>
          <w:sz w:val="22"/>
          <w:szCs w:val="22"/>
        </w:rPr>
      </w:pPr>
    </w:p>
    <w:p w14:paraId="5F970EA3" w14:textId="77777777" w:rsidR="003547CC" w:rsidRPr="00100EE5" w:rsidRDefault="004C7808" w:rsidP="006B18F7">
      <w:pPr>
        <w:widowControl w:val="0"/>
        <w:autoSpaceDE w:val="0"/>
        <w:autoSpaceDN w:val="0"/>
        <w:adjustRightInd w:val="0"/>
        <w:ind w:left="540" w:hanging="540"/>
        <w:rPr>
          <w:i/>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(July 2011). </w:t>
      </w:r>
      <w:r w:rsidR="003547CC" w:rsidRPr="00100EE5">
        <w:rPr>
          <w:i/>
          <w:sz w:val="22"/>
          <w:szCs w:val="22"/>
        </w:rPr>
        <w:t>Fostering Reasoning and Sense Making for All High School Students</w:t>
      </w:r>
      <w:r w:rsidR="003547CC" w:rsidRPr="00100EE5">
        <w:rPr>
          <w:sz w:val="22"/>
          <w:szCs w:val="22"/>
        </w:rPr>
        <w:t xml:space="preserve">. Infusing the Classroom </w:t>
      </w:r>
      <w:r w:rsidR="003547CC" w:rsidRPr="00100EE5">
        <w:rPr>
          <w:iCs/>
          <w:sz w:val="22"/>
          <w:szCs w:val="22"/>
        </w:rPr>
        <w:t>with</w:t>
      </w:r>
      <w:r w:rsidR="003547CC" w:rsidRPr="00100EE5">
        <w:rPr>
          <w:sz w:val="22"/>
          <w:szCs w:val="22"/>
        </w:rPr>
        <w:t xml:space="preserve"> </w:t>
      </w:r>
      <w:r w:rsidR="003547CC" w:rsidRPr="00100EE5">
        <w:rPr>
          <w:bCs/>
          <w:sz w:val="22"/>
          <w:szCs w:val="22"/>
        </w:rPr>
        <w:t>Reasoning &amp; Sense Making</w:t>
      </w:r>
      <w:r w:rsidR="003547CC" w:rsidRPr="00100EE5">
        <w:rPr>
          <w:sz w:val="22"/>
          <w:szCs w:val="22"/>
        </w:rPr>
        <w:t>: An NCTM Interactive Institute on High, Orlando, FL.</w:t>
      </w:r>
      <w:r w:rsidR="003547CC" w:rsidRPr="00100EE5">
        <w:rPr>
          <w:color w:val="FFFFFF"/>
          <w:sz w:val="22"/>
          <w:szCs w:val="22"/>
        </w:rPr>
        <w:t xml:space="preserve"> School</w:t>
      </w:r>
    </w:p>
    <w:p w14:paraId="41197B07" w14:textId="77777777" w:rsidR="009D0163" w:rsidRPr="0095722C" w:rsidRDefault="009D0163" w:rsidP="006B18F7">
      <w:pPr>
        <w:pStyle w:val="let1"/>
        <w:ind w:left="540" w:hanging="540"/>
        <w:rPr>
          <w:b w:val="0"/>
          <w:szCs w:val="22"/>
        </w:rPr>
      </w:pPr>
    </w:p>
    <w:p w14:paraId="09918008" w14:textId="77777777" w:rsidR="00015731" w:rsidRPr="00100EE5" w:rsidRDefault="00015731" w:rsidP="006B18F7">
      <w:pPr>
        <w:ind w:left="540" w:hanging="540"/>
        <w:outlineLvl w:val="0"/>
        <w:rPr>
          <w:sz w:val="22"/>
          <w:szCs w:val="22"/>
        </w:rPr>
      </w:pPr>
      <w:r w:rsidRPr="00100EE5">
        <w:rPr>
          <w:bCs/>
          <w:color w:val="000000"/>
          <w:sz w:val="22"/>
          <w:szCs w:val="22"/>
        </w:rPr>
        <w:t>^</w:t>
      </w:r>
      <w:proofErr w:type="spellStart"/>
      <w:r w:rsidRPr="00100EE5">
        <w:rPr>
          <w:bCs/>
          <w:color w:val="000000"/>
          <w:sz w:val="22"/>
          <w:szCs w:val="22"/>
        </w:rPr>
        <w:t>Strutchens</w:t>
      </w:r>
      <w:proofErr w:type="spellEnd"/>
      <w:r w:rsidRPr="00100EE5">
        <w:rPr>
          <w:bCs/>
          <w:color w:val="000000"/>
          <w:sz w:val="22"/>
          <w:szCs w:val="22"/>
        </w:rPr>
        <w:t xml:space="preserve">, M.E. (July 2011). </w:t>
      </w:r>
      <w:r w:rsidRPr="00100EE5">
        <w:rPr>
          <w:sz w:val="22"/>
          <w:szCs w:val="22"/>
        </w:rPr>
        <w:t xml:space="preserve"> </w:t>
      </w:r>
      <w:r w:rsidRPr="00100EE5">
        <w:rPr>
          <w:i/>
          <w:sz w:val="22"/>
          <w:szCs w:val="22"/>
        </w:rPr>
        <w:t>Update on AMTE and Greetings</w:t>
      </w:r>
      <w:r w:rsidRPr="00100EE5">
        <w:rPr>
          <w:sz w:val="22"/>
          <w:szCs w:val="22"/>
        </w:rPr>
        <w:t>. Supporting Research, Service and Teaching in Mathematics Education Summer Institute -- Park City, Utah (July 17-22)</w:t>
      </w:r>
    </w:p>
    <w:p w14:paraId="2DE96722" w14:textId="77777777" w:rsidR="008A3C14" w:rsidRPr="0095722C" w:rsidRDefault="008A3C14" w:rsidP="006B18F7">
      <w:pPr>
        <w:ind w:left="540" w:hanging="540"/>
        <w:rPr>
          <w:bCs/>
          <w:color w:val="000000"/>
          <w:sz w:val="22"/>
          <w:szCs w:val="22"/>
        </w:rPr>
      </w:pPr>
    </w:p>
    <w:p w14:paraId="6E264DFA" w14:textId="77777777" w:rsidR="008A3C14" w:rsidRPr="00100EE5" w:rsidRDefault="008A3C14" w:rsidP="006B18F7">
      <w:pPr>
        <w:ind w:left="540" w:hanging="540"/>
        <w:outlineLvl w:val="0"/>
        <w:rPr>
          <w:sz w:val="22"/>
          <w:szCs w:val="22"/>
        </w:rPr>
      </w:pPr>
      <w:r w:rsidRPr="00100EE5">
        <w:rPr>
          <w:bCs/>
          <w:color w:val="000000"/>
          <w:sz w:val="22"/>
          <w:szCs w:val="22"/>
        </w:rPr>
        <w:t>^</w:t>
      </w:r>
      <w:proofErr w:type="spellStart"/>
      <w:r w:rsidRPr="00100EE5">
        <w:rPr>
          <w:bCs/>
          <w:color w:val="000000"/>
          <w:sz w:val="22"/>
          <w:szCs w:val="22"/>
        </w:rPr>
        <w:t>Strutchens</w:t>
      </w:r>
      <w:proofErr w:type="spellEnd"/>
      <w:r w:rsidRPr="00100EE5">
        <w:rPr>
          <w:bCs/>
          <w:color w:val="000000"/>
          <w:sz w:val="22"/>
          <w:szCs w:val="22"/>
        </w:rPr>
        <w:t xml:space="preserve">, M.E. </w:t>
      </w:r>
      <w:r w:rsidR="00D83478" w:rsidRPr="00100EE5">
        <w:rPr>
          <w:bCs/>
          <w:color w:val="000000"/>
          <w:sz w:val="22"/>
          <w:szCs w:val="22"/>
        </w:rPr>
        <w:t xml:space="preserve">(July 2011). </w:t>
      </w:r>
      <w:r w:rsidR="00D83478" w:rsidRPr="00100EE5">
        <w:rPr>
          <w:bCs/>
          <w:i/>
          <w:color w:val="000000"/>
          <w:sz w:val="22"/>
          <w:szCs w:val="22"/>
        </w:rPr>
        <w:t>Update on AMTE, Greetings, and Remarks</w:t>
      </w:r>
      <w:r w:rsidR="00D83478" w:rsidRPr="00100EE5">
        <w:rPr>
          <w:bCs/>
          <w:color w:val="000000"/>
          <w:sz w:val="22"/>
          <w:szCs w:val="22"/>
        </w:rPr>
        <w:t xml:space="preserve">. </w:t>
      </w:r>
      <w:r w:rsidRPr="00100EE5">
        <w:rPr>
          <w:bCs/>
          <w:color w:val="000000"/>
          <w:sz w:val="22"/>
          <w:szCs w:val="22"/>
        </w:rPr>
        <w:t>EMS State Certificati</w:t>
      </w:r>
      <w:r w:rsidR="00D83478" w:rsidRPr="00100EE5">
        <w:rPr>
          <w:bCs/>
          <w:color w:val="000000"/>
          <w:sz w:val="22"/>
          <w:szCs w:val="22"/>
        </w:rPr>
        <w:t xml:space="preserve">on Conference, </w:t>
      </w:r>
      <w:r w:rsidRPr="00100EE5">
        <w:rPr>
          <w:bCs/>
          <w:color w:val="000000"/>
          <w:sz w:val="22"/>
          <w:szCs w:val="22"/>
        </w:rPr>
        <w:t>Louisville, KY</w:t>
      </w:r>
      <w:r w:rsidR="00D83478" w:rsidRPr="00100EE5">
        <w:rPr>
          <w:bCs/>
          <w:color w:val="000000"/>
          <w:sz w:val="22"/>
          <w:szCs w:val="22"/>
        </w:rPr>
        <w:t>.</w:t>
      </w:r>
    </w:p>
    <w:p w14:paraId="4E8A6CBA" w14:textId="77777777" w:rsidR="008A3C14" w:rsidRPr="0095722C" w:rsidRDefault="008A3C14" w:rsidP="006B18F7">
      <w:pPr>
        <w:ind w:left="540" w:hanging="540"/>
        <w:rPr>
          <w:bCs/>
          <w:color w:val="000000"/>
          <w:sz w:val="22"/>
          <w:szCs w:val="22"/>
        </w:rPr>
      </w:pPr>
    </w:p>
    <w:p w14:paraId="2F79ED9E" w14:textId="77777777" w:rsidR="0053604C" w:rsidRPr="00100EE5" w:rsidRDefault="00693179" w:rsidP="006B18F7">
      <w:pPr>
        <w:ind w:left="540" w:hanging="540"/>
        <w:rPr>
          <w:sz w:val="22"/>
          <w:szCs w:val="22"/>
        </w:rPr>
      </w:pPr>
      <w:r w:rsidRPr="00100EE5">
        <w:rPr>
          <w:bCs/>
          <w:color w:val="000000"/>
          <w:sz w:val="22"/>
          <w:szCs w:val="22"/>
        </w:rPr>
        <w:t>^McCallum</w:t>
      </w:r>
      <w:r w:rsidRPr="00100EE5">
        <w:rPr>
          <w:color w:val="000000"/>
          <w:sz w:val="22"/>
          <w:szCs w:val="22"/>
        </w:rPr>
        <w:t xml:space="preserve">, W., </w:t>
      </w:r>
      <w:r w:rsidRPr="00100EE5">
        <w:rPr>
          <w:bCs/>
          <w:color w:val="000000"/>
          <w:sz w:val="22"/>
          <w:szCs w:val="22"/>
        </w:rPr>
        <w:t>Weiss</w:t>
      </w:r>
      <w:r w:rsidRPr="00100EE5">
        <w:rPr>
          <w:color w:val="000000"/>
          <w:sz w:val="22"/>
          <w:szCs w:val="22"/>
        </w:rPr>
        <w:t xml:space="preserve">, I., </w:t>
      </w:r>
      <w:proofErr w:type="spellStart"/>
      <w:r w:rsidRPr="00100EE5">
        <w:rPr>
          <w:bCs/>
          <w:color w:val="000000"/>
          <w:sz w:val="22"/>
          <w:szCs w:val="22"/>
        </w:rPr>
        <w:t>Strutchens</w:t>
      </w:r>
      <w:proofErr w:type="spellEnd"/>
      <w:r w:rsidRPr="00100EE5">
        <w:rPr>
          <w:color w:val="000000"/>
          <w:sz w:val="22"/>
          <w:szCs w:val="22"/>
        </w:rPr>
        <w:t xml:space="preserve">, M. E, &amp; </w:t>
      </w:r>
      <w:r w:rsidRPr="00100EE5">
        <w:rPr>
          <w:bCs/>
          <w:color w:val="000000"/>
          <w:sz w:val="22"/>
          <w:szCs w:val="22"/>
        </w:rPr>
        <w:t xml:space="preserve">Coble, C. (June 2011). </w:t>
      </w:r>
      <w:r w:rsidRPr="00100EE5">
        <w:rPr>
          <w:color w:val="000000"/>
          <w:sz w:val="22"/>
          <w:szCs w:val="22"/>
        </w:rPr>
        <w:t xml:space="preserve">Plenary session panel: </w:t>
      </w:r>
      <w:r w:rsidRPr="00100EE5">
        <w:rPr>
          <w:bCs/>
          <w:i/>
          <w:color w:val="000000"/>
          <w:sz w:val="22"/>
          <w:szCs w:val="22"/>
        </w:rPr>
        <w:t xml:space="preserve">Common Core Mathematics Standards and Higher Education. </w:t>
      </w:r>
      <w:r w:rsidRPr="00100EE5">
        <w:rPr>
          <w:sz w:val="22"/>
          <w:szCs w:val="22"/>
        </w:rPr>
        <w:t>Science and Mathematics Teacher Imperative National Conference, Portland, OR.</w:t>
      </w:r>
    </w:p>
    <w:p w14:paraId="739D9C43" w14:textId="77777777" w:rsidR="00693179" w:rsidRPr="0095722C" w:rsidRDefault="00693179" w:rsidP="006B18F7">
      <w:pPr>
        <w:ind w:left="540" w:hanging="540"/>
        <w:rPr>
          <w:rFonts w:eastAsia="Cambria"/>
          <w:color w:val="000000"/>
          <w:sz w:val="22"/>
          <w:szCs w:val="22"/>
        </w:rPr>
      </w:pPr>
    </w:p>
    <w:p w14:paraId="0080BCB1" w14:textId="77777777" w:rsidR="00046EA7" w:rsidRPr="00100EE5" w:rsidRDefault="000D7B40" w:rsidP="006B18F7">
      <w:pPr>
        <w:ind w:left="540" w:hanging="540"/>
        <w:rPr>
          <w:sz w:val="22"/>
          <w:szCs w:val="22"/>
        </w:rPr>
      </w:pPr>
      <w:r w:rsidRPr="00100EE5">
        <w:rPr>
          <w:color w:val="000000"/>
          <w:sz w:val="22"/>
          <w:szCs w:val="22"/>
        </w:rPr>
        <w:t>^Shaughnessy, M.</w:t>
      </w:r>
      <w:r w:rsidR="00046EA7" w:rsidRPr="00100EE5">
        <w:rPr>
          <w:color w:val="000000"/>
          <w:sz w:val="22"/>
          <w:szCs w:val="22"/>
        </w:rPr>
        <w:t xml:space="preserve">, </w:t>
      </w:r>
      <w:proofErr w:type="spellStart"/>
      <w:r w:rsidR="002D6D9F" w:rsidRPr="00100EE5">
        <w:rPr>
          <w:color w:val="000000"/>
          <w:sz w:val="22"/>
          <w:szCs w:val="22"/>
        </w:rPr>
        <w:t>Strutchens</w:t>
      </w:r>
      <w:proofErr w:type="spellEnd"/>
      <w:r w:rsidR="002D6D9F" w:rsidRPr="00100EE5">
        <w:rPr>
          <w:color w:val="000000"/>
          <w:sz w:val="22"/>
          <w:szCs w:val="22"/>
        </w:rPr>
        <w:t xml:space="preserve">, M.E., &amp; </w:t>
      </w:r>
      <w:proofErr w:type="spellStart"/>
      <w:r w:rsidR="002D6D9F" w:rsidRPr="00100EE5">
        <w:rPr>
          <w:color w:val="000000"/>
          <w:sz w:val="22"/>
          <w:szCs w:val="22"/>
        </w:rPr>
        <w:t>Findell</w:t>
      </w:r>
      <w:proofErr w:type="spellEnd"/>
      <w:r w:rsidR="002D6D9F" w:rsidRPr="00100EE5">
        <w:rPr>
          <w:color w:val="000000"/>
          <w:sz w:val="22"/>
          <w:szCs w:val="22"/>
        </w:rPr>
        <w:t xml:space="preserve">, B. (April 2011). </w:t>
      </w:r>
      <w:r w:rsidR="002D6D9F" w:rsidRPr="00100EE5">
        <w:rPr>
          <w:i/>
          <w:color w:val="000000"/>
          <w:sz w:val="22"/>
          <w:szCs w:val="22"/>
        </w:rPr>
        <w:t>Presidents’ Council</w:t>
      </w:r>
      <w:r w:rsidR="002D6D9F" w:rsidRPr="00100EE5">
        <w:rPr>
          <w:color w:val="000000"/>
          <w:sz w:val="22"/>
          <w:szCs w:val="22"/>
        </w:rPr>
        <w:t xml:space="preserve">. Association of State Supervisors of Mathematics, Annual Meeting, </w:t>
      </w:r>
      <w:r w:rsidR="002D6D9F" w:rsidRPr="00100EE5">
        <w:rPr>
          <w:sz w:val="22"/>
          <w:szCs w:val="22"/>
        </w:rPr>
        <w:t>Indianapolis, IN.</w:t>
      </w:r>
    </w:p>
    <w:p w14:paraId="65D379A3" w14:textId="77777777" w:rsidR="0009625E" w:rsidRPr="0095722C" w:rsidRDefault="0009625E" w:rsidP="006B18F7">
      <w:pPr>
        <w:ind w:left="540" w:hanging="540"/>
        <w:rPr>
          <w:sz w:val="22"/>
          <w:szCs w:val="22"/>
        </w:rPr>
      </w:pPr>
    </w:p>
    <w:p w14:paraId="7CEE49EA" w14:textId="77777777" w:rsidR="0080546C" w:rsidRPr="00100EE5" w:rsidRDefault="002D6D9F" w:rsidP="006B18F7">
      <w:pPr>
        <w:ind w:left="540" w:hanging="540"/>
        <w:rPr>
          <w:color w:val="000000"/>
          <w:sz w:val="22"/>
          <w:szCs w:val="22"/>
        </w:rPr>
      </w:pPr>
      <w:r w:rsidRPr="00100EE5">
        <w:rPr>
          <w:color w:val="000000"/>
          <w:sz w:val="22"/>
          <w:szCs w:val="22"/>
        </w:rPr>
        <w:t>*+</w:t>
      </w:r>
      <w:proofErr w:type="spellStart"/>
      <w:r w:rsidRPr="00100EE5">
        <w:rPr>
          <w:color w:val="000000"/>
          <w:sz w:val="22"/>
          <w:szCs w:val="22"/>
        </w:rPr>
        <w:t>Strutchens</w:t>
      </w:r>
      <w:proofErr w:type="spellEnd"/>
      <w:r w:rsidRPr="00100EE5">
        <w:rPr>
          <w:color w:val="000000"/>
          <w:sz w:val="22"/>
          <w:szCs w:val="22"/>
        </w:rPr>
        <w:t>, M.E. (April 2011</w:t>
      </w:r>
      <w:r w:rsidR="0080546C" w:rsidRPr="00100EE5">
        <w:rPr>
          <w:color w:val="000000"/>
          <w:sz w:val="22"/>
          <w:szCs w:val="22"/>
        </w:rPr>
        <w:t xml:space="preserve">). </w:t>
      </w:r>
      <w:r w:rsidR="0080546C" w:rsidRPr="00100EE5">
        <w:rPr>
          <w:i/>
          <w:color w:val="000000"/>
          <w:sz w:val="22"/>
          <w:szCs w:val="22"/>
        </w:rPr>
        <w:t>Fostering Secondary Teacher Leadership Through Multiple Venues</w:t>
      </w:r>
      <w:r w:rsidR="0080546C" w:rsidRPr="00100EE5">
        <w:rPr>
          <w:color w:val="000000"/>
          <w:sz w:val="22"/>
          <w:szCs w:val="22"/>
        </w:rPr>
        <w:t xml:space="preserve">. National Council of Supervisors of Mathematics Annual Conference, </w:t>
      </w:r>
      <w:r w:rsidR="0080546C" w:rsidRPr="00100EE5">
        <w:rPr>
          <w:sz w:val="22"/>
          <w:szCs w:val="22"/>
        </w:rPr>
        <w:t>Indianapolis, IN.</w:t>
      </w:r>
    </w:p>
    <w:p w14:paraId="5C968A4C" w14:textId="77777777" w:rsidR="0080546C" w:rsidRPr="0095722C" w:rsidRDefault="0080546C" w:rsidP="006B18F7">
      <w:pPr>
        <w:ind w:left="540" w:hanging="540"/>
        <w:rPr>
          <w:color w:val="000000"/>
          <w:sz w:val="22"/>
          <w:szCs w:val="22"/>
        </w:rPr>
      </w:pPr>
    </w:p>
    <w:p w14:paraId="16445BDB" w14:textId="656B9A21" w:rsidR="0009625E" w:rsidRPr="00100EE5" w:rsidRDefault="0080546C" w:rsidP="006B18F7">
      <w:pPr>
        <w:ind w:left="540" w:hanging="540"/>
        <w:rPr>
          <w:sz w:val="22"/>
        </w:rPr>
      </w:pPr>
      <w:r w:rsidRPr="00100EE5">
        <w:rPr>
          <w:color w:val="000000"/>
          <w:sz w:val="22"/>
          <w:szCs w:val="22"/>
        </w:rPr>
        <w:t>*+</w:t>
      </w:r>
      <w:proofErr w:type="spellStart"/>
      <w:r w:rsidR="00E27603" w:rsidRPr="00100EE5">
        <w:rPr>
          <w:color w:val="000000"/>
          <w:sz w:val="22"/>
          <w:szCs w:val="22"/>
        </w:rPr>
        <w:t>Strutchens</w:t>
      </w:r>
      <w:proofErr w:type="spellEnd"/>
      <w:r w:rsidR="00E27603" w:rsidRPr="00100EE5">
        <w:rPr>
          <w:color w:val="000000"/>
          <w:sz w:val="22"/>
          <w:szCs w:val="22"/>
        </w:rPr>
        <w:t xml:space="preserve">, M.E., </w:t>
      </w:r>
      <w:r w:rsidR="002D6D9F" w:rsidRPr="00100EE5">
        <w:rPr>
          <w:color w:val="000000"/>
          <w:sz w:val="22"/>
          <w:szCs w:val="22"/>
        </w:rPr>
        <w:t>(April 2011</w:t>
      </w:r>
      <w:r w:rsidRPr="00100EE5">
        <w:rPr>
          <w:color w:val="000000"/>
          <w:sz w:val="22"/>
          <w:szCs w:val="22"/>
        </w:rPr>
        <w:t xml:space="preserve">). What We Know about "Good Mathematics" Teaching for All Students. </w:t>
      </w:r>
      <w:r w:rsidRPr="00100EE5">
        <w:rPr>
          <w:sz w:val="22"/>
          <w:szCs w:val="22"/>
        </w:rPr>
        <w:t>National Council of Teachers of Mathematics Annual Meeting and Exposition, Indianapolis, IN.</w:t>
      </w:r>
    </w:p>
    <w:p w14:paraId="578496A8" w14:textId="77777777" w:rsidR="0009625E" w:rsidRPr="0095722C" w:rsidRDefault="0009625E" w:rsidP="006B18F7">
      <w:pPr>
        <w:ind w:left="540" w:hanging="540"/>
        <w:rPr>
          <w:sz w:val="22"/>
        </w:rPr>
      </w:pPr>
    </w:p>
    <w:p w14:paraId="14948A6B" w14:textId="77777777" w:rsidR="0009625E" w:rsidRPr="00100EE5" w:rsidRDefault="0009625E" w:rsidP="006B18F7">
      <w:pPr>
        <w:ind w:left="540" w:hanging="540"/>
        <w:rPr>
          <w:color w:val="000000"/>
          <w:sz w:val="22"/>
          <w:szCs w:val="19"/>
        </w:rPr>
      </w:pPr>
      <w:r w:rsidRPr="00100EE5">
        <w:rPr>
          <w:rStyle w:val="Strong"/>
          <w:b w:val="0"/>
          <w:sz w:val="22"/>
          <w:szCs w:val="22"/>
        </w:rPr>
        <w:t>^</w:t>
      </w:r>
      <w:proofErr w:type="spellStart"/>
      <w:r w:rsidRPr="00100EE5">
        <w:rPr>
          <w:rStyle w:val="Strong"/>
          <w:b w:val="0"/>
          <w:sz w:val="22"/>
          <w:szCs w:val="22"/>
        </w:rPr>
        <w:t>Bezuk</w:t>
      </w:r>
      <w:proofErr w:type="spellEnd"/>
      <w:r w:rsidRPr="00100EE5">
        <w:rPr>
          <w:rStyle w:val="Strong"/>
          <w:b w:val="0"/>
          <w:sz w:val="22"/>
          <w:szCs w:val="22"/>
        </w:rPr>
        <w:t xml:space="preserve">, N., </w:t>
      </w:r>
      <w:proofErr w:type="spellStart"/>
      <w:r w:rsidRPr="00100EE5">
        <w:rPr>
          <w:rStyle w:val="Strong"/>
          <w:b w:val="0"/>
          <w:sz w:val="22"/>
          <w:szCs w:val="22"/>
        </w:rPr>
        <w:t>Strutchens</w:t>
      </w:r>
      <w:proofErr w:type="spellEnd"/>
      <w:r w:rsidRPr="00100EE5">
        <w:rPr>
          <w:rStyle w:val="Strong"/>
          <w:b w:val="0"/>
          <w:sz w:val="22"/>
          <w:szCs w:val="22"/>
        </w:rPr>
        <w:t xml:space="preserve">, M.E., &amp; </w:t>
      </w:r>
      <w:proofErr w:type="spellStart"/>
      <w:r w:rsidRPr="00100EE5">
        <w:rPr>
          <w:rStyle w:val="Strong"/>
          <w:b w:val="0"/>
          <w:sz w:val="22"/>
          <w:szCs w:val="22"/>
        </w:rPr>
        <w:t>Reys</w:t>
      </w:r>
      <w:proofErr w:type="spellEnd"/>
      <w:r w:rsidRPr="00100EE5">
        <w:rPr>
          <w:rStyle w:val="Strong"/>
          <w:b w:val="0"/>
          <w:sz w:val="22"/>
          <w:szCs w:val="22"/>
        </w:rPr>
        <w:t xml:space="preserve">, B. (April 2011). </w:t>
      </w:r>
      <w:r w:rsidRPr="00100EE5">
        <w:rPr>
          <w:rStyle w:val="Strong"/>
          <w:b w:val="0"/>
          <w:i/>
          <w:sz w:val="22"/>
          <w:szCs w:val="22"/>
        </w:rPr>
        <w:t>NCSM SIG Session: Association of Mathematics Teacher Educators (AMTE)</w:t>
      </w:r>
      <w:r w:rsidRPr="00100EE5">
        <w:rPr>
          <w:rStyle w:val="Strong"/>
          <w:b w:val="0"/>
          <w:sz w:val="22"/>
          <w:szCs w:val="22"/>
        </w:rPr>
        <w:t xml:space="preserve">. </w:t>
      </w:r>
      <w:r w:rsidRPr="00100EE5">
        <w:rPr>
          <w:color w:val="000000"/>
          <w:sz w:val="22"/>
          <w:szCs w:val="19"/>
        </w:rPr>
        <w:t xml:space="preserve">National Council of Supervisors of Mathematics Annual Conference, </w:t>
      </w:r>
      <w:r w:rsidRPr="00100EE5">
        <w:rPr>
          <w:sz w:val="22"/>
        </w:rPr>
        <w:t>Indianapolis, IN.</w:t>
      </w:r>
    </w:p>
    <w:p w14:paraId="218EE71E" w14:textId="77777777" w:rsidR="0009625E" w:rsidRPr="0095722C" w:rsidRDefault="0009625E" w:rsidP="006B18F7">
      <w:pPr>
        <w:ind w:left="540" w:hanging="540"/>
        <w:rPr>
          <w:color w:val="000000"/>
          <w:sz w:val="22"/>
        </w:rPr>
      </w:pPr>
    </w:p>
    <w:p w14:paraId="02451EE0" w14:textId="77777777" w:rsidR="0080546C" w:rsidRPr="00100EE5" w:rsidRDefault="0080546C" w:rsidP="006B18F7">
      <w:pPr>
        <w:ind w:left="540" w:hanging="540"/>
        <w:rPr>
          <w:sz w:val="22"/>
        </w:rPr>
      </w:pPr>
      <w:r w:rsidRPr="00100EE5">
        <w:rPr>
          <w:sz w:val="22"/>
        </w:rPr>
        <w:lastRenderedPageBreak/>
        <w:t>*+Shaughnessy, M.</w:t>
      </w:r>
      <w:r w:rsidR="002D6D9F" w:rsidRPr="00100EE5">
        <w:rPr>
          <w:sz w:val="22"/>
        </w:rPr>
        <w:t>,</w:t>
      </w:r>
      <w:r w:rsidRPr="00100EE5">
        <w:rPr>
          <w:sz w:val="22"/>
        </w:rPr>
        <w:t xml:space="preserve"> </w:t>
      </w:r>
      <w:proofErr w:type="spellStart"/>
      <w:r w:rsidRPr="00100EE5">
        <w:rPr>
          <w:color w:val="000000"/>
          <w:sz w:val="22"/>
        </w:rPr>
        <w:t>Strutchens</w:t>
      </w:r>
      <w:proofErr w:type="spellEnd"/>
      <w:r w:rsidRPr="00100EE5">
        <w:rPr>
          <w:color w:val="000000"/>
          <w:sz w:val="22"/>
        </w:rPr>
        <w:t xml:space="preserve">, M.E., &amp; </w:t>
      </w:r>
      <w:proofErr w:type="spellStart"/>
      <w:r w:rsidRPr="00100EE5">
        <w:rPr>
          <w:sz w:val="22"/>
        </w:rPr>
        <w:t>Dieker</w:t>
      </w:r>
      <w:proofErr w:type="spellEnd"/>
      <w:r w:rsidRPr="00100EE5">
        <w:rPr>
          <w:sz w:val="22"/>
        </w:rPr>
        <w:t xml:space="preserve">, L. A., </w:t>
      </w:r>
      <w:r w:rsidR="002D6D9F" w:rsidRPr="00100EE5">
        <w:rPr>
          <w:color w:val="000000"/>
          <w:sz w:val="22"/>
        </w:rPr>
        <w:t>(April 2011</w:t>
      </w:r>
      <w:r w:rsidRPr="00100EE5">
        <w:rPr>
          <w:color w:val="000000"/>
          <w:sz w:val="22"/>
        </w:rPr>
        <w:t xml:space="preserve">). (Panel). </w:t>
      </w:r>
      <w:r w:rsidRPr="00100EE5">
        <w:rPr>
          <w:sz w:val="22"/>
        </w:rPr>
        <w:t xml:space="preserve">Fostering </w:t>
      </w:r>
      <w:r w:rsidRPr="00100EE5">
        <w:rPr>
          <w:i/>
          <w:sz w:val="22"/>
        </w:rPr>
        <w:t>Reasoning and Sense Making for All High School Students</w:t>
      </w:r>
      <w:r w:rsidRPr="00100EE5">
        <w:rPr>
          <w:sz w:val="22"/>
        </w:rPr>
        <w:t>. National Council of Teachers of Mathematics Annual Meeting and Exposition, Indianapolis, IN.</w:t>
      </w:r>
    </w:p>
    <w:p w14:paraId="30BE3AF6" w14:textId="77777777" w:rsidR="0080546C" w:rsidRPr="0095722C" w:rsidRDefault="0080546C" w:rsidP="006B18F7">
      <w:pPr>
        <w:ind w:left="540" w:hanging="540"/>
        <w:rPr>
          <w:color w:val="000000"/>
          <w:sz w:val="22"/>
        </w:rPr>
      </w:pPr>
    </w:p>
    <w:p w14:paraId="0CE8C311" w14:textId="77777777" w:rsidR="009D0163" w:rsidRPr="00100EE5" w:rsidRDefault="009D0163" w:rsidP="006B18F7">
      <w:pPr>
        <w:ind w:left="540" w:hanging="540"/>
        <w:rPr>
          <w:color w:val="000000"/>
          <w:sz w:val="22"/>
          <w:szCs w:val="22"/>
        </w:rPr>
      </w:pPr>
      <w:r w:rsidRPr="00100EE5">
        <w:rPr>
          <w:color w:val="000000"/>
          <w:sz w:val="22"/>
        </w:rPr>
        <w:t>+</w:t>
      </w:r>
      <w:proofErr w:type="spellStart"/>
      <w:r w:rsidRPr="00100EE5">
        <w:rPr>
          <w:color w:val="000000"/>
          <w:sz w:val="22"/>
          <w:szCs w:val="22"/>
        </w:rPr>
        <w:t>Strutchens</w:t>
      </w:r>
      <w:proofErr w:type="spellEnd"/>
      <w:r w:rsidRPr="00100EE5">
        <w:rPr>
          <w:color w:val="000000"/>
          <w:sz w:val="22"/>
          <w:szCs w:val="22"/>
        </w:rPr>
        <w:t xml:space="preserve">, M. E. (Moderator), Fennell, F., </w:t>
      </w:r>
      <w:r w:rsidR="00207373" w:rsidRPr="00100EE5">
        <w:rPr>
          <w:sz w:val="22"/>
          <w:szCs w:val="22"/>
        </w:rPr>
        <w:t>Cronin, D.</w:t>
      </w:r>
      <w:r w:rsidR="00207373" w:rsidRPr="00100EE5">
        <w:rPr>
          <w:color w:val="000000"/>
          <w:sz w:val="22"/>
          <w:szCs w:val="22"/>
        </w:rPr>
        <w:t>,</w:t>
      </w:r>
      <w:r w:rsidR="004E751E" w:rsidRPr="00100EE5">
        <w:rPr>
          <w:color w:val="000000"/>
          <w:sz w:val="22"/>
          <w:szCs w:val="22"/>
        </w:rPr>
        <w:t xml:space="preserve"> &amp; Karp. K. </w:t>
      </w:r>
      <w:r w:rsidRPr="00100EE5">
        <w:rPr>
          <w:color w:val="000000"/>
          <w:sz w:val="22"/>
          <w:szCs w:val="22"/>
        </w:rPr>
        <w:t xml:space="preserve">(Discussion Session). (2011, January). </w:t>
      </w:r>
      <w:r w:rsidRPr="00100EE5">
        <w:rPr>
          <w:bCs/>
          <w:i/>
          <w:color w:val="000000"/>
          <w:sz w:val="22"/>
          <w:szCs w:val="22"/>
        </w:rPr>
        <w:t>Mathematics Education Policy and Program Issues</w:t>
      </w:r>
      <w:r w:rsidRPr="00100EE5">
        <w:rPr>
          <w:bCs/>
          <w:color w:val="000000"/>
          <w:sz w:val="22"/>
          <w:szCs w:val="22"/>
        </w:rPr>
        <w:t xml:space="preserve">. </w:t>
      </w:r>
      <w:r w:rsidRPr="00100EE5">
        <w:rPr>
          <w:color w:val="000000"/>
          <w:sz w:val="22"/>
          <w:szCs w:val="22"/>
        </w:rPr>
        <w:t>Presentation to the Annual Meeting of the Association of Mathematics Teacher Educators, Irvine, CA.</w:t>
      </w:r>
    </w:p>
    <w:p w14:paraId="58902988" w14:textId="77777777" w:rsidR="009D0163" w:rsidRPr="0095722C" w:rsidRDefault="009D0163" w:rsidP="006B18F7">
      <w:pPr>
        <w:ind w:left="540" w:hanging="540"/>
        <w:rPr>
          <w:color w:val="000000"/>
          <w:sz w:val="22"/>
        </w:rPr>
      </w:pPr>
    </w:p>
    <w:p w14:paraId="2D9635C0" w14:textId="77777777" w:rsidR="009D0163" w:rsidRPr="00100EE5" w:rsidRDefault="009D0163" w:rsidP="006B18F7">
      <w:pPr>
        <w:ind w:left="540" w:hanging="540"/>
        <w:rPr>
          <w:color w:val="000000"/>
          <w:sz w:val="22"/>
          <w:szCs w:val="19"/>
        </w:rPr>
      </w:pPr>
      <w:r w:rsidRPr="00100EE5">
        <w:rPr>
          <w:color w:val="000000"/>
          <w:sz w:val="22"/>
          <w:szCs w:val="19"/>
        </w:rPr>
        <w:t xml:space="preserve">*+Martin, W. G., Dick, T., </w:t>
      </w:r>
      <w:proofErr w:type="spellStart"/>
      <w:r w:rsidRPr="00100EE5">
        <w:rPr>
          <w:color w:val="000000"/>
          <w:sz w:val="22"/>
          <w:szCs w:val="19"/>
        </w:rPr>
        <w:t>Strutchens</w:t>
      </w:r>
      <w:proofErr w:type="spellEnd"/>
      <w:r w:rsidRPr="00100EE5">
        <w:rPr>
          <w:color w:val="000000"/>
          <w:sz w:val="22"/>
          <w:szCs w:val="19"/>
        </w:rPr>
        <w:t xml:space="preserve">, M. E., &amp; Shaughnessy, J. M. (2011, January). </w:t>
      </w:r>
      <w:r w:rsidRPr="00100EE5">
        <w:rPr>
          <w:i/>
          <w:iCs/>
          <w:color w:val="000000"/>
          <w:sz w:val="22"/>
          <w:szCs w:val="19"/>
        </w:rPr>
        <w:t>Focusing on Reasoning and Sense in High School Mathematics: Implications for Teacher Education</w:t>
      </w:r>
      <w:r w:rsidRPr="00100EE5">
        <w:rPr>
          <w:color w:val="000000"/>
          <w:sz w:val="22"/>
          <w:szCs w:val="19"/>
        </w:rPr>
        <w:t>. Presentation to the Annual Meeting of the Association of Mathematics Teacher Educators, Irvine, CA.</w:t>
      </w:r>
    </w:p>
    <w:p w14:paraId="7698DD70" w14:textId="77777777" w:rsidR="009D0163" w:rsidRPr="0095722C" w:rsidRDefault="009D0163" w:rsidP="006B18F7">
      <w:pPr>
        <w:pStyle w:val="let1"/>
        <w:ind w:left="540" w:hanging="540"/>
        <w:rPr>
          <w:b w:val="0"/>
        </w:rPr>
      </w:pPr>
    </w:p>
    <w:p w14:paraId="617417F5" w14:textId="47C64D41" w:rsidR="009D0163" w:rsidRPr="0095722C" w:rsidRDefault="009D0163" w:rsidP="006B18F7">
      <w:pPr>
        <w:pStyle w:val="let1"/>
        <w:ind w:left="540" w:hanging="540"/>
        <w:rPr>
          <w:b w:val="0"/>
        </w:rPr>
      </w:pPr>
      <w:r w:rsidRPr="0095722C">
        <w:rPr>
          <w:b w:val="0"/>
        </w:rPr>
        <w:t>+</w:t>
      </w:r>
      <w:r w:rsidR="00EA0D84" w:rsidRPr="0095722C">
        <w:rPr>
          <w:b w:val="0"/>
        </w:rPr>
        <w:t>^</w:t>
      </w:r>
      <w:proofErr w:type="spellStart"/>
      <w:r w:rsidR="00EA0D84" w:rsidRPr="0095722C">
        <w:rPr>
          <w:b w:val="0"/>
        </w:rPr>
        <w:t>Strutchens</w:t>
      </w:r>
      <w:proofErr w:type="spellEnd"/>
      <w:r w:rsidR="00EA0D84" w:rsidRPr="0095722C">
        <w:rPr>
          <w:b w:val="0"/>
        </w:rPr>
        <w:t>, M.E. (October</w:t>
      </w:r>
      <w:r w:rsidRPr="0095722C">
        <w:rPr>
          <w:b w:val="0"/>
        </w:rPr>
        <w:t xml:space="preserve"> 2010). (Facilitator). </w:t>
      </w:r>
      <w:r w:rsidRPr="0095722C">
        <w:rPr>
          <w:b w:val="0"/>
          <w:i/>
        </w:rPr>
        <w:t>Breakout session on What are the implications for the mathematical content of professional development raised by the "Standards for Mathematical Practice" in the Common Core State Standards?</w:t>
      </w:r>
      <w:r w:rsidRPr="0095722C">
        <w:rPr>
          <w:b w:val="0"/>
        </w:rPr>
        <w:t xml:space="preserve"> Conference Board of Mathematical Sciences (CBMS) Forum on Content and Assessment in School Mathematics, Hyatt Regency, Reston, VA.</w:t>
      </w:r>
    </w:p>
    <w:p w14:paraId="3DC7FF06" w14:textId="77777777" w:rsidR="009D0163" w:rsidRPr="0095722C" w:rsidRDefault="009D0163" w:rsidP="006B18F7">
      <w:pPr>
        <w:pStyle w:val="let1"/>
        <w:ind w:left="540" w:hanging="540"/>
        <w:rPr>
          <w:b w:val="0"/>
        </w:rPr>
      </w:pPr>
    </w:p>
    <w:p w14:paraId="3C8F6E09" w14:textId="031FEE9B" w:rsidR="009D0163" w:rsidRPr="0095722C" w:rsidRDefault="009D0163" w:rsidP="006B18F7">
      <w:pPr>
        <w:pStyle w:val="let1"/>
        <w:ind w:left="540" w:hanging="540"/>
        <w:rPr>
          <w:b w:val="0"/>
          <w:szCs w:val="22"/>
        </w:rPr>
      </w:pPr>
      <w:r w:rsidRPr="0095722C">
        <w:rPr>
          <w:b w:val="0"/>
        </w:rPr>
        <w:t>+</w:t>
      </w:r>
      <w:r w:rsidR="00EA0D84" w:rsidRPr="0095722C">
        <w:rPr>
          <w:b w:val="0"/>
        </w:rPr>
        <w:t>^</w:t>
      </w:r>
      <w:proofErr w:type="spellStart"/>
      <w:r w:rsidR="00EA0D84" w:rsidRPr="0095722C">
        <w:rPr>
          <w:b w:val="0"/>
        </w:rPr>
        <w:t>Strutchens</w:t>
      </w:r>
      <w:proofErr w:type="spellEnd"/>
      <w:r w:rsidR="00EA0D84" w:rsidRPr="0095722C">
        <w:rPr>
          <w:b w:val="0"/>
        </w:rPr>
        <w:t>, M.E. (October</w:t>
      </w:r>
      <w:r w:rsidRPr="0095722C">
        <w:rPr>
          <w:b w:val="0"/>
        </w:rPr>
        <w:t xml:space="preserve"> 2010). (Facilitator). </w:t>
      </w:r>
      <w:r w:rsidRPr="0095722C">
        <w:rPr>
          <w:b w:val="0"/>
          <w:i/>
        </w:rPr>
        <w:t>Breakout session on What are the professional development challenges in our region and how can we work together and support each other in addressing them?</w:t>
      </w:r>
      <w:r w:rsidRPr="0095722C">
        <w:rPr>
          <w:b w:val="0"/>
        </w:rPr>
        <w:t xml:space="preserve"> Conference Board of Mathematical Sciences (CBMS) Forum on Content and Assessment in School Mathematics, Hyatt Regency, Reston, VA.</w:t>
      </w:r>
    </w:p>
    <w:p w14:paraId="657D157A" w14:textId="77777777" w:rsidR="009D0163" w:rsidRPr="0095722C" w:rsidRDefault="009D0163" w:rsidP="006B18F7">
      <w:pPr>
        <w:widowControl w:val="0"/>
        <w:ind w:left="540" w:hanging="540"/>
        <w:rPr>
          <w:sz w:val="22"/>
        </w:rPr>
      </w:pPr>
    </w:p>
    <w:p w14:paraId="0AADCABB" w14:textId="67500F1F" w:rsidR="009D0163" w:rsidRPr="00100EE5" w:rsidRDefault="00EA0D84" w:rsidP="006B18F7">
      <w:pPr>
        <w:widowControl w:val="0"/>
        <w:ind w:left="540" w:hanging="540"/>
        <w:rPr>
          <w:bCs/>
          <w:sz w:val="22"/>
          <w:szCs w:val="28"/>
        </w:rPr>
      </w:pPr>
      <w:r w:rsidRPr="00100EE5">
        <w:rPr>
          <w:sz w:val="22"/>
        </w:rPr>
        <w:t>^</w:t>
      </w:r>
      <w:proofErr w:type="spellStart"/>
      <w:r w:rsidRPr="00100EE5">
        <w:rPr>
          <w:sz w:val="22"/>
        </w:rPr>
        <w:t>Strutchens</w:t>
      </w:r>
      <w:proofErr w:type="spellEnd"/>
      <w:r w:rsidRPr="00100EE5">
        <w:rPr>
          <w:sz w:val="22"/>
        </w:rPr>
        <w:t>, M.E. (July</w:t>
      </w:r>
      <w:r w:rsidR="009D0163" w:rsidRPr="00100EE5">
        <w:rPr>
          <w:sz w:val="22"/>
        </w:rPr>
        <w:t xml:space="preserve"> 2010). </w:t>
      </w:r>
      <w:r w:rsidR="009D0163" w:rsidRPr="00100EE5">
        <w:rPr>
          <w:i/>
          <w:sz w:val="22"/>
        </w:rPr>
        <w:t xml:space="preserve">From the Beginning Until Now: An Overview of the Development of the TEAM-Math Partnership. </w:t>
      </w:r>
      <w:r w:rsidR="009D0163" w:rsidRPr="00100EE5">
        <w:rPr>
          <w:bCs/>
          <w:sz w:val="22"/>
          <w:szCs w:val="28"/>
        </w:rPr>
        <w:t xml:space="preserve">BRAIN-STEM, </w:t>
      </w:r>
      <w:r w:rsidR="009D0163" w:rsidRPr="00100EE5">
        <w:rPr>
          <w:bCs/>
          <w:sz w:val="22"/>
        </w:rPr>
        <w:t>Partnership Building Workshop, Morgan State University, Baltimore, MD.</w:t>
      </w:r>
    </w:p>
    <w:p w14:paraId="48472081" w14:textId="77777777" w:rsidR="009D0163" w:rsidRPr="0095722C" w:rsidRDefault="009D0163" w:rsidP="00100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p>
    <w:p w14:paraId="6BB6D405" w14:textId="77777777" w:rsidR="009D0163" w:rsidRPr="00100EE5" w:rsidRDefault="009D0163" w:rsidP="006B1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bCs/>
          <w:color w:val="000000"/>
          <w:sz w:val="22"/>
          <w:szCs w:val="21"/>
        </w:rPr>
      </w:pPr>
      <w:r w:rsidRPr="00100EE5">
        <w:rPr>
          <w:sz w:val="22"/>
        </w:rPr>
        <w:t>+^</w:t>
      </w:r>
      <w:proofErr w:type="spellStart"/>
      <w:r w:rsidRPr="00100EE5">
        <w:rPr>
          <w:sz w:val="22"/>
        </w:rPr>
        <w:t>Strutchens</w:t>
      </w:r>
      <w:proofErr w:type="spellEnd"/>
      <w:r w:rsidRPr="00100EE5">
        <w:rPr>
          <w:sz w:val="22"/>
        </w:rPr>
        <w:t xml:space="preserve">, M.E., Martin, W. G., </w:t>
      </w:r>
      <w:proofErr w:type="spellStart"/>
      <w:r w:rsidRPr="00100EE5">
        <w:rPr>
          <w:sz w:val="22"/>
        </w:rPr>
        <w:t>Stuckwisch</w:t>
      </w:r>
      <w:proofErr w:type="spellEnd"/>
      <w:r w:rsidRPr="00100EE5">
        <w:rPr>
          <w:sz w:val="22"/>
        </w:rPr>
        <w:t>, S. Qazi, M. (</w:t>
      </w:r>
      <w:proofErr w:type="gramStart"/>
      <w:r w:rsidRPr="00100EE5">
        <w:rPr>
          <w:sz w:val="22"/>
        </w:rPr>
        <w:t>July,</w:t>
      </w:r>
      <w:proofErr w:type="gramEnd"/>
      <w:r w:rsidRPr="00100EE5">
        <w:rPr>
          <w:sz w:val="22"/>
        </w:rPr>
        <w:t xml:space="preserve"> 2010). </w:t>
      </w:r>
      <w:r w:rsidRPr="00100EE5">
        <w:rPr>
          <w:i/>
          <w:sz w:val="22"/>
        </w:rPr>
        <w:t xml:space="preserve">TEAM-Math Elementary Teacher Leader Academy Poster. </w:t>
      </w:r>
      <w:r w:rsidRPr="00100EE5">
        <w:rPr>
          <w:bCs/>
          <w:color w:val="000000"/>
          <w:sz w:val="22"/>
          <w:szCs w:val="26"/>
        </w:rPr>
        <w:t xml:space="preserve">Robert Noyce Teacher Scholarship Program Conference, </w:t>
      </w:r>
      <w:r w:rsidRPr="00100EE5">
        <w:rPr>
          <w:bCs/>
          <w:color w:val="000000"/>
          <w:sz w:val="22"/>
          <w:szCs w:val="21"/>
        </w:rPr>
        <w:t xml:space="preserve">Grand Hyatt Washington, D.C. </w:t>
      </w:r>
    </w:p>
    <w:p w14:paraId="5FF0B7E1" w14:textId="77777777" w:rsidR="009D0163" w:rsidRPr="0095722C" w:rsidRDefault="009D0163" w:rsidP="006B18F7">
      <w:pPr>
        <w:ind w:left="540" w:hanging="540"/>
        <w:rPr>
          <w:bCs/>
          <w:color w:val="000000"/>
          <w:sz w:val="22"/>
          <w:szCs w:val="21"/>
        </w:rPr>
      </w:pPr>
    </w:p>
    <w:p w14:paraId="30CB1A84" w14:textId="59126603" w:rsidR="009D0163" w:rsidRPr="00100EE5" w:rsidRDefault="009D0163" w:rsidP="006B1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bCs/>
          <w:color w:val="000000"/>
          <w:sz w:val="22"/>
          <w:szCs w:val="22"/>
        </w:rPr>
      </w:pPr>
      <w:r w:rsidRPr="00100EE5">
        <w:rPr>
          <w:bCs/>
          <w:color w:val="000000"/>
          <w:sz w:val="22"/>
          <w:szCs w:val="21"/>
        </w:rPr>
        <w:t xml:space="preserve">*+Martin, W. G., </w:t>
      </w:r>
      <w:r w:rsidRPr="00100EE5">
        <w:rPr>
          <w:color w:val="000000"/>
          <w:sz w:val="22"/>
          <w:szCs w:val="20"/>
        </w:rPr>
        <w:t xml:space="preserve">Chaudhury, S. R., </w:t>
      </w:r>
      <w:proofErr w:type="spellStart"/>
      <w:r w:rsidRPr="00100EE5">
        <w:rPr>
          <w:color w:val="000000"/>
          <w:sz w:val="22"/>
          <w:szCs w:val="20"/>
        </w:rPr>
        <w:t>Strutchens</w:t>
      </w:r>
      <w:proofErr w:type="spellEnd"/>
      <w:r w:rsidRPr="00100EE5">
        <w:rPr>
          <w:color w:val="000000"/>
          <w:sz w:val="22"/>
          <w:szCs w:val="20"/>
        </w:rPr>
        <w:t xml:space="preserve"> (June 2010).</w:t>
      </w:r>
      <w:r w:rsidRPr="00100EE5">
        <w:rPr>
          <w:bCs/>
          <w:i/>
          <w:color w:val="000000"/>
          <w:sz w:val="22"/>
          <w:szCs w:val="20"/>
        </w:rPr>
        <w:t xml:space="preserve"> Building Support for the “Learning Assistant” Model: Challenges and Lessons Learned</w:t>
      </w:r>
      <w:r w:rsidRPr="00100EE5">
        <w:rPr>
          <w:bCs/>
          <w:color w:val="000000"/>
          <w:sz w:val="22"/>
          <w:szCs w:val="20"/>
        </w:rPr>
        <w:t xml:space="preserve">. </w:t>
      </w:r>
      <w:r w:rsidRPr="00100EE5">
        <w:rPr>
          <w:bCs/>
          <w:color w:val="000000"/>
          <w:sz w:val="22"/>
          <w:szCs w:val="22"/>
        </w:rPr>
        <w:t xml:space="preserve">Science and Mathematics Teacher Imperative 2010 National Conference, </w:t>
      </w:r>
      <w:r w:rsidRPr="00100EE5">
        <w:rPr>
          <w:color w:val="000000"/>
          <w:sz w:val="22"/>
          <w:szCs w:val="18"/>
        </w:rPr>
        <w:t>Hyatt Regency, Cincinnati, OH</w:t>
      </w:r>
    </w:p>
    <w:p w14:paraId="7AC50361" w14:textId="77777777" w:rsidR="009D0163" w:rsidRPr="0095722C" w:rsidRDefault="009D0163" w:rsidP="006B18F7">
      <w:pPr>
        <w:ind w:left="540" w:hanging="540"/>
        <w:rPr>
          <w:sz w:val="22"/>
        </w:rPr>
      </w:pPr>
    </w:p>
    <w:p w14:paraId="731FA0BD" w14:textId="31E07694"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(April 2010). </w:t>
      </w:r>
      <w:r w:rsidRPr="00100EE5">
        <w:rPr>
          <w:bCs/>
          <w:i/>
          <w:sz w:val="22"/>
        </w:rPr>
        <w:t>Common Core Standards for Mathematics: How Will They Impact African American Students?</w:t>
      </w:r>
      <w:r w:rsidRPr="00100EE5">
        <w:rPr>
          <w:bCs/>
          <w:sz w:val="22"/>
        </w:rPr>
        <w:t xml:space="preserve"> Keynote for Benjamin Banneker Association Breakfast at the </w:t>
      </w:r>
      <w:r w:rsidRPr="00100EE5">
        <w:rPr>
          <w:sz w:val="22"/>
        </w:rPr>
        <w:t>National Council of Teachers of Mathematics (NCTM) Annual Meeting &amp; Exposition, San Diego, CA.</w:t>
      </w:r>
    </w:p>
    <w:p w14:paraId="1F666048" w14:textId="77777777" w:rsidR="009D0163" w:rsidRPr="0095722C" w:rsidRDefault="009D0163" w:rsidP="006B18F7">
      <w:pPr>
        <w:ind w:left="540" w:hanging="540"/>
        <w:rPr>
          <w:sz w:val="22"/>
        </w:rPr>
      </w:pPr>
    </w:p>
    <w:p w14:paraId="35887A1B" w14:textId="0B31DE6A" w:rsidR="009D0163" w:rsidRPr="00100EE5" w:rsidRDefault="009D0163" w:rsidP="006B18F7">
      <w:pPr>
        <w:ind w:left="540" w:hanging="540"/>
        <w:rPr>
          <w:sz w:val="22"/>
        </w:rPr>
      </w:pPr>
      <w:r w:rsidRPr="00100EE5">
        <w:rPr>
          <w:sz w:val="22"/>
        </w:rPr>
        <w:t xml:space="preserve">*+ </w:t>
      </w:r>
      <w:proofErr w:type="spellStart"/>
      <w:r w:rsidRPr="00100EE5">
        <w:rPr>
          <w:sz w:val="22"/>
        </w:rPr>
        <w:t>Strutchens</w:t>
      </w:r>
      <w:proofErr w:type="spellEnd"/>
      <w:r w:rsidRPr="00100EE5">
        <w:rPr>
          <w:sz w:val="22"/>
        </w:rPr>
        <w:t xml:space="preserve">, M. E. (April 2010). </w:t>
      </w:r>
      <w:r w:rsidRPr="00100EE5">
        <w:rPr>
          <w:i/>
          <w:sz w:val="22"/>
        </w:rPr>
        <w:t xml:space="preserve">Use Multiple Entry-Level Problems to Reach All Students (6-8 Gallery Workshop). </w:t>
      </w:r>
      <w:r w:rsidRPr="00100EE5">
        <w:rPr>
          <w:sz w:val="22"/>
        </w:rPr>
        <w:t>National Council of Teachers of Mathematics (NCTM) Annual Meeting &amp; Exposition, San Diego, CA.</w:t>
      </w:r>
    </w:p>
    <w:p w14:paraId="4FC13061" w14:textId="77777777" w:rsidR="009D0163" w:rsidRPr="0095722C" w:rsidRDefault="009D0163" w:rsidP="006B18F7">
      <w:pPr>
        <w:ind w:left="540" w:hanging="540"/>
        <w:rPr>
          <w:sz w:val="22"/>
        </w:rPr>
      </w:pPr>
    </w:p>
    <w:p w14:paraId="4169D985" w14:textId="132E4966" w:rsidR="009D0163" w:rsidRPr="00100EE5" w:rsidRDefault="009D0163" w:rsidP="006B18F7">
      <w:pPr>
        <w:ind w:left="540" w:hanging="540"/>
        <w:rPr>
          <w:sz w:val="22"/>
        </w:rPr>
      </w:pPr>
      <w:r w:rsidRPr="00100EE5">
        <w:rPr>
          <w:sz w:val="22"/>
        </w:rPr>
        <w:t xml:space="preserve">+^ </w:t>
      </w:r>
      <w:proofErr w:type="spellStart"/>
      <w:r w:rsidRPr="00100EE5">
        <w:rPr>
          <w:sz w:val="22"/>
        </w:rPr>
        <w:t>Strutchens</w:t>
      </w:r>
      <w:proofErr w:type="spellEnd"/>
      <w:r w:rsidRPr="00100EE5">
        <w:rPr>
          <w:sz w:val="22"/>
        </w:rPr>
        <w:t xml:space="preserve">, M. E. (March 2010). (Poster). </w:t>
      </w:r>
      <w:r w:rsidRPr="00100EE5">
        <w:rPr>
          <w:i/>
          <w:sz w:val="22"/>
        </w:rPr>
        <w:t>Increasing Teachers’ Knowledge of and Attention to Equity Issues in Multiple Settings</w:t>
      </w:r>
      <w:r w:rsidRPr="00100EE5">
        <w:rPr>
          <w:sz w:val="22"/>
        </w:rPr>
        <w:t>. Practitioners and Researchers Learning Together: A National Conference on Mathematics Teaching and Learning of Latinos/as, CEMELA, Tucson, AZ.</w:t>
      </w:r>
    </w:p>
    <w:p w14:paraId="14CAACD2" w14:textId="77777777" w:rsidR="009D0163" w:rsidRPr="0095722C" w:rsidRDefault="009D0163" w:rsidP="006B18F7">
      <w:pPr>
        <w:ind w:left="540" w:hanging="540"/>
        <w:rPr>
          <w:sz w:val="22"/>
        </w:rPr>
      </w:pPr>
    </w:p>
    <w:p w14:paraId="3E549E2D" w14:textId="71C28D11" w:rsidR="009D0163" w:rsidRPr="00100EE5" w:rsidRDefault="009D0163" w:rsidP="006B18F7">
      <w:pPr>
        <w:ind w:left="540" w:hanging="540"/>
        <w:rPr>
          <w:sz w:val="22"/>
        </w:rPr>
      </w:pPr>
      <w:r w:rsidRPr="00100EE5">
        <w:rPr>
          <w:sz w:val="22"/>
        </w:rPr>
        <w:t xml:space="preserve">+ ^ </w:t>
      </w:r>
      <w:proofErr w:type="spellStart"/>
      <w:r w:rsidRPr="00100EE5">
        <w:rPr>
          <w:sz w:val="22"/>
        </w:rPr>
        <w:t>Strutchens</w:t>
      </w:r>
      <w:proofErr w:type="spellEnd"/>
      <w:r w:rsidRPr="00100EE5">
        <w:rPr>
          <w:sz w:val="22"/>
        </w:rPr>
        <w:t xml:space="preserve">, M. E. (March 2010) (Facilitator). </w:t>
      </w:r>
      <w:r w:rsidRPr="00100EE5">
        <w:rPr>
          <w:i/>
          <w:sz w:val="22"/>
        </w:rPr>
        <w:t>Teacher Education and Professional Development</w:t>
      </w:r>
      <w:r w:rsidRPr="00100EE5">
        <w:rPr>
          <w:sz w:val="22"/>
        </w:rPr>
        <w:t>. Practitioners and Researchers Learning Together: A National Conference on Mathematics Teaching and Learning of Latinos/as, CEMELA, Tucson, AZ.</w:t>
      </w:r>
    </w:p>
    <w:p w14:paraId="4F44EC6E" w14:textId="77777777" w:rsidR="009D0163" w:rsidRPr="0095722C" w:rsidRDefault="009D0163" w:rsidP="006B18F7">
      <w:pPr>
        <w:ind w:left="540" w:hanging="540"/>
        <w:rPr>
          <w:sz w:val="22"/>
        </w:rPr>
      </w:pPr>
    </w:p>
    <w:p w14:paraId="222F07C3" w14:textId="695550E1" w:rsidR="009D0163" w:rsidRPr="00100EE5" w:rsidRDefault="009D0163" w:rsidP="006B18F7">
      <w:pPr>
        <w:ind w:left="540" w:hanging="540"/>
        <w:rPr>
          <w:sz w:val="22"/>
        </w:rPr>
      </w:pPr>
      <w:r w:rsidRPr="00100EE5">
        <w:rPr>
          <w:b/>
        </w:rPr>
        <w:lastRenderedPageBreak/>
        <w:t>*+</w:t>
      </w:r>
      <w:proofErr w:type="spellStart"/>
      <w:r w:rsidRPr="00100EE5">
        <w:rPr>
          <w:sz w:val="22"/>
        </w:rPr>
        <w:t>Strutchens</w:t>
      </w:r>
      <w:proofErr w:type="spellEnd"/>
      <w:r w:rsidRPr="00100EE5">
        <w:rPr>
          <w:sz w:val="22"/>
        </w:rPr>
        <w:t xml:space="preserve">, M. E., </w:t>
      </w:r>
      <w:r w:rsidRPr="00100EE5">
        <w:rPr>
          <w:color w:val="000000"/>
          <w:sz w:val="22"/>
        </w:rPr>
        <w:t>Martin, W. G., &amp; Scarborough, B.</w:t>
      </w:r>
      <w:r w:rsidRPr="00100EE5">
        <w:rPr>
          <w:sz w:val="22"/>
        </w:rPr>
        <w:t xml:space="preserve"> (January 2010). </w:t>
      </w:r>
      <w:r w:rsidRPr="00100EE5">
        <w:rPr>
          <w:i/>
          <w:sz w:val="22"/>
        </w:rPr>
        <w:t>Increasing Teachers’ Knowledge of and Attention to Equity Issues in Multiple Settings.</w:t>
      </w:r>
      <w:r w:rsidRPr="00100EE5">
        <w:rPr>
          <w:sz w:val="22"/>
        </w:rPr>
        <w:t xml:space="preserve"> Association of Mathematics Teacher Educators (AMTE) Fourteenth Annual Conference, Hyatt Regency Hotel, Irvine, CA.</w:t>
      </w:r>
    </w:p>
    <w:p w14:paraId="0149887A" w14:textId="77777777" w:rsidR="009D0163" w:rsidRPr="0095722C" w:rsidRDefault="009D0163" w:rsidP="006B18F7">
      <w:pPr>
        <w:ind w:left="540" w:hanging="540"/>
        <w:rPr>
          <w:sz w:val="22"/>
        </w:rPr>
      </w:pPr>
    </w:p>
    <w:p w14:paraId="7D05727B" w14:textId="090CB5E3" w:rsidR="009D0163" w:rsidRPr="00100EE5" w:rsidRDefault="009D0163" w:rsidP="006B18F7">
      <w:pPr>
        <w:ind w:left="540" w:hanging="540"/>
        <w:rPr>
          <w:sz w:val="22"/>
        </w:rPr>
      </w:pPr>
      <w:r w:rsidRPr="00100EE5">
        <w:rPr>
          <w:sz w:val="22"/>
        </w:rPr>
        <w:t xml:space="preserve">^+ Martin, W. G., </w:t>
      </w:r>
      <w:proofErr w:type="spellStart"/>
      <w:r w:rsidRPr="00100EE5">
        <w:rPr>
          <w:sz w:val="22"/>
        </w:rPr>
        <w:t>Strutchens</w:t>
      </w:r>
      <w:proofErr w:type="spellEnd"/>
      <w:r w:rsidRPr="00100EE5">
        <w:rPr>
          <w:sz w:val="22"/>
        </w:rPr>
        <w:t xml:space="preserve">, M. E., </w:t>
      </w:r>
      <w:proofErr w:type="spellStart"/>
      <w:r w:rsidRPr="00100EE5">
        <w:rPr>
          <w:sz w:val="22"/>
        </w:rPr>
        <w:t>Stuckwisch</w:t>
      </w:r>
      <w:proofErr w:type="spellEnd"/>
      <w:r w:rsidRPr="00100EE5">
        <w:rPr>
          <w:sz w:val="22"/>
        </w:rPr>
        <w:t xml:space="preserve">, S., &amp; Qazi, M. (January 2010). </w:t>
      </w:r>
      <w:r w:rsidRPr="00100EE5">
        <w:rPr>
          <w:i/>
          <w:sz w:val="22"/>
        </w:rPr>
        <w:t>Transforming east Alabama mathematics (TEAM-Math)</w:t>
      </w:r>
      <w:r w:rsidRPr="00100EE5">
        <w:rPr>
          <w:sz w:val="22"/>
        </w:rPr>
        <w:t xml:space="preserve">. (Poster Session). </w:t>
      </w:r>
      <w:r w:rsidRPr="00100EE5">
        <w:rPr>
          <w:bCs/>
          <w:color w:val="141413"/>
          <w:sz w:val="22"/>
        </w:rPr>
        <w:t xml:space="preserve">Math and Science Partnership Learning Network Conference, </w:t>
      </w:r>
      <w:r w:rsidRPr="00100EE5">
        <w:rPr>
          <w:bCs/>
          <w:color w:val="141413"/>
          <w:sz w:val="22"/>
          <w:szCs w:val="22"/>
        </w:rPr>
        <w:t>Washington, DC.</w:t>
      </w:r>
    </w:p>
    <w:p w14:paraId="5505C16F" w14:textId="77777777" w:rsidR="009D0163" w:rsidRPr="0095722C" w:rsidRDefault="009D0163" w:rsidP="006B18F7">
      <w:pPr>
        <w:ind w:left="540" w:hanging="540"/>
        <w:rPr>
          <w:sz w:val="22"/>
        </w:rPr>
      </w:pPr>
    </w:p>
    <w:p w14:paraId="58DAA227" w14:textId="4E0BAFA9" w:rsidR="009D0163" w:rsidRPr="00100EE5" w:rsidRDefault="00487EA7" w:rsidP="006B18F7">
      <w:pPr>
        <w:ind w:left="540" w:hanging="540"/>
        <w:rPr>
          <w:sz w:val="22"/>
        </w:rPr>
      </w:pPr>
      <w:r w:rsidRPr="00100EE5">
        <w:rPr>
          <w:sz w:val="22"/>
        </w:rPr>
        <w:t>+^</w:t>
      </w:r>
      <w:proofErr w:type="spellStart"/>
      <w:r w:rsidRPr="00100EE5">
        <w:rPr>
          <w:sz w:val="22"/>
        </w:rPr>
        <w:t>Strutchens</w:t>
      </w:r>
      <w:proofErr w:type="spellEnd"/>
      <w:r w:rsidRPr="00100EE5">
        <w:rPr>
          <w:sz w:val="22"/>
        </w:rPr>
        <w:t>, M.E. (October</w:t>
      </w:r>
      <w:r w:rsidR="009D0163" w:rsidRPr="00100EE5">
        <w:rPr>
          <w:sz w:val="22"/>
        </w:rPr>
        <w:t xml:space="preserve"> 2009). (Facilitator). </w:t>
      </w:r>
      <w:r w:rsidR="009D0163" w:rsidRPr="00100EE5">
        <w:rPr>
          <w:i/>
          <w:sz w:val="22"/>
        </w:rPr>
        <w:t xml:space="preserve">Breakout session on the equity and assessment related the </w:t>
      </w:r>
      <w:r w:rsidR="009D0163" w:rsidRPr="00100EE5">
        <w:rPr>
          <w:i/>
          <w:iCs/>
          <w:color w:val="000000"/>
          <w:sz w:val="22"/>
        </w:rPr>
        <w:t>College and Career Readiness Standards for Mathematics</w:t>
      </w:r>
      <w:r w:rsidR="009D0163" w:rsidRPr="00100EE5">
        <w:rPr>
          <w:sz w:val="22"/>
        </w:rPr>
        <w:t>. Conference Board of Mathematical Sciences (CBMS) Forum on Content and Assessment in School Mathematics, Hyatt Regency, Reston, VA.</w:t>
      </w:r>
    </w:p>
    <w:p w14:paraId="568BA269" w14:textId="77777777" w:rsidR="009D0163" w:rsidRPr="0095722C" w:rsidRDefault="009D0163" w:rsidP="006B18F7">
      <w:pPr>
        <w:ind w:left="540" w:hanging="540"/>
        <w:rPr>
          <w:sz w:val="22"/>
        </w:rPr>
      </w:pPr>
    </w:p>
    <w:p w14:paraId="45E273BB" w14:textId="198EC028" w:rsidR="009D0163" w:rsidRPr="00100EE5" w:rsidRDefault="009D0163" w:rsidP="006B18F7">
      <w:pPr>
        <w:ind w:left="540" w:hanging="540"/>
        <w:rPr>
          <w:sz w:val="22"/>
        </w:rPr>
      </w:pPr>
      <w:r w:rsidRPr="00100EE5">
        <w:rPr>
          <w:sz w:val="22"/>
        </w:rPr>
        <w:t>+^</w:t>
      </w:r>
      <w:proofErr w:type="spellStart"/>
      <w:r w:rsidRPr="00100EE5">
        <w:rPr>
          <w:sz w:val="22"/>
        </w:rPr>
        <w:t>Strut</w:t>
      </w:r>
      <w:r w:rsidR="00487EA7" w:rsidRPr="00100EE5">
        <w:rPr>
          <w:sz w:val="22"/>
        </w:rPr>
        <w:t>chens</w:t>
      </w:r>
      <w:proofErr w:type="spellEnd"/>
      <w:r w:rsidR="00487EA7" w:rsidRPr="00100EE5">
        <w:rPr>
          <w:sz w:val="22"/>
        </w:rPr>
        <w:t>, M.E. (October</w:t>
      </w:r>
      <w:r w:rsidRPr="00100EE5">
        <w:rPr>
          <w:sz w:val="22"/>
        </w:rPr>
        <w:t xml:space="preserve"> 2009). (Facilitator). </w:t>
      </w:r>
      <w:r w:rsidRPr="00100EE5">
        <w:rPr>
          <w:i/>
          <w:sz w:val="22"/>
        </w:rPr>
        <w:t xml:space="preserve">Breakout session on the Mathematical Practice Standard for the </w:t>
      </w:r>
      <w:r w:rsidRPr="00100EE5">
        <w:rPr>
          <w:i/>
          <w:iCs/>
          <w:color w:val="000000"/>
          <w:sz w:val="22"/>
        </w:rPr>
        <w:t>College and Career Readiness Standards for Mathematics</w:t>
      </w:r>
      <w:r w:rsidRPr="00100EE5">
        <w:rPr>
          <w:sz w:val="22"/>
        </w:rPr>
        <w:t>. Conference Board of Mathematical Sciences (CBMS) Forum on Content and Assessment in School Mathematics, Hyatt Regency, Reston, VA.</w:t>
      </w:r>
    </w:p>
    <w:p w14:paraId="1B7EA1C1" w14:textId="77777777" w:rsidR="009D0163" w:rsidRPr="0095722C" w:rsidRDefault="009D0163" w:rsidP="006B18F7">
      <w:pPr>
        <w:ind w:left="540" w:hanging="540"/>
        <w:rPr>
          <w:sz w:val="22"/>
        </w:rPr>
      </w:pPr>
    </w:p>
    <w:p w14:paraId="64103444" w14:textId="6B35729D" w:rsidR="009D0163" w:rsidRPr="00100EE5" w:rsidRDefault="00487EA7" w:rsidP="006B18F7">
      <w:pPr>
        <w:ind w:left="540" w:hanging="540"/>
        <w:rPr>
          <w:i/>
          <w:sz w:val="22"/>
        </w:rPr>
      </w:pPr>
      <w:r w:rsidRPr="00100EE5">
        <w:rPr>
          <w:sz w:val="22"/>
        </w:rPr>
        <w:t>*+^</w:t>
      </w:r>
      <w:proofErr w:type="spellStart"/>
      <w:r w:rsidRPr="00100EE5">
        <w:rPr>
          <w:sz w:val="22"/>
        </w:rPr>
        <w:t>Strutchens</w:t>
      </w:r>
      <w:proofErr w:type="spellEnd"/>
      <w:r w:rsidRPr="00100EE5">
        <w:rPr>
          <w:sz w:val="22"/>
        </w:rPr>
        <w:t>, M. E. (September</w:t>
      </w:r>
      <w:r w:rsidR="009D0163" w:rsidRPr="00100EE5">
        <w:rPr>
          <w:sz w:val="22"/>
        </w:rPr>
        <w:t xml:space="preserve"> 2009). </w:t>
      </w:r>
      <w:r w:rsidR="009D0163" w:rsidRPr="00100EE5">
        <w:rPr>
          <w:i/>
          <w:sz w:val="22"/>
        </w:rPr>
        <w:t xml:space="preserve">What Do We Know about “Good Mathematics Teaching” for All Students? </w:t>
      </w:r>
      <w:r w:rsidR="009D0163" w:rsidRPr="00100EE5">
        <w:rPr>
          <w:bCs/>
          <w:color w:val="000000"/>
          <w:sz w:val="22"/>
        </w:rPr>
        <w:t>Tuskegee University and TEAM-Math Fifth Annual Conference on the Mathematical Preparation of Teachers,</w:t>
      </w:r>
      <w:r w:rsidR="009D0163" w:rsidRPr="00100EE5">
        <w:rPr>
          <w:sz w:val="22"/>
        </w:rPr>
        <w:t xml:space="preserve"> Kellogg Conference Center</w:t>
      </w:r>
      <w:r w:rsidR="009D0163" w:rsidRPr="00100EE5">
        <w:rPr>
          <w:bCs/>
          <w:color w:val="000000"/>
          <w:sz w:val="22"/>
        </w:rPr>
        <w:t xml:space="preserve"> Tuskegee University, AL.</w:t>
      </w:r>
    </w:p>
    <w:p w14:paraId="5CB1F5A9" w14:textId="77777777" w:rsidR="009D0163" w:rsidRPr="0095722C" w:rsidRDefault="009D0163" w:rsidP="006B18F7">
      <w:pPr>
        <w:pStyle w:val="let1"/>
        <w:ind w:left="540" w:hanging="540"/>
        <w:rPr>
          <w:szCs w:val="22"/>
        </w:rPr>
      </w:pPr>
    </w:p>
    <w:p w14:paraId="322A2FE2" w14:textId="108045C6" w:rsidR="009D0163" w:rsidRPr="00100EE5" w:rsidRDefault="00487EA7" w:rsidP="006B18F7">
      <w:pPr>
        <w:ind w:left="540" w:hanging="540"/>
        <w:rPr>
          <w:sz w:val="22"/>
        </w:rPr>
      </w:pPr>
      <w:r w:rsidRPr="00100EE5">
        <w:rPr>
          <w:sz w:val="22"/>
        </w:rPr>
        <w:t>*+^</w:t>
      </w:r>
      <w:proofErr w:type="spellStart"/>
      <w:r w:rsidRPr="00100EE5">
        <w:rPr>
          <w:sz w:val="22"/>
        </w:rPr>
        <w:t>Strutchens</w:t>
      </w:r>
      <w:proofErr w:type="spellEnd"/>
      <w:r w:rsidRPr="00100EE5">
        <w:rPr>
          <w:sz w:val="22"/>
        </w:rPr>
        <w:t>, M. E. (September</w:t>
      </w:r>
      <w:r w:rsidR="009D0163" w:rsidRPr="00100EE5">
        <w:rPr>
          <w:sz w:val="22"/>
        </w:rPr>
        <w:t xml:space="preserve"> 2009).</w:t>
      </w:r>
      <w:r w:rsidR="009D0163" w:rsidRPr="00100EE5">
        <w:rPr>
          <w:i/>
          <w:color w:val="FF0000"/>
          <w:sz w:val="22"/>
        </w:rPr>
        <w:t xml:space="preserve"> </w:t>
      </w:r>
      <w:r w:rsidR="009D0163" w:rsidRPr="00100EE5">
        <w:rPr>
          <w:i/>
          <w:sz w:val="22"/>
        </w:rPr>
        <w:t>Multicultural Literature as a Context for Mathematical Problem Solving: Parents and Children Learning Together—A Facilitator Workshop for Teachers</w:t>
      </w:r>
      <w:r w:rsidR="009D0163" w:rsidRPr="00100EE5">
        <w:rPr>
          <w:sz w:val="22"/>
        </w:rPr>
        <w:t xml:space="preserve">. Annual TEAM-Math Partnership Conference </w:t>
      </w:r>
      <w:r w:rsidR="009D0163" w:rsidRPr="00100EE5">
        <w:rPr>
          <w:bCs/>
          <w:sz w:val="22"/>
        </w:rPr>
        <w:t>on the Mathematical Preparation of Teach</w:t>
      </w:r>
      <w:r w:rsidR="009D0163" w:rsidRPr="00100EE5">
        <w:rPr>
          <w:bCs/>
          <w:color w:val="000000"/>
          <w:sz w:val="22"/>
        </w:rPr>
        <w:t>ers</w:t>
      </w:r>
      <w:r w:rsidR="009D0163" w:rsidRPr="00100EE5">
        <w:rPr>
          <w:sz w:val="22"/>
        </w:rPr>
        <w:t xml:space="preserve"> Pre-Session, Kellogg Conference Center Tuskegee University, AL.</w:t>
      </w:r>
    </w:p>
    <w:p w14:paraId="177BC2A0" w14:textId="77777777" w:rsidR="009D0163" w:rsidRPr="0095722C" w:rsidRDefault="009D0163" w:rsidP="006B18F7">
      <w:pPr>
        <w:ind w:left="540" w:hanging="540"/>
        <w:rPr>
          <w:sz w:val="22"/>
        </w:rPr>
      </w:pPr>
    </w:p>
    <w:p w14:paraId="01E63F95" w14:textId="7C6CEA70"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(Chair), </w:t>
      </w:r>
      <w:proofErr w:type="spellStart"/>
      <w:r w:rsidRPr="00100EE5">
        <w:rPr>
          <w:sz w:val="22"/>
        </w:rPr>
        <w:t>Smeal</w:t>
      </w:r>
      <w:proofErr w:type="spellEnd"/>
      <w:r w:rsidRPr="00100EE5">
        <w:rPr>
          <w:sz w:val="22"/>
        </w:rPr>
        <w:t xml:space="preserve">, M. A., Leonard, J., Jones Jackson, K., &amp; Leavitt, D. R. (April 2009). </w:t>
      </w:r>
      <w:r w:rsidRPr="00100EE5">
        <w:rPr>
          <w:i/>
          <w:sz w:val="22"/>
        </w:rPr>
        <w:t>Symposium: Good teaching for whom and why?</w:t>
      </w:r>
      <w:r w:rsidRPr="00100EE5">
        <w:rPr>
          <w:sz w:val="22"/>
        </w:rPr>
        <w:t xml:space="preserve"> National Council of Teachers of Mathematics, Research Presession, Washington, D.C.</w:t>
      </w:r>
    </w:p>
    <w:p w14:paraId="7921E73B" w14:textId="77777777" w:rsidR="009D0163" w:rsidRPr="0095722C" w:rsidRDefault="009D0163" w:rsidP="006B18F7">
      <w:pPr>
        <w:ind w:left="540" w:hanging="540"/>
        <w:rPr>
          <w:sz w:val="22"/>
        </w:rPr>
      </w:pPr>
    </w:p>
    <w:p w14:paraId="24B0B3CE" w14:textId="77777777" w:rsidR="009D0163" w:rsidRPr="00100EE5" w:rsidRDefault="009D0163" w:rsidP="006B18F7">
      <w:pPr>
        <w:ind w:left="540" w:hanging="540"/>
        <w:rPr>
          <w:color w:val="000000"/>
          <w:sz w:val="22"/>
        </w:rPr>
      </w:pPr>
      <w:r w:rsidRPr="00100EE5">
        <w:rPr>
          <w:sz w:val="22"/>
          <w:szCs w:val="22"/>
          <w:lang w:val="de-DE"/>
        </w:rPr>
        <w:t>*+</w:t>
      </w:r>
      <w:proofErr w:type="spellStart"/>
      <w:r w:rsidRPr="00100EE5">
        <w:rPr>
          <w:sz w:val="22"/>
          <w:szCs w:val="22"/>
          <w:lang w:val="de-DE"/>
        </w:rPr>
        <w:t>Musu</w:t>
      </w:r>
      <w:proofErr w:type="spellEnd"/>
      <w:r w:rsidRPr="00100EE5">
        <w:rPr>
          <w:sz w:val="22"/>
          <w:szCs w:val="22"/>
          <w:lang w:val="de-DE"/>
        </w:rPr>
        <w:t xml:space="preserve">, L. E., Gilbert, M. C., Woolley, M., </w:t>
      </w:r>
      <w:proofErr w:type="spellStart"/>
      <w:r w:rsidRPr="00100EE5">
        <w:rPr>
          <w:sz w:val="22"/>
          <w:szCs w:val="22"/>
          <w:lang w:val="de-DE"/>
        </w:rPr>
        <w:t>Karabenick</w:t>
      </w:r>
      <w:proofErr w:type="spellEnd"/>
      <w:r w:rsidRPr="00100EE5">
        <w:rPr>
          <w:sz w:val="22"/>
          <w:szCs w:val="22"/>
          <w:lang w:val="de-DE"/>
        </w:rPr>
        <w:t xml:space="preserve">, S. A., </w:t>
      </w:r>
      <w:proofErr w:type="spellStart"/>
      <w:r w:rsidRPr="00100EE5">
        <w:rPr>
          <w:sz w:val="22"/>
          <w:szCs w:val="22"/>
          <w:lang w:val="de-DE"/>
        </w:rPr>
        <w:t>Strutchens</w:t>
      </w:r>
      <w:proofErr w:type="spellEnd"/>
      <w:r w:rsidRPr="00100EE5">
        <w:rPr>
          <w:sz w:val="22"/>
          <w:szCs w:val="22"/>
          <w:lang w:val="de-DE"/>
        </w:rPr>
        <w:t>, M. E., &amp; Martin, W. G. (April, 2009). (Poster Session).</w:t>
      </w:r>
      <w:r w:rsidRPr="00100EE5">
        <w:rPr>
          <w:i/>
          <w:sz w:val="22"/>
          <w:lang w:val="de-DE"/>
        </w:rPr>
        <w:t xml:space="preserve">  </w:t>
      </w:r>
      <w:r w:rsidRPr="00100EE5">
        <w:rPr>
          <w:i/>
          <w:sz w:val="22"/>
        </w:rPr>
        <w:t>Effects of students’ perceptions of the classroom environment on their motivation and achievement in mathematics.</w:t>
      </w:r>
      <w:r w:rsidRPr="00100EE5">
        <w:rPr>
          <w:color w:val="000000"/>
          <w:sz w:val="22"/>
        </w:rPr>
        <w:t xml:space="preserve"> American Educational Research Association, San Diego, CA.</w:t>
      </w:r>
    </w:p>
    <w:p w14:paraId="29EEA97F" w14:textId="77777777" w:rsidR="009D0163" w:rsidRPr="0095722C" w:rsidRDefault="009D0163" w:rsidP="006B18F7">
      <w:pPr>
        <w:ind w:left="540" w:hanging="540"/>
        <w:rPr>
          <w:i/>
          <w:sz w:val="22"/>
          <w:lang w:val="de-DE"/>
        </w:rPr>
      </w:pPr>
    </w:p>
    <w:p w14:paraId="43E947CD" w14:textId="67B206E6" w:rsidR="009D0163" w:rsidRPr="0095722C" w:rsidRDefault="009D0163" w:rsidP="006B18F7">
      <w:pPr>
        <w:pStyle w:val="bib"/>
        <w:ind w:left="540" w:hanging="540"/>
        <w:rPr>
          <w:rFonts w:ascii="Times New Roman" w:hAnsi="Times New Roman"/>
          <w:sz w:val="22"/>
          <w:szCs w:val="22"/>
        </w:rPr>
      </w:pPr>
      <w:r w:rsidRPr="0095722C">
        <w:rPr>
          <w:rFonts w:ascii="Times New Roman" w:hAnsi="Times New Roman"/>
          <w:sz w:val="22"/>
          <w:szCs w:val="22"/>
        </w:rPr>
        <w:t xml:space="preserve">*+ Martin, W. G.,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Qazi, M., Norris, P., Hickman, E., &amp; </w:t>
      </w:r>
      <w:proofErr w:type="spellStart"/>
      <w:r w:rsidRPr="0095722C">
        <w:rPr>
          <w:rFonts w:ascii="Times New Roman" w:hAnsi="Times New Roman"/>
          <w:sz w:val="22"/>
          <w:szCs w:val="22"/>
        </w:rPr>
        <w:t>Lishak</w:t>
      </w:r>
      <w:proofErr w:type="spellEnd"/>
      <w:r w:rsidRPr="0095722C">
        <w:rPr>
          <w:rFonts w:ascii="Times New Roman" w:hAnsi="Times New Roman"/>
          <w:sz w:val="22"/>
          <w:szCs w:val="22"/>
        </w:rPr>
        <w:t>, L. (</w:t>
      </w:r>
      <w:r w:rsidR="00487EA7" w:rsidRPr="0095722C">
        <w:rPr>
          <w:rFonts w:ascii="Times New Roman" w:hAnsi="Times New Roman"/>
          <w:sz w:val="22"/>
          <w:szCs w:val="22"/>
        </w:rPr>
        <w:t>February</w:t>
      </w:r>
      <w:r w:rsidRPr="0095722C">
        <w:rPr>
          <w:rFonts w:ascii="Times New Roman" w:hAnsi="Times New Roman"/>
          <w:sz w:val="22"/>
          <w:szCs w:val="22"/>
        </w:rPr>
        <w:t xml:space="preserve"> 2009). </w:t>
      </w:r>
      <w:r w:rsidRPr="0095722C">
        <w:rPr>
          <w:rFonts w:ascii="Times New Roman" w:hAnsi="Times New Roman"/>
          <w:i/>
          <w:sz w:val="22"/>
          <w:szCs w:val="22"/>
        </w:rPr>
        <w:t>Creating an effective and cost-effective teacher leader network to support school-based reform in K-12 mathematics</w:t>
      </w:r>
      <w:r w:rsidRPr="0095722C">
        <w:rPr>
          <w:rFonts w:ascii="Times New Roman" w:hAnsi="Times New Roman"/>
          <w:sz w:val="22"/>
          <w:szCs w:val="22"/>
        </w:rPr>
        <w:t>. Annual Meeting of the Association of Mathematics Teacher Educators (AMTE), Orlando, FL.</w:t>
      </w:r>
    </w:p>
    <w:p w14:paraId="67745511" w14:textId="77777777" w:rsidR="009D0163" w:rsidRPr="0095722C" w:rsidRDefault="009D0163" w:rsidP="006B18F7">
      <w:pPr>
        <w:ind w:left="540" w:hanging="540"/>
        <w:rPr>
          <w:sz w:val="22"/>
          <w:szCs w:val="22"/>
        </w:rPr>
      </w:pPr>
    </w:p>
    <w:p w14:paraId="74F065F5" w14:textId="2BB39653" w:rsidR="009D0163" w:rsidRPr="00100EE5" w:rsidRDefault="009D0163" w:rsidP="006B18F7">
      <w:pPr>
        <w:ind w:left="540" w:hanging="540"/>
        <w:rPr>
          <w:sz w:val="22"/>
        </w:rPr>
      </w:pPr>
      <w:r w:rsidRPr="00100EE5">
        <w:rPr>
          <w:sz w:val="22"/>
        </w:rPr>
        <w:t xml:space="preserve">*+Martin, W. G., </w:t>
      </w:r>
      <w:proofErr w:type="spellStart"/>
      <w:r w:rsidRPr="00100EE5">
        <w:rPr>
          <w:sz w:val="22"/>
        </w:rPr>
        <w:t>Strutchens</w:t>
      </w:r>
      <w:proofErr w:type="spellEnd"/>
      <w:r w:rsidRPr="00100EE5">
        <w:rPr>
          <w:sz w:val="22"/>
        </w:rPr>
        <w:t xml:space="preserve">, M. E., &amp; </w:t>
      </w:r>
      <w:proofErr w:type="spellStart"/>
      <w:r w:rsidRPr="00100EE5">
        <w:rPr>
          <w:sz w:val="22"/>
        </w:rPr>
        <w:t>Karabenick</w:t>
      </w:r>
      <w:proofErr w:type="spellEnd"/>
      <w:r w:rsidRPr="00100EE5">
        <w:rPr>
          <w:sz w:val="22"/>
        </w:rPr>
        <w:t xml:space="preserve">, S. </w:t>
      </w:r>
      <w:r w:rsidR="00487EA7" w:rsidRPr="00100EE5">
        <w:rPr>
          <w:sz w:val="22"/>
        </w:rPr>
        <w:t xml:space="preserve">A. (January </w:t>
      </w:r>
      <w:r w:rsidRPr="00100EE5">
        <w:rPr>
          <w:sz w:val="22"/>
        </w:rPr>
        <w:t xml:space="preserve">2009). </w:t>
      </w:r>
      <w:r w:rsidRPr="00100EE5">
        <w:rPr>
          <w:i/>
          <w:sz w:val="22"/>
        </w:rPr>
        <w:t>Changing teachers’ attitudes and practices through professional development</w:t>
      </w:r>
      <w:r w:rsidRPr="00100EE5">
        <w:rPr>
          <w:sz w:val="22"/>
        </w:rPr>
        <w:t>. Math and Science Partnership (MSP), Learning Network Conference, Renaissance Hotel, Washington, D.C.</w:t>
      </w:r>
    </w:p>
    <w:p w14:paraId="458460B7" w14:textId="77777777" w:rsidR="009D0163" w:rsidRPr="0095722C" w:rsidRDefault="009D0163" w:rsidP="006B18F7">
      <w:pPr>
        <w:ind w:left="540" w:hanging="540"/>
        <w:rPr>
          <w:sz w:val="22"/>
        </w:rPr>
      </w:pPr>
    </w:p>
    <w:p w14:paraId="027F17F0" w14:textId="00F1EFBD"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Henry, D., Martin, W. G., &amp; Ross, L.</w:t>
      </w:r>
      <w:r w:rsidR="00487EA7" w:rsidRPr="00100EE5">
        <w:rPr>
          <w:sz w:val="22"/>
        </w:rPr>
        <w:t xml:space="preserve"> (January</w:t>
      </w:r>
      <w:r w:rsidRPr="00100EE5">
        <w:rPr>
          <w:sz w:val="22"/>
        </w:rPr>
        <w:t xml:space="preserve"> 2009). </w:t>
      </w:r>
      <w:r w:rsidRPr="00100EE5">
        <w:rPr>
          <w:i/>
          <w:sz w:val="22"/>
        </w:rPr>
        <w:t>Improving mathematics teaching and learning through school-based support: Champions or naysayers</w:t>
      </w:r>
      <w:r w:rsidRPr="00100EE5">
        <w:rPr>
          <w:sz w:val="22"/>
        </w:rPr>
        <w:t>. Math and Science Partnership (MSP), Learning Network Conference, Renaissance Hotel, Washington, D.C.</w:t>
      </w:r>
    </w:p>
    <w:p w14:paraId="60C6024A" w14:textId="77777777" w:rsidR="009D0163" w:rsidRPr="0095722C" w:rsidRDefault="009D0163" w:rsidP="006B18F7">
      <w:pPr>
        <w:ind w:left="540" w:hanging="540"/>
        <w:rPr>
          <w:sz w:val="22"/>
        </w:rPr>
      </w:pPr>
    </w:p>
    <w:p w14:paraId="2752C241" w14:textId="3B9B4D05" w:rsidR="009D0163" w:rsidRPr="00100EE5" w:rsidRDefault="00487EA7" w:rsidP="006B18F7">
      <w:pPr>
        <w:ind w:left="540" w:hanging="540"/>
        <w:rPr>
          <w:sz w:val="22"/>
        </w:rPr>
      </w:pPr>
      <w:r w:rsidRPr="00100EE5">
        <w:rPr>
          <w:sz w:val="22"/>
        </w:rPr>
        <w:t>+^</w:t>
      </w:r>
      <w:proofErr w:type="spellStart"/>
      <w:r w:rsidRPr="00100EE5">
        <w:rPr>
          <w:sz w:val="22"/>
        </w:rPr>
        <w:t>Strutchens</w:t>
      </w:r>
      <w:proofErr w:type="spellEnd"/>
      <w:r w:rsidRPr="00100EE5">
        <w:rPr>
          <w:sz w:val="22"/>
        </w:rPr>
        <w:t>, M.E. (October</w:t>
      </w:r>
      <w:r w:rsidR="009D0163" w:rsidRPr="00100EE5">
        <w:rPr>
          <w:sz w:val="22"/>
        </w:rPr>
        <w:t xml:space="preserve"> 2008). (Facilitator). </w:t>
      </w:r>
      <w:r w:rsidR="009D0163" w:rsidRPr="00100EE5">
        <w:rPr>
          <w:i/>
          <w:sz w:val="22"/>
        </w:rPr>
        <w:t>Breakout session on learning processes recommendations</w:t>
      </w:r>
      <w:r w:rsidR="009D0163" w:rsidRPr="00100EE5">
        <w:rPr>
          <w:sz w:val="22"/>
        </w:rPr>
        <w:t>. National Math Panel Forum, Marriott Wardman Park, Washington, D.C.</w:t>
      </w:r>
    </w:p>
    <w:p w14:paraId="2CF2FB46" w14:textId="77777777" w:rsidR="009D0163" w:rsidRPr="0095722C" w:rsidRDefault="009D0163" w:rsidP="006B18F7">
      <w:pPr>
        <w:ind w:left="540" w:hanging="540"/>
        <w:rPr>
          <w:sz w:val="22"/>
        </w:rPr>
      </w:pPr>
    </w:p>
    <w:p w14:paraId="009E8719" w14:textId="596D2188" w:rsidR="009D0163" w:rsidRPr="00100EE5" w:rsidRDefault="00487EA7" w:rsidP="006B18F7">
      <w:pPr>
        <w:ind w:left="540" w:hanging="540"/>
        <w:rPr>
          <w:bCs/>
          <w:color w:val="000000"/>
          <w:sz w:val="22"/>
        </w:rPr>
      </w:pPr>
      <w:r w:rsidRPr="00100EE5">
        <w:rPr>
          <w:sz w:val="22"/>
        </w:rPr>
        <w:t>*+^</w:t>
      </w:r>
      <w:proofErr w:type="spellStart"/>
      <w:r w:rsidRPr="00100EE5">
        <w:rPr>
          <w:sz w:val="22"/>
        </w:rPr>
        <w:t>Strutchens</w:t>
      </w:r>
      <w:proofErr w:type="spellEnd"/>
      <w:r w:rsidRPr="00100EE5">
        <w:rPr>
          <w:sz w:val="22"/>
        </w:rPr>
        <w:t>, M. E. (September</w:t>
      </w:r>
      <w:r w:rsidR="009D0163" w:rsidRPr="00100EE5">
        <w:rPr>
          <w:sz w:val="22"/>
        </w:rPr>
        <w:t xml:space="preserve"> 2008). </w:t>
      </w:r>
      <w:r w:rsidR="009D0163" w:rsidRPr="00100EE5">
        <w:rPr>
          <w:i/>
          <w:sz w:val="22"/>
        </w:rPr>
        <w:t>Questions teachers have related to equity and some possible solutions</w:t>
      </w:r>
      <w:r w:rsidR="009D0163" w:rsidRPr="00100EE5">
        <w:rPr>
          <w:sz w:val="22"/>
        </w:rPr>
        <w:t xml:space="preserve">. </w:t>
      </w:r>
      <w:r w:rsidR="009D0163" w:rsidRPr="00100EE5">
        <w:rPr>
          <w:bCs/>
          <w:color w:val="000000"/>
          <w:sz w:val="22"/>
        </w:rPr>
        <w:t>Tuskegee University and TEAM-Math Fifth Annual Conference on the Mathematical Preparation of Teachers,</w:t>
      </w:r>
      <w:r w:rsidR="009D0163" w:rsidRPr="00100EE5">
        <w:rPr>
          <w:sz w:val="22"/>
        </w:rPr>
        <w:t xml:space="preserve"> Kellogg Conference Center</w:t>
      </w:r>
      <w:r w:rsidR="009D0163" w:rsidRPr="00100EE5">
        <w:rPr>
          <w:bCs/>
          <w:color w:val="000000"/>
          <w:sz w:val="22"/>
        </w:rPr>
        <w:t xml:space="preserve"> Tuskegee University, AL.</w:t>
      </w:r>
    </w:p>
    <w:p w14:paraId="5CB17550" w14:textId="77777777" w:rsidR="009D0163" w:rsidRPr="0095722C" w:rsidRDefault="009D0163" w:rsidP="006B18F7">
      <w:pPr>
        <w:pStyle w:val="let1"/>
        <w:ind w:left="540" w:hanging="540"/>
        <w:rPr>
          <w:szCs w:val="22"/>
        </w:rPr>
      </w:pPr>
    </w:p>
    <w:p w14:paraId="1EEE76DA" w14:textId="4F7D31F3" w:rsidR="009D0163" w:rsidRPr="00100EE5" w:rsidRDefault="009D0163" w:rsidP="006B18F7">
      <w:pPr>
        <w:ind w:left="540" w:hanging="540"/>
        <w:rPr>
          <w:sz w:val="22"/>
        </w:rPr>
      </w:pPr>
      <w:r w:rsidRPr="00100EE5">
        <w:rPr>
          <w:sz w:val="22"/>
        </w:rPr>
        <w:t>*+</w:t>
      </w:r>
      <w:r w:rsidR="00487EA7" w:rsidRPr="00100EE5">
        <w:rPr>
          <w:sz w:val="22"/>
        </w:rPr>
        <w:t>^</w:t>
      </w:r>
      <w:proofErr w:type="spellStart"/>
      <w:r w:rsidR="00487EA7" w:rsidRPr="00100EE5">
        <w:rPr>
          <w:sz w:val="22"/>
        </w:rPr>
        <w:t>Strutchens</w:t>
      </w:r>
      <w:proofErr w:type="spellEnd"/>
      <w:r w:rsidR="00487EA7" w:rsidRPr="00100EE5">
        <w:rPr>
          <w:sz w:val="22"/>
        </w:rPr>
        <w:t>, M. E. (September</w:t>
      </w:r>
      <w:r w:rsidRPr="00100EE5">
        <w:rPr>
          <w:sz w:val="22"/>
        </w:rPr>
        <w:t xml:space="preserve"> 2008). </w:t>
      </w:r>
      <w:r w:rsidRPr="00100EE5">
        <w:rPr>
          <w:i/>
          <w:sz w:val="22"/>
        </w:rPr>
        <w:t>Getting education and STEM faculty on the same page</w:t>
      </w:r>
      <w:r w:rsidRPr="00100EE5">
        <w:rPr>
          <w:sz w:val="22"/>
        </w:rPr>
        <w:t xml:space="preserve">. Annual TEAM-Math Partnership Conference </w:t>
      </w:r>
      <w:r w:rsidRPr="00100EE5">
        <w:rPr>
          <w:bCs/>
          <w:color w:val="000000"/>
          <w:sz w:val="22"/>
        </w:rPr>
        <w:t>on the Mathematical Preparation of Teachers</w:t>
      </w:r>
      <w:r w:rsidRPr="00100EE5">
        <w:rPr>
          <w:sz w:val="22"/>
        </w:rPr>
        <w:t xml:space="preserve"> Pre-Session, Kellogg Conference Center Tuskegee University, AL.</w:t>
      </w:r>
    </w:p>
    <w:p w14:paraId="3D5240A5" w14:textId="77777777" w:rsidR="009D0163" w:rsidRPr="0095722C" w:rsidRDefault="009D0163" w:rsidP="006B18F7">
      <w:pPr>
        <w:ind w:left="540" w:hanging="540"/>
        <w:rPr>
          <w:sz w:val="22"/>
          <w:szCs w:val="22"/>
        </w:rPr>
      </w:pPr>
    </w:p>
    <w:p w14:paraId="1786BD4E" w14:textId="0FE79F72" w:rsidR="009D0163" w:rsidRPr="00100EE5" w:rsidRDefault="009D0163" w:rsidP="006B18F7">
      <w:pPr>
        <w:ind w:left="540" w:hanging="540"/>
        <w:rPr>
          <w:color w:val="000000"/>
          <w:sz w:val="22"/>
        </w:rPr>
      </w:pPr>
      <w:r w:rsidRPr="00100EE5">
        <w:rPr>
          <w:sz w:val="22"/>
          <w:szCs w:val="22"/>
        </w:rPr>
        <w:t>*+^</w:t>
      </w:r>
      <w:proofErr w:type="spellStart"/>
      <w:r w:rsidRPr="00100EE5">
        <w:rPr>
          <w:sz w:val="22"/>
          <w:szCs w:val="22"/>
        </w:rPr>
        <w:t>Strutchens</w:t>
      </w:r>
      <w:proofErr w:type="spellEnd"/>
      <w:r w:rsidRPr="00100EE5">
        <w:rPr>
          <w:sz w:val="22"/>
          <w:szCs w:val="22"/>
        </w:rPr>
        <w:t xml:space="preserve">, M. E., Martin, W. G., </w:t>
      </w:r>
      <w:proofErr w:type="spellStart"/>
      <w:r w:rsidRPr="00100EE5">
        <w:rPr>
          <w:sz w:val="22"/>
          <w:szCs w:val="22"/>
        </w:rPr>
        <w:t>Lishak</w:t>
      </w:r>
      <w:proofErr w:type="spellEnd"/>
      <w:r w:rsidRPr="00100EE5">
        <w:rPr>
          <w:sz w:val="22"/>
          <w:szCs w:val="22"/>
        </w:rPr>
        <w:t xml:space="preserve">, L., </w:t>
      </w:r>
      <w:proofErr w:type="spellStart"/>
      <w:r w:rsidRPr="00100EE5">
        <w:rPr>
          <w:sz w:val="22"/>
          <w:szCs w:val="22"/>
        </w:rPr>
        <w:t>Stuckwisch</w:t>
      </w:r>
      <w:proofErr w:type="spellEnd"/>
      <w:r w:rsidRPr="00100EE5">
        <w:rPr>
          <w:sz w:val="22"/>
          <w:szCs w:val="22"/>
        </w:rPr>
        <w:t>, S., &amp; Qazi, M.</w:t>
      </w:r>
      <w:r w:rsidR="001C0C66" w:rsidRPr="00100EE5">
        <w:rPr>
          <w:sz w:val="22"/>
          <w:szCs w:val="22"/>
        </w:rPr>
        <w:t xml:space="preserve"> </w:t>
      </w:r>
      <w:r w:rsidRPr="00100EE5">
        <w:rPr>
          <w:sz w:val="22"/>
          <w:szCs w:val="22"/>
        </w:rPr>
        <w:t>(</w:t>
      </w:r>
      <w:proofErr w:type="gramStart"/>
      <w:r w:rsidRPr="00100EE5">
        <w:rPr>
          <w:sz w:val="22"/>
          <w:szCs w:val="22"/>
        </w:rPr>
        <w:t>April,</w:t>
      </w:r>
      <w:proofErr w:type="gramEnd"/>
      <w:r w:rsidRPr="00100EE5">
        <w:rPr>
          <w:sz w:val="22"/>
          <w:szCs w:val="22"/>
        </w:rPr>
        <w:t xml:space="preserve"> 2008).  (Research Symposium). </w:t>
      </w:r>
      <w:r w:rsidRPr="00100EE5">
        <w:rPr>
          <w:i/>
          <w:sz w:val="22"/>
        </w:rPr>
        <w:t>Examining TEAM-Math’s success:  A look</w:t>
      </w:r>
      <w:r w:rsidR="00F97BB5" w:rsidRPr="00100EE5">
        <w:rPr>
          <w:i/>
          <w:sz w:val="22"/>
        </w:rPr>
        <w:t xml:space="preserve"> </w:t>
      </w:r>
      <w:r w:rsidRPr="00100EE5">
        <w:rPr>
          <w:i/>
          <w:sz w:val="22"/>
        </w:rPr>
        <w:t>into the multifaceted partnership</w:t>
      </w:r>
      <w:r w:rsidRPr="00100EE5">
        <w:rPr>
          <w:sz w:val="22"/>
        </w:rPr>
        <w:t xml:space="preserve">. </w:t>
      </w:r>
      <w:r w:rsidRPr="00100EE5">
        <w:rPr>
          <w:color w:val="000000"/>
          <w:sz w:val="22"/>
        </w:rPr>
        <w:t>National Council of Teachers of Mathematics, Research Presession, Salt Lake City, UT.</w:t>
      </w:r>
    </w:p>
    <w:p w14:paraId="27191821" w14:textId="77777777" w:rsidR="009D0163" w:rsidRPr="0095722C" w:rsidRDefault="009D0163" w:rsidP="006B18F7">
      <w:pPr>
        <w:ind w:left="540" w:hanging="540"/>
        <w:rPr>
          <w:color w:val="000000"/>
          <w:sz w:val="22"/>
        </w:rPr>
      </w:pPr>
    </w:p>
    <w:p w14:paraId="08BF65B6" w14:textId="0EB3C127" w:rsidR="009D0163" w:rsidRPr="00100EE5" w:rsidRDefault="009D0163" w:rsidP="006B18F7">
      <w:pPr>
        <w:ind w:left="540" w:hanging="540"/>
        <w:rPr>
          <w:color w:val="000000"/>
          <w:sz w:val="22"/>
        </w:rPr>
      </w:pPr>
      <w:r w:rsidRPr="00100EE5">
        <w:rPr>
          <w:color w:val="000000"/>
          <w:sz w:val="22"/>
        </w:rPr>
        <w:t>*+^</w:t>
      </w:r>
      <w:r w:rsidRPr="00100EE5">
        <w:rPr>
          <w:sz w:val="22"/>
          <w:szCs w:val="20"/>
        </w:rPr>
        <w:t xml:space="preserve"> Heid,</w:t>
      </w:r>
      <w:r w:rsidRPr="00100EE5">
        <w:rPr>
          <w:sz w:val="22"/>
        </w:rPr>
        <w:t xml:space="preserve"> </w:t>
      </w:r>
      <w:r w:rsidRPr="00100EE5">
        <w:rPr>
          <w:sz w:val="22"/>
          <w:szCs w:val="20"/>
        </w:rPr>
        <w:t xml:space="preserve">M. K., Smith, M., Wilson, P. S., White, D. Y., </w:t>
      </w:r>
      <w:proofErr w:type="spellStart"/>
      <w:r w:rsidRPr="00100EE5">
        <w:rPr>
          <w:sz w:val="22"/>
          <w:szCs w:val="20"/>
        </w:rPr>
        <w:t>Strutchens</w:t>
      </w:r>
      <w:proofErr w:type="spellEnd"/>
      <w:r w:rsidRPr="00100EE5">
        <w:rPr>
          <w:sz w:val="22"/>
          <w:szCs w:val="20"/>
        </w:rPr>
        <w:t xml:space="preserve">, M. E., </w:t>
      </w:r>
      <w:proofErr w:type="spellStart"/>
      <w:r w:rsidRPr="00100EE5">
        <w:rPr>
          <w:sz w:val="22"/>
          <w:szCs w:val="20"/>
        </w:rPr>
        <w:t>Remillard</w:t>
      </w:r>
      <w:proofErr w:type="spellEnd"/>
      <w:r w:rsidRPr="00100EE5">
        <w:rPr>
          <w:sz w:val="22"/>
          <w:szCs w:val="20"/>
        </w:rPr>
        <w:t xml:space="preserve">, J., Petit, M. M., </w:t>
      </w:r>
      <w:proofErr w:type="spellStart"/>
      <w:r w:rsidRPr="00100EE5">
        <w:rPr>
          <w:sz w:val="22"/>
          <w:szCs w:val="20"/>
        </w:rPr>
        <w:t>Baroody</w:t>
      </w:r>
      <w:proofErr w:type="spellEnd"/>
      <w:r w:rsidRPr="00100EE5">
        <w:rPr>
          <w:sz w:val="22"/>
          <w:szCs w:val="20"/>
        </w:rPr>
        <w:t>, A., Carlson, M. P., Simon, M., Shaughnessy, J. M., Lampert, M., Powell, A. B., Bass, H.,</w:t>
      </w:r>
      <w:r w:rsidRPr="00100EE5">
        <w:rPr>
          <w:sz w:val="22"/>
        </w:rPr>
        <w:t xml:space="preserve"> </w:t>
      </w:r>
      <w:r w:rsidRPr="00100EE5">
        <w:rPr>
          <w:sz w:val="22"/>
          <w:szCs w:val="20"/>
        </w:rPr>
        <w:t xml:space="preserve">King, K. D., </w:t>
      </w:r>
      <w:proofErr w:type="spellStart"/>
      <w:r w:rsidRPr="00100EE5">
        <w:rPr>
          <w:sz w:val="22"/>
          <w:szCs w:val="20"/>
        </w:rPr>
        <w:t>Sztajn</w:t>
      </w:r>
      <w:proofErr w:type="spellEnd"/>
      <w:r w:rsidRPr="00100EE5">
        <w:rPr>
          <w:sz w:val="22"/>
          <w:szCs w:val="20"/>
        </w:rPr>
        <w:t xml:space="preserve">, P., </w:t>
      </w:r>
      <w:proofErr w:type="spellStart"/>
      <w:r w:rsidRPr="00100EE5">
        <w:rPr>
          <w:sz w:val="22"/>
          <w:szCs w:val="20"/>
        </w:rPr>
        <w:t>Lappan</w:t>
      </w:r>
      <w:proofErr w:type="spellEnd"/>
      <w:r w:rsidRPr="00100EE5">
        <w:rPr>
          <w:sz w:val="22"/>
          <w:szCs w:val="20"/>
        </w:rPr>
        <w:t>, G.</w:t>
      </w:r>
      <w:r w:rsidRPr="00100EE5">
        <w:rPr>
          <w:sz w:val="22"/>
        </w:rPr>
        <w:t xml:space="preserve">, &amp; </w:t>
      </w:r>
      <w:proofErr w:type="spellStart"/>
      <w:r w:rsidRPr="00100EE5">
        <w:rPr>
          <w:sz w:val="22"/>
          <w:szCs w:val="20"/>
        </w:rPr>
        <w:t>Konold</w:t>
      </w:r>
      <w:proofErr w:type="spellEnd"/>
      <w:r w:rsidRPr="00100EE5">
        <w:rPr>
          <w:sz w:val="22"/>
          <w:szCs w:val="20"/>
        </w:rPr>
        <w:t>, C.</w:t>
      </w:r>
      <w:r w:rsidRPr="00100EE5">
        <w:rPr>
          <w:sz w:val="22"/>
        </w:rPr>
        <w:t xml:space="preserve"> (April 2008). </w:t>
      </w:r>
      <w:r w:rsidRPr="00100EE5">
        <w:rPr>
          <w:i/>
          <w:sz w:val="22"/>
          <w:szCs w:val="26"/>
        </w:rPr>
        <w:t>Inducting new researchers: mentoring session</w:t>
      </w:r>
      <w:r w:rsidRPr="00100EE5">
        <w:rPr>
          <w:sz w:val="22"/>
        </w:rPr>
        <w:t xml:space="preserve">. </w:t>
      </w:r>
      <w:r w:rsidRPr="00100EE5">
        <w:rPr>
          <w:color w:val="000000"/>
          <w:sz w:val="22"/>
        </w:rPr>
        <w:t>National Council of Teachers of Mathematics, Research Presession, Salt Lake City, UT.</w:t>
      </w:r>
    </w:p>
    <w:p w14:paraId="31ADA1AD" w14:textId="77777777" w:rsidR="009D0163" w:rsidRPr="0095722C" w:rsidRDefault="009D0163" w:rsidP="006B18F7">
      <w:pPr>
        <w:ind w:left="540" w:hanging="540"/>
        <w:rPr>
          <w:sz w:val="22"/>
        </w:rPr>
      </w:pPr>
    </w:p>
    <w:p w14:paraId="6D204A47" w14:textId="762799EE" w:rsidR="009D0163" w:rsidRPr="0095722C" w:rsidRDefault="009D0163" w:rsidP="006B18F7">
      <w:pPr>
        <w:pStyle w:val="Title"/>
        <w:tabs>
          <w:tab w:val="left" w:pos="360"/>
        </w:tabs>
        <w:ind w:left="540" w:right="-198" w:hanging="540"/>
        <w:jc w:val="left"/>
        <w:rPr>
          <w:b w:val="0"/>
          <w:sz w:val="22"/>
        </w:rPr>
      </w:pPr>
      <w:r w:rsidRPr="0095722C">
        <w:rPr>
          <w:sz w:val="22"/>
        </w:rPr>
        <w:t>*+^</w:t>
      </w:r>
      <w:proofErr w:type="spellStart"/>
      <w:r w:rsidR="00E66550" w:rsidRPr="0095722C">
        <w:rPr>
          <w:b w:val="0"/>
          <w:sz w:val="22"/>
        </w:rPr>
        <w:t>Strutchens</w:t>
      </w:r>
      <w:proofErr w:type="spellEnd"/>
      <w:r w:rsidR="00E66550" w:rsidRPr="0095722C">
        <w:rPr>
          <w:b w:val="0"/>
          <w:sz w:val="22"/>
        </w:rPr>
        <w:t>, M. E. (February</w:t>
      </w:r>
      <w:r w:rsidRPr="0095722C">
        <w:rPr>
          <w:b w:val="0"/>
          <w:sz w:val="22"/>
        </w:rPr>
        <w:t xml:space="preserve"> 2008). </w:t>
      </w:r>
      <w:r w:rsidRPr="0095722C">
        <w:rPr>
          <w:b w:val="0"/>
          <w:i/>
          <w:sz w:val="22"/>
        </w:rPr>
        <w:t>TEAM-Math: Lessons learned from implementing a Math and Science Partnership</w:t>
      </w:r>
      <w:r w:rsidRPr="0095722C">
        <w:rPr>
          <w:b w:val="0"/>
          <w:sz w:val="22"/>
        </w:rPr>
        <w:t xml:space="preserve">. Quality Education for Minorities (QEM) Network Math and Science Partnership (MSP) Program Technical Assistance Workshop for Minority-serving Institutions and their K-12 Partners, Washington Marriott Hotel, Washington, D.C. </w:t>
      </w:r>
    </w:p>
    <w:p w14:paraId="0ACE7D3B" w14:textId="77777777" w:rsidR="009D0163" w:rsidRPr="0095722C" w:rsidRDefault="009D0163" w:rsidP="006B18F7">
      <w:pPr>
        <w:ind w:left="540" w:hanging="540"/>
        <w:rPr>
          <w:sz w:val="22"/>
          <w:szCs w:val="22"/>
        </w:rPr>
      </w:pPr>
    </w:p>
    <w:p w14:paraId="2EA70897" w14:textId="294143C2" w:rsidR="009D0163" w:rsidRPr="00100EE5" w:rsidRDefault="009D0163" w:rsidP="006B18F7">
      <w:pPr>
        <w:ind w:left="540" w:hanging="540"/>
        <w:rPr>
          <w:sz w:val="22"/>
          <w:szCs w:val="20"/>
        </w:rPr>
      </w:pPr>
      <w:r w:rsidRPr="00100EE5">
        <w:rPr>
          <w:sz w:val="22"/>
          <w:szCs w:val="22"/>
        </w:rPr>
        <w:t xml:space="preserve">*+Martin, W. Gary, </w:t>
      </w:r>
      <w:proofErr w:type="spellStart"/>
      <w:r w:rsidRPr="00100EE5">
        <w:rPr>
          <w:sz w:val="22"/>
          <w:szCs w:val="22"/>
        </w:rPr>
        <w:t>Strutchens</w:t>
      </w:r>
      <w:proofErr w:type="spellEnd"/>
      <w:r w:rsidRPr="00100EE5">
        <w:rPr>
          <w:sz w:val="22"/>
          <w:szCs w:val="22"/>
        </w:rPr>
        <w:t xml:space="preserve">, M. E., </w:t>
      </w:r>
      <w:proofErr w:type="spellStart"/>
      <w:r w:rsidRPr="00100EE5">
        <w:rPr>
          <w:sz w:val="22"/>
          <w:szCs w:val="22"/>
        </w:rPr>
        <w:t>Stuckwisch</w:t>
      </w:r>
      <w:proofErr w:type="spellEnd"/>
      <w:r w:rsidRPr="00100EE5">
        <w:rPr>
          <w:sz w:val="22"/>
          <w:szCs w:val="22"/>
        </w:rPr>
        <w:t>, S, Qazi, M., &amp; Painter, J. (</w:t>
      </w:r>
      <w:r w:rsidR="00E66550" w:rsidRPr="00100EE5">
        <w:rPr>
          <w:rFonts w:eastAsia="MS Mincho"/>
          <w:sz w:val="22"/>
        </w:rPr>
        <w:t>January</w:t>
      </w:r>
      <w:r w:rsidRPr="00100EE5">
        <w:rPr>
          <w:rFonts w:eastAsia="MS Mincho"/>
          <w:sz w:val="22"/>
        </w:rPr>
        <w:t xml:space="preserve"> 2008). </w:t>
      </w:r>
      <w:r w:rsidRPr="00100EE5">
        <w:rPr>
          <w:sz w:val="22"/>
          <w:szCs w:val="22"/>
        </w:rPr>
        <w:t xml:space="preserve">(Panel Session). </w:t>
      </w:r>
      <w:r w:rsidRPr="00100EE5">
        <w:rPr>
          <w:i/>
          <w:sz w:val="22"/>
          <w:szCs w:val="18"/>
        </w:rPr>
        <w:t>The mathematical preparation of teachers – Teacher educators and mathematicians working more closely together</w:t>
      </w:r>
      <w:r w:rsidRPr="00100EE5">
        <w:rPr>
          <w:sz w:val="22"/>
          <w:szCs w:val="18"/>
        </w:rPr>
        <w:t>.</w:t>
      </w:r>
      <w:r w:rsidRPr="00100EE5">
        <w:rPr>
          <w:sz w:val="22"/>
          <w14:shadow w14:blurRad="50800" w14:dist="38100" w14:dir="2700000" w14:sx="100000" w14:sy="100000" w14:kx="0" w14:ky="0" w14:algn="tl">
            <w14:srgbClr w14:val="000000">
              <w14:alpha w14:val="60000"/>
            </w14:srgbClr>
          </w14:shadow>
        </w:rPr>
        <w:t xml:space="preserve"> </w:t>
      </w:r>
      <w:r w:rsidRPr="00100EE5">
        <w:rPr>
          <w:sz w:val="22"/>
        </w:rPr>
        <w:t xml:space="preserve">Twelfth Annual Conference of the Association of Mathematics Teacher Educators, Renaissance Tulsa Hotel and Convention Center, </w:t>
      </w:r>
      <w:r w:rsidRPr="00100EE5">
        <w:rPr>
          <w:rFonts w:eastAsia="MS Mincho"/>
          <w:sz w:val="22"/>
        </w:rPr>
        <w:t xml:space="preserve">Tulsa, OK. </w:t>
      </w:r>
    </w:p>
    <w:p w14:paraId="59015F9F" w14:textId="77777777" w:rsidR="009D0163" w:rsidRPr="0095722C" w:rsidRDefault="009D0163" w:rsidP="006B18F7">
      <w:pPr>
        <w:ind w:left="540" w:hanging="540"/>
        <w:rPr>
          <w:sz w:val="22"/>
          <w:szCs w:val="20"/>
        </w:rPr>
      </w:pPr>
    </w:p>
    <w:p w14:paraId="24BE3DA4" w14:textId="5A47CF18" w:rsidR="009D0163" w:rsidRPr="00100EE5" w:rsidRDefault="009D0163" w:rsidP="006B18F7">
      <w:pPr>
        <w:tabs>
          <w:tab w:val="left" w:pos="450"/>
        </w:tabs>
        <w:ind w:left="540" w:hanging="540"/>
        <w:rPr>
          <w:sz w:val="22"/>
          <w:szCs w:val="20"/>
        </w:rPr>
      </w:pPr>
      <w:r w:rsidRPr="00100EE5">
        <w:rPr>
          <w:sz w:val="22"/>
          <w:szCs w:val="20"/>
        </w:rPr>
        <w:t>+</w:t>
      </w:r>
      <w:proofErr w:type="spellStart"/>
      <w:r w:rsidRPr="00100EE5">
        <w:rPr>
          <w:sz w:val="22"/>
          <w:szCs w:val="20"/>
        </w:rPr>
        <w:t>Strutchens</w:t>
      </w:r>
      <w:proofErr w:type="spellEnd"/>
      <w:r w:rsidRPr="00100EE5">
        <w:rPr>
          <w:sz w:val="22"/>
          <w:szCs w:val="20"/>
        </w:rPr>
        <w:t>, M.E. (Septemb</w:t>
      </w:r>
      <w:r w:rsidR="00E66550" w:rsidRPr="00100EE5">
        <w:rPr>
          <w:sz w:val="22"/>
          <w:szCs w:val="20"/>
        </w:rPr>
        <w:t>er</w:t>
      </w:r>
      <w:r w:rsidRPr="00100EE5">
        <w:rPr>
          <w:sz w:val="22"/>
          <w:szCs w:val="20"/>
        </w:rPr>
        <w:t xml:space="preserve"> 2007). </w:t>
      </w:r>
      <w:r w:rsidRPr="00100EE5">
        <w:rPr>
          <w:i/>
          <w:sz w:val="22"/>
        </w:rPr>
        <w:t xml:space="preserve">Preparing doctoral students </w:t>
      </w:r>
      <w:proofErr w:type="gramStart"/>
      <w:r w:rsidRPr="00100EE5">
        <w:rPr>
          <w:i/>
          <w:sz w:val="22"/>
        </w:rPr>
        <w:t>in the midst of</w:t>
      </w:r>
      <w:proofErr w:type="gramEnd"/>
      <w:r w:rsidRPr="00100EE5">
        <w:rPr>
          <w:i/>
          <w:sz w:val="22"/>
        </w:rPr>
        <w:t xml:space="preserve"> a Math Science Partnership: Auburn University</w:t>
      </w:r>
      <w:r w:rsidRPr="00100EE5">
        <w:rPr>
          <w:sz w:val="22"/>
        </w:rPr>
        <w:t xml:space="preserve"> (Poster Session). </w:t>
      </w:r>
      <w:r w:rsidRPr="00100EE5">
        <w:rPr>
          <w:sz w:val="22"/>
          <w:szCs w:val="20"/>
        </w:rPr>
        <w:t xml:space="preserve">National Conference on Doctoral Programs in Mathematics Education, Kansas City, MO. </w:t>
      </w:r>
    </w:p>
    <w:p w14:paraId="314F7F1E" w14:textId="77777777" w:rsidR="009D0163" w:rsidRPr="0095722C" w:rsidRDefault="009D0163" w:rsidP="006B18F7">
      <w:pPr>
        <w:tabs>
          <w:tab w:val="left" w:pos="450"/>
        </w:tabs>
        <w:ind w:left="540" w:hanging="540"/>
        <w:rPr>
          <w:sz w:val="22"/>
        </w:rPr>
      </w:pPr>
    </w:p>
    <w:p w14:paraId="51CC60C3" w14:textId="399DC0B7" w:rsidR="009D0163" w:rsidRPr="00100EE5" w:rsidRDefault="009D0163" w:rsidP="006B18F7">
      <w:pPr>
        <w:tabs>
          <w:tab w:val="left" w:pos="450"/>
          <w:tab w:val="left" w:pos="540"/>
        </w:tabs>
        <w:ind w:left="540" w:hanging="540"/>
        <w:rPr>
          <w:sz w:val="22"/>
        </w:rPr>
      </w:pPr>
      <w:r w:rsidRPr="00100EE5">
        <w:rPr>
          <w:sz w:val="22"/>
        </w:rPr>
        <w:t>*+^</w:t>
      </w:r>
      <w:proofErr w:type="spellStart"/>
      <w:r w:rsidRPr="00100EE5">
        <w:rPr>
          <w:sz w:val="22"/>
        </w:rPr>
        <w:t>Strutchens</w:t>
      </w:r>
      <w:proofErr w:type="spellEnd"/>
      <w:r w:rsidRPr="00100EE5">
        <w:rPr>
          <w:sz w:val="22"/>
        </w:rPr>
        <w:t>, M. E. (Moderator)</w:t>
      </w:r>
      <w:r w:rsidR="00E66550" w:rsidRPr="00100EE5">
        <w:rPr>
          <w:sz w:val="22"/>
        </w:rPr>
        <w:t xml:space="preserve"> (August</w:t>
      </w:r>
      <w:r w:rsidRPr="00100EE5">
        <w:rPr>
          <w:sz w:val="22"/>
        </w:rPr>
        <w:t xml:space="preserve"> 2007). </w:t>
      </w:r>
      <w:r w:rsidRPr="00100EE5">
        <w:rPr>
          <w:i/>
          <w:sz w:val="22"/>
        </w:rPr>
        <w:t xml:space="preserve">School and university collaboration to improve mathematics Education PK-20. </w:t>
      </w:r>
      <w:r w:rsidRPr="00100EE5">
        <w:rPr>
          <w:sz w:val="22"/>
        </w:rPr>
        <w:t xml:space="preserve"> TEAM-Math Partnership Conference Pre-Session, Kellogg Conference Center Tuskegee University, AL.</w:t>
      </w:r>
      <w:r w:rsidRPr="00100EE5">
        <w:rPr>
          <w:sz w:val="22"/>
        </w:rPr>
        <w:tab/>
      </w:r>
    </w:p>
    <w:p w14:paraId="28A901E4" w14:textId="2B7C34DB" w:rsidR="009D0163" w:rsidRPr="0095722C" w:rsidRDefault="009D0163" w:rsidP="006B18F7">
      <w:pPr>
        <w:tabs>
          <w:tab w:val="left" w:pos="450"/>
          <w:tab w:val="left" w:pos="540"/>
        </w:tabs>
        <w:spacing w:line="120" w:lineRule="auto"/>
        <w:ind w:left="540" w:hanging="540"/>
        <w:jc w:val="both"/>
        <w:rPr>
          <w:sz w:val="22"/>
        </w:rPr>
      </w:pPr>
    </w:p>
    <w:p w14:paraId="76BA54A0" w14:textId="656FB855" w:rsidR="009D0163" w:rsidRPr="00100EE5" w:rsidRDefault="00E66550" w:rsidP="006B18F7">
      <w:pPr>
        <w:tabs>
          <w:tab w:val="left" w:pos="450"/>
          <w:tab w:val="left" w:pos="540"/>
        </w:tabs>
        <w:ind w:left="540" w:hanging="540"/>
        <w:rPr>
          <w:bCs/>
          <w:color w:val="000000"/>
          <w:sz w:val="22"/>
        </w:rPr>
      </w:pPr>
      <w:r w:rsidRPr="00100EE5">
        <w:rPr>
          <w:sz w:val="22"/>
        </w:rPr>
        <w:t>*+^</w:t>
      </w:r>
      <w:proofErr w:type="spellStart"/>
      <w:r w:rsidRPr="00100EE5">
        <w:rPr>
          <w:sz w:val="22"/>
        </w:rPr>
        <w:t>Strutchens</w:t>
      </w:r>
      <w:proofErr w:type="spellEnd"/>
      <w:r w:rsidRPr="00100EE5">
        <w:rPr>
          <w:sz w:val="22"/>
        </w:rPr>
        <w:t>, M. E. (August</w:t>
      </w:r>
      <w:r w:rsidR="009D0163" w:rsidRPr="00100EE5">
        <w:rPr>
          <w:sz w:val="22"/>
        </w:rPr>
        <w:t xml:space="preserve"> 2007). </w:t>
      </w:r>
      <w:r w:rsidR="009D0163" w:rsidRPr="00100EE5">
        <w:rPr>
          <w:i/>
          <w:sz w:val="22"/>
        </w:rPr>
        <w:t>Linking research to practice and practice to research.</w:t>
      </w:r>
      <w:r w:rsidR="009D0163" w:rsidRPr="00100EE5">
        <w:rPr>
          <w:sz w:val="22"/>
        </w:rPr>
        <w:t xml:space="preserve"> </w:t>
      </w:r>
      <w:r w:rsidR="009D0163" w:rsidRPr="00100EE5">
        <w:rPr>
          <w:bCs/>
          <w:color w:val="000000"/>
          <w:sz w:val="22"/>
        </w:rPr>
        <w:t>Tuskegee University and TEAM-Math 2007 Conference on the Mathematical Preparation of Teachers,</w:t>
      </w:r>
      <w:r w:rsidR="009D0163" w:rsidRPr="00100EE5">
        <w:rPr>
          <w:sz w:val="22"/>
        </w:rPr>
        <w:t xml:space="preserve"> Kellogg Conference Center</w:t>
      </w:r>
      <w:r w:rsidR="009D0163" w:rsidRPr="00100EE5">
        <w:rPr>
          <w:bCs/>
          <w:color w:val="000000"/>
          <w:sz w:val="22"/>
        </w:rPr>
        <w:t xml:space="preserve"> Tuskegee University, AL.</w:t>
      </w:r>
    </w:p>
    <w:p w14:paraId="654D854B" w14:textId="77777777" w:rsidR="009D0163" w:rsidRPr="0095722C" w:rsidRDefault="009D0163" w:rsidP="006B18F7">
      <w:pPr>
        <w:tabs>
          <w:tab w:val="left" w:pos="450"/>
          <w:tab w:val="left" w:pos="540"/>
        </w:tabs>
        <w:ind w:left="540" w:hanging="540"/>
        <w:rPr>
          <w:sz w:val="22"/>
        </w:rPr>
      </w:pPr>
    </w:p>
    <w:p w14:paraId="69FF8228" w14:textId="796AC198" w:rsidR="009D0163" w:rsidRPr="00100EE5" w:rsidRDefault="009D0163" w:rsidP="006B18F7">
      <w:pPr>
        <w:tabs>
          <w:tab w:val="left" w:pos="450"/>
          <w:tab w:val="left" w:pos="540"/>
        </w:tabs>
        <w:ind w:left="540" w:hanging="540"/>
        <w:rPr>
          <w:sz w:val="22"/>
        </w:rPr>
      </w:pPr>
      <w:r w:rsidRPr="00100EE5">
        <w:rPr>
          <w:sz w:val="22"/>
          <w:szCs w:val="36"/>
        </w:rPr>
        <w:t>+^</w:t>
      </w:r>
      <w:r w:rsidRPr="00100EE5">
        <w:rPr>
          <w:sz w:val="22"/>
        </w:rPr>
        <w:t xml:space="preserve"> </w:t>
      </w:r>
      <w:proofErr w:type="spellStart"/>
      <w:r w:rsidRPr="00100EE5">
        <w:rPr>
          <w:sz w:val="22"/>
        </w:rPr>
        <w:t>Strutchens</w:t>
      </w:r>
      <w:proofErr w:type="spellEnd"/>
      <w:r w:rsidRPr="00100EE5">
        <w:rPr>
          <w:sz w:val="22"/>
        </w:rPr>
        <w:t xml:space="preserve">, M. E. (May 2007). (Keynote Speaker) </w:t>
      </w:r>
      <w:r w:rsidRPr="00100EE5">
        <w:rPr>
          <w:i/>
          <w:sz w:val="22"/>
        </w:rPr>
        <w:t>Equity matters in mathematics education</w:t>
      </w:r>
      <w:r w:rsidRPr="00100EE5">
        <w:rPr>
          <w:sz w:val="22"/>
        </w:rPr>
        <w:t xml:space="preserve">. </w:t>
      </w:r>
      <w:r w:rsidRPr="00100EE5">
        <w:rPr>
          <w:sz w:val="22"/>
          <w:szCs w:val="36"/>
        </w:rPr>
        <w:t>Presentat</w:t>
      </w:r>
      <w:r w:rsidR="005A04D6" w:rsidRPr="00100EE5">
        <w:rPr>
          <w:sz w:val="22"/>
          <w:szCs w:val="36"/>
        </w:rPr>
        <w:t>ion for the Maryland Institute for Minority Achievement a</w:t>
      </w:r>
      <w:r w:rsidRPr="00100EE5">
        <w:rPr>
          <w:sz w:val="22"/>
          <w:szCs w:val="36"/>
        </w:rPr>
        <w:t>nd Urban Education Third Annual Research Symposium</w:t>
      </w:r>
      <w:r w:rsidRPr="00100EE5">
        <w:rPr>
          <w:sz w:val="22"/>
          <w:szCs w:val="22"/>
        </w:rPr>
        <w:t xml:space="preserve">, College Park, MD.  </w:t>
      </w:r>
    </w:p>
    <w:p w14:paraId="0A3138AA" w14:textId="06887442" w:rsidR="009D0163" w:rsidRPr="0095722C" w:rsidRDefault="009D0163" w:rsidP="006B18F7">
      <w:pPr>
        <w:widowControl w:val="0"/>
        <w:tabs>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p>
    <w:p w14:paraId="1D57761A" w14:textId="0F91EE9D" w:rsidR="009D0163" w:rsidRPr="00100EE5" w:rsidRDefault="009D0163" w:rsidP="006B18F7">
      <w:pPr>
        <w:tabs>
          <w:tab w:val="left" w:pos="450"/>
          <w:tab w:val="left" w:pos="540"/>
        </w:tabs>
        <w:ind w:left="540" w:hanging="540"/>
        <w:rPr>
          <w:sz w:val="22"/>
          <w:szCs w:val="18"/>
        </w:rPr>
      </w:pPr>
      <w:r w:rsidRPr="00100EE5">
        <w:rPr>
          <w:sz w:val="22"/>
        </w:rPr>
        <w:t>*+</w:t>
      </w:r>
      <w:proofErr w:type="spellStart"/>
      <w:r w:rsidRPr="00100EE5">
        <w:rPr>
          <w:sz w:val="22"/>
        </w:rPr>
        <w:t>Strutchens</w:t>
      </w:r>
      <w:proofErr w:type="spellEnd"/>
      <w:r w:rsidRPr="00100EE5">
        <w:rPr>
          <w:sz w:val="22"/>
        </w:rPr>
        <w:t xml:space="preserve">, M. E. (March 2007). </w:t>
      </w:r>
      <w:r w:rsidRPr="00100EE5">
        <w:rPr>
          <w:color w:val="000000"/>
          <w:sz w:val="22"/>
          <w:szCs w:val="20"/>
        </w:rPr>
        <w:t xml:space="preserve">Multicultural literature: A context for family mathematical problem solving. Workshop for the Annual Meeting of the National Council of Teachers of Mathematics, </w:t>
      </w:r>
      <w:r w:rsidRPr="00100EE5">
        <w:rPr>
          <w:sz w:val="22"/>
          <w:szCs w:val="18"/>
        </w:rPr>
        <w:t>Georgia World Congress Center, Atlanta, GA.</w:t>
      </w:r>
    </w:p>
    <w:p w14:paraId="3F5A7A98" w14:textId="77777777" w:rsidR="009D0163" w:rsidRPr="0095722C" w:rsidRDefault="009D0163" w:rsidP="006B18F7">
      <w:pPr>
        <w:tabs>
          <w:tab w:val="left" w:pos="450"/>
          <w:tab w:val="left" w:pos="540"/>
        </w:tabs>
        <w:ind w:left="540" w:hanging="540"/>
        <w:rPr>
          <w:sz w:val="22"/>
          <w:szCs w:val="18"/>
        </w:rPr>
      </w:pPr>
    </w:p>
    <w:p w14:paraId="0D1DE713" w14:textId="7214F36A" w:rsidR="009D0163" w:rsidRPr="00100EE5" w:rsidRDefault="009D0163" w:rsidP="006B18F7">
      <w:pPr>
        <w:tabs>
          <w:tab w:val="left" w:pos="540"/>
        </w:tabs>
        <w:ind w:left="540" w:hanging="540"/>
        <w:rPr>
          <w:sz w:val="22"/>
          <w:szCs w:val="18"/>
        </w:rPr>
      </w:pPr>
      <w:r w:rsidRPr="00100EE5">
        <w:rPr>
          <w:color w:val="000000"/>
          <w:sz w:val="22"/>
          <w:szCs w:val="20"/>
        </w:rPr>
        <w:t xml:space="preserve">+^Reed, J. &amp; </w:t>
      </w:r>
      <w:proofErr w:type="spellStart"/>
      <w:r w:rsidRPr="00100EE5">
        <w:rPr>
          <w:color w:val="000000"/>
          <w:sz w:val="22"/>
          <w:szCs w:val="20"/>
        </w:rPr>
        <w:t>Strutc</w:t>
      </w:r>
      <w:r w:rsidR="005A04D6" w:rsidRPr="00100EE5">
        <w:rPr>
          <w:color w:val="000000"/>
          <w:sz w:val="22"/>
          <w:szCs w:val="20"/>
        </w:rPr>
        <w:t>hens</w:t>
      </w:r>
      <w:proofErr w:type="spellEnd"/>
      <w:r w:rsidR="005A04D6" w:rsidRPr="00100EE5">
        <w:rPr>
          <w:color w:val="000000"/>
          <w:sz w:val="22"/>
          <w:szCs w:val="20"/>
        </w:rPr>
        <w:t>, M. E. (March</w:t>
      </w:r>
      <w:r w:rsidR="00FC0A29" w:rsidRPr="00100EE5">
        <w:rPr>
          <w:color w:val="000000"/>
          <w:sz w:val="22"/>
          <w:szCs w:val="20"/>
        </w:rPr>
        <w:t xml:space="preserve"> </w:t>
      </w:r>
      <w:r w:rsidR="005A04D6" w:rsidRPr="00100EE5">
        <w:rPr>
          <w:color w:val="000000"/>
          <w:sz w:val="22"/>
          <w:szCs w:val="20"/>
        </w:rPr>
        <w:t xml:space="preserve">2007). The </w:t>
      </w:r>
      <w:r w:rsidRPr="00100EE5">
        <w:rPr>
          <w:color w:val="000000"/>
          <w:sz w:val="22"/>
          <w:szCs w:val="20"/>
        </w:rPr>
        <w:t xml:space="preserve">Research ABCs. Presentation for the Annual Meeting of the National Council of Teachers of Mathematics, </w:t>
      </w:r>
      <w:r w:rsidRPr="00100EE5">
        <w:rPr>
          <w:sz w:val="22"/>
          <w:szCs w:val="18"/>
        </w:rPr>
        <w:t>Georgia World Congress Center, Atlanta, GA.</w:t>
      </w:r>
    </w:p>
    <w:p w14:paraId="4F366CD0" w14:textId="77777777" w:rsidR="009D0163" w:rsidRPr="0095722C" w:rsidRDefault="009D0163" w:rsidP="006B18F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p>
    <w:p w14:paraId="75F94824" w14:textId="28CB0F30" w:rsidR="009D0163" w:rsidRPr="00100EE5" w:rsidRDefault="009D0163" w:rsidP="006B18F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r w:rsidRPr="00100EE5">
        <w:rPr>
          <w:sz w:val="22"/>
          <w:szCs w:val="20"/>
        </w:rPr>
        <w:t xml:space="preserve">*+Martin, W. G., </w:t>
      </w:r>
      <w:proofErr w:type="spellStart"/>
      <w:r w:rsidRPr="00100EE5">
        <w:rPr>
          <w:sz w:val="22"/>
        </w:rPr>
        <w:t>Strutchens</w:t>
      </w:r>
      <w:proofErr w:type="spellEnd"/>
      <w:r w:rsidRPr="00100EE5">
        <w:rPr>
          <w:sz w:val="22"/>
        </w:rPr>
        <w:t xml:space="preserve">, M. E., </w:t>
      </w:r>
      <w:r w:rsidRPr="00100EE5">
        <w:rPr>
          <w:sz w:val="22"/>
          <w:szCs w:val="20"/>
        </w:rPr>
        <w:t xml:space="preserve">Gilbert, M. C., </w:t>
      </w:r>
      <w:proofErr w:type="spellStart"/>
      <w:r w:rsidRPr="00100EE5">
        <w:rPr>
          <w:sz w:val="22"/>
          <w:szCs w:val="20"/>
        </w:rPr>
        <w:t>Karabenick</w:t>
      </w:r>
      <w:proofErr w:type="spellEnd"/>
      <w:r w:rsidRPr="00100EE5">
        <w:rPr>
          <w:sz w:val="22"/>
          <w:szCs w:val="20"/>
        </w:rPr>
        <w:t xml:space="preserve">, S., &amp; </w:t>
      </w:r>
      <w:proofErr w:type="spellStart"/>
      <w:r w:rsidRPr="00100EE5">
        <w:rPr>
          <w:sz w:val="22"/>
          <w:szCs w:val="20"/>
        </w:rPr>
        <w:t>Musu</w:t>
      </w:r>
      <w:proofErr w:type="spellEnd"/>
      <w:r w:rsidRPr="00100EE5">
        <w:rPr>
          <w:sz w:val="22"/>
          <w:szCs w:val="20"/>
        </w:rPr>
        <w:t xml:space="preserve">, L. </w:t>
      </w:r>
      <w:r w:rsidRPr="00100EE5">
        <w:rPr>
          <w:sz w:val="22"/>
        </w:rPr>
        <w:t xml:space="preserve"> (March 2007).  </w:t>
      </w:r>
      <w:r w:rsidRPr="00100EE5">
        <w:rPr>
          <w:sz w:val="22"/>
          <w:szCs w:val="26"/>
        </w:rPr>
        <w:t>Motivation and students’ achievement in the context of a systemic change</w:t>
      </w:r>
      <w:r w:rsidRPr="00100EE5">
        <w:rPr>
          <w:sz w:val="22"/>
        </w:rPr>
        <w:t xml:space="preserve"> project. </w:t>
      </w:r>
      <w:r w:rsidRPr="00100EE5">
        <w:rPr>
          <w:sz w:val="22"/>
          <w:szCs w:val="14"/>
        </w:rPr>
        <w:t>Research Symposium</w:t>
      </w:r>
      <w:r w:rsidRPr="00100EE5">
        <w:rPr>
          <w:sz w:val="22"/>
        </w:rPr>
        <w:t xml:space="preserve">, </w:t>
      </w:r>
      <w:r w:rsidRPr="00100EE5">
        <w:rPr>
          <w:color w:val="000000"/>
          <w:sz w:val="22"/>
          <w:szCs w:val="20"/>
        </w:rPr>
        <w:t>Annual Meeting of the National Council of Teachers of Mathematics</w:t>
      </w:r>
      <w:r w:rsidRPr="00100EE5">
        <w:rPr>
          <w:sz w:val="22"/>
          <w:szCs w:val="26"/>
        </w:rPr>
        <w:t xml:space="preserve"> Research Presession, Georgia World Congress Center, Atlanta, GA. </w:t>
      </w:r>
    </w:p>
    <w:p w14:paraId="77519273" w14:textId="77777777" w:rsidR="009D0163" w:rsidRPr="0095722C" w:rsidRDefault="009D0163" w:rsidP="006B18F7">
      <w:pPr>
        <w:ind w:left="540" w:hanging="540"/>
        <w:rPr>
          <w:sz w:val="22"/>
        </w:rPr>
      </w:pPr>
    </w:p>
    <w:p w14:paraId="0F6C2BE8" w14:textId="11126AA6"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(March 2007). Striving for equitable practices in mathematics education: Moving beyond gap gazing. Presentation for the Mathematics Education Colloquium, Michigan State, Lansing, MI.</w:t>
      </w:r>
    </w:p>
    <w:p w14:paraId="43DD2CF0" w14:textId="77777777" w:rsidR="009D0163" w:rsidRPr="0095722C" w:rsidRDefault="009D0163" w:rsidP="006B18F7">
      <w:pPr>
        <w:ind w:left="540" w:hanging="540"/>
        <w:rPr>
          <w:sz w:val="22"/>
        </w:rPr>
      </w:pPr>
    </w:p>
    <w:p w14:paraId="1711BBDF" w14:textId="0A921D5A"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&amp; </w:t>
      </w:r>
      <w:proofErr w:type="spellStart"/>
      <w:r w:rsidRPr="00100EE5">
        <w:rPr>
          <w:sz w:val="22"/>
        </w:rPr>
        <w:t>Stuckwisch</w:t>
      </w:r>
      <w:proofErr w:type="spellEnd"/>
      <w:r w:rsidRPr="00100EE5">
        <w:rPr>
          <w:sz w:val="22"/>
        </w:rPr>
        <w:t xml:space="preserve"> S. (January 2007). </w:t>
      </w:r>
      <w:r w:rsidRPr="00100EE5">
        <w:rPr>
          <w:i/>
          <w:sz w:val="22"/>
        </w:rPr>
        <w:t>Getting education and STEM faculty on the same page</w:t>
      </w:r>
      <w:r w:rsidRPr="00100EE5">
        <w:rPr>
          <w:sz w:val="22"/>
        </w:rPr>
        <w:t xml:space="preserve">.  Math and Science Partnership (MSP) Learning Network Conference Engaging STEM Faculty in MSP: Promises and Challenges, Washington, D.C. </w:t>
      </w:r>
    </w:p>
    <w:p w14:paraId="1E6114D5" w14:textId="77777777" w:rsidR="009D0163" w:rsidRPr="0095722C" w:rsidRDefault="009D0163" w:rsidP="006B18F7">
      <w:pPr>
        <w:ind w:left="540" w:hanging="540"/>
        <w:rPr>
          <w:sz w:val="22"/>
        </w:rPr>
      </w:pPr>
    </w:p>
    <w:p w14:paraId="0D68F969" w14:textId="227CBE45" w:rsidR="009D0163" w:rsidRPr="00100EE5" w:rsidRDefault="009D0163" w:rsidP="006B18F7">
      <w:pPr>
        <w:ind w:left="540" w:hanging="540"/>
        <w:rPr>
          <w:rStyle w:val="h3taupe1"/>
          <w:rFonts w:ascii="Times New Roman" w:hAnsi="Times New Roman" w:cs="Times New Roman"/>
          <w:b w:val="0"/>
          <w:color w:val="auto"/>
          <w:sz w:val="22"/>
        </w:rPr>
      </w:pPr>
      <w:r w:rsidRPr="00100EE5">
        <w:rPr>
          <w:sz w:val="22"/>
        </w:rPr>
        <w:t>*+</w:t>
      </w:r>
      <w:proofErr w:type="spellStart"/>
      <w:r w:rsidRPr="00100EE5">
        <w:rPr>
          <w:sz w:val="22"/>
        </w:rPr>
        <w:t>Strutchens</w:t>
      </w:r>
      <w:proofErr w:type="spellEnd"/>
      <w:r w:rsidRPr="00100EE5">
        <w:rPr>
          <w:sz w:val="22"/>
        </w:rPr>
        <w:t>, M. E., Martin, W. G., Shannon, D., Woolley, M. E., Gil</w:t>
      </w:r>
      <w:r w:rsidR="005A04D6" w:rsidRPr="00100EE5">
        <w:rPr>
          <w:sz w:val="22"/>
        </w:rPr>
        <w:t xml:space="preserve">bert, M. C., Westbrook, S. K., </w:t>
      </w:r>
      <w:r w:rsidR="001C0C66" w:rsidRPr="00100EE5">
        <w:rPr>
          <w:sz w:val="22"/>
        </w:rPr>
        <w:t>Black, J., King-Jupiter, K.L.,</w:t>
      </w:r>
      <w:r w:rsidRPr="00100EE5">
        <w:rPr>
          <w:sz w:val="22"/>
        </w:rPr>
        <w:t xml:space="preserve"> &amp; Foster, D. (</w:t>
      </w:r>
      <w:r w:rsidRPr="00100EE5">
        <w:rPr>
          <w:rStyle w:val="h3taupe1"/>
          <w:rFonts w:ascii="Times New Roman" w:hAnsi="Times New Roman" w:cs="Times New Roman"/>
          <w:b w:val="0"/>
          <w:color w:val="auto"/>
          <w:sz w:val="22"/>
        </w:rPr>
        <w:t>April 2006).</w:t>
      </w:r>
      <w:r w:rsidRPr="00100EE5">
        <w:rPr>
          <w:sz w:val="22"/>
        </w:rPr>
        <w:t xml:space="preserve"> </w:t>
      </w:r>
      <w:r w:rsidRPr="00100EE5">
        <w:rPr>
          <w:bCs/>
          <w:sz w:val="22"/>
        </w:rPr>
        <w:t>TEAM-Math (Transforming East Alabama M</w:t>
      </w:r>
      <w:r w:rsidR="004C4D4B" w:rsidRPr="00100EE5">
        <w:rPr>
          <w:bCs/>
          <w:sz w:val="22"/>
        </w:rPr>
        <w:t>athematics)-</w:t>
      </w:r>
      <w:r w:rsidRPr="00100EE5">
        <w:rPr>
          <w:bCs/>
          <w:sz w:val="22"/>
        </w:rPr>
        <w:t xml:space="preserve">A Math Science Partnership:  An opportunity to increase African American students’ opportunity to learn mathematics? </w:t>
      </w:r>
      <w:r w:rsidRPr="00100EE5">
        <w:rPr>
          <w:rStyle w:val="paragraph1"/>
          <w:rFonts w:ascii="Times New Roman" w:hAnsi="Times New Roman" w:cs="Times New Roman"/>
          <w:sz w:val="22"/>
          <w:szCs w:val="24"/>
        </w:rPr>
        <w:t xml:space="preserve">The American Educational Research Association (AERA), </w:t>
      </w:r>
      <w:r w:rsidRPr="00100EE5">
        <w:rPr>
          <w:rStyle w:val="h2maroon1"/>
          <w:rFonts w:ascii="Times New Roman" w:hAnsi="Times New Roman" w:cs="Times New Roman"/>
          <w:b w:val="0"/>
          <w:color w:val="auto"/>
          <w:sz w:val="22"/>
          <w:szCs w:val="24"/>
        </w:rPr>
        <w:t>Annual Meeting</w:t>
      </w:r>
      <w:r w:rsidRPr="00100EE5">
        <w:rPr>
          <w:rStyle w:val="h3taupe1"/>
          <w:rFonts w:ascii="Times New Roman" w:hAnsi="Times New Roman" w:cs="Times New Roman"/>
          <w:b w:val="0"/>
          <w:color w:val="auto"/>
          <w:sz w:val="22"/>
        </w:rPr>
        <w:t>, San Francisco, CA.</w:t>
      </w:r>
    </w:p>
    <w:p w14:paraId="0F34F64F" w14:textId="77777777" w:rsidR="009D0163" w:rsidRPr="0095722C" w:rsidRDefault="009D0163" w:rsidP="006B18F7">
      <w:pPr>
        <w:ind w:left="540" w:hanging="540"/>
        <w:rPr>
          <w:rStyle w:val="h3taupe1"/>
          <w:rFonts w:ascii="Times New Roman" w:hAnsi="Times New Roman" w:cs="Times New Roman"/>
          <w:b w:val="0"/>
          <w:color w:val="auto"/>
          <w:sz w:val="22"/>
        </w:rPr>
      </w:pPr>
    </w:p>
    <w:p w14:paraId="7DD9DAE9" w14:textId="269C15DD"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Ball, D. L., Blume, G., Cai, J., Chappell, M., Hiebert, J., Malloy, C., Martin, D. B., Martin, W. G, Middleton, J., &amp; </w:t>
      </w:r>
      <w:proofErr w:type="spellStart"/>
      <w:r w:rsidRPr="00100EE5">
        <w:rPr>
          <w:sz w:val="22"/>
        </w:rPr>
        <w:t>Romagnano</w:t>
      </w:r>
      <w:proofErr w:type="spellEnd"/>
      <w:r w:rsidRPr="00100EE5">
        <w:rPr>
          <w:sz w:val="22"/>
        </w:rPr>
        <w:t xml:space="preserve">, L. (April 2006). </w:t>
      </w:r>
      <w:r w:rsidRPr="00100EE5">
        <w:rPr>
          <w:i/>
          <w:sz w:val="22"/>
        </w:rPr>
        <w:t>Inducting new researchers: mentoring session</w:t>
      </w:r>
      <w:r w:rsidRPr="00100EE5">
        <w:rPr>
          <w:sz w:val="22"/>
        </w:rPr>
        <w:t xml:space="preserve">.  </w:t>
      </w:r>
      <w:r w:rsidRPr="00100EE5">
        <w:rPr>
          <w:rStyle w:val="Strong"/>
          <w:b w:val="0"/>
          <w:sz w:val="22"/>
        </w:rPr>
        <w:t>National Council of Teachers of Mathematics</w:t>
      </w:r>
      <w:r w:rsidRPr="00100EE5">
        <w:rPr>
          <w:rStyle w:val="Strong"/>
          <w:sz w:val="22"/>
        </w:rPr>
        <w:t xml:space="preserve"> </w:t>
      </w:r>
      <w:r w:rsidRPr="00100EE5">
        <w:rPr>
          <w:sz w:val="22"/>
        </w:rPr>
        <w:t>Annual Meeting and Exposition</w:t>
      </w:r>
      <w:r w:rsidRPr="00100EE5">
        <w:rPr>
          <w:bCs/>
          <w:sz w:val="22"/>
        </w:rPr>
        <w:t xml:space="preserve"> Research Presession, </w:t>
      </w:r>
      <w:r w:rsidRPr="00100EE5">
        <w:rPr>
          <w:sz w:val="22"/>
        </w:rPr>
        <w:t xml:space="preserve">St. Louis, Missouri. </w:t>
      </w:r>
    </w:p>
    <w:p w14:paraId="29B00EE9" w14:textId="77777777" w:rsidR="009D0163" w:rsidRPr="0095722C" w:rsidRDefault="009D0163" w:rsidP="00100EE5">
      <w:pPr>
        <w:ind w:left="360" w:hanging="360"/>
        <w:rPr>
          <w:sz w:val="22"/>
        </w:rPr>
      </w:pPr>
    </w:p>
    <w:p w14:paraId="6238DAA2" w14:textId="4CFF8CFC"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M.E., Martin, W. G., Black, J., Westbrook, S. K., &amp; McAdoo, M. F. (April 2006</w:t>
      </w:r>
      <w:r w:rsidRPr="00100EE5">
        <w:rPr>
          <w:i/>
          <w:sz w:val="22"/>
        </w:rPr>
        <w:t>).  Exploring leakages in the math pipeline for African American students</w:t>
      </w:r>
      <w:r w:rsidRPr="00100EE5">
        <w:rPr>
          <w:sz w:val="22"/>
        </w:rPr>
        <w:t xml:space="preserve">. </w:t>
      </w:r>
      <w:r w:rsidRPr="00100EE5">
        <w:rPr>
          <w:bCs/>
          <w:sz w:val="22"/>
        </w:rPr>
        <w:t xml:space="preserve"> </w:t>
      </w:r>
      <w:r w:rsidRPr="00100EE5">
        <w:rPr>
          <w:rStyle w:val="Strong"/>
          <w:b w:val="0"/>
          <w:sz w:val="22"/>
        </w:rPr>
        <w:t>National Council of Teachers of Mathematics</w:t>
      </w:r>
      <w:r w:rsidRPr="00100EE5">
        <w:rPr>
          <w:rStyle w:val="Strong"/>
          <w:sz w:val="22"/>
        </w:rPr>
        <w:t xml:space="preserve"> </w:t>
      </w:r>
      <w:r w:rsidRPr="00100EE5">
        <w:rPr>
          <w:sz w:val="22"/>
        </w:rPr>
        <w:t>Annual Meeting and Exposition</w:t>
      </w:r>
      <w:r w:rsidRPr="00100EE5">
        <w:rPr>
          <w:bCs/>
          <w:sz w:val="22"/>
        </w:rPr>
        <w:t xml:space="preserve"> Research Presession, </w:t>
      </w:r>
      <w:r w:rsidRPr="00100EE5">
        <w:rPr>
          <w:sz w:val="22"/>
        </w:rPr>
        <w:t xml:space="preserve">St. Louis, Missouri. </w:t>
      </w:r>
    </w:p>
    <w:p w14:paraId="3A285876" w14:textId="77777777" w:rsidR="009D0163" w:rsidRPr="0095722C" w:rsidRDefault="009D0163" w:rsidP="006B18F7">
      <w:pPr>
        <w:ind w:left="540" w:hanging="540"/>
        <w:rPr>
          <w:bCs/>
          <w:sz w:val="22"/>
        </w:rPr>
      </w:pPr>
    </w:p>
    <w:p w14:paraId="38D67804" w14:textId="14E164B7"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Heid, M. K., Larson, M., Fey, J. T., Middleton, J., Gutstein, E., King, K., &amp; Tunis, H. (</w:t>
      </w:r>
      <w:r w:rsidRPr="00100EE5">
        <w:rPr>
          <w:color w:val="333333"/>
          <w:sz w:val="22"/>
        </w:rPr>
        <w:t>April</w:t>
      </w:r>
      <w:r w:rsidR="00FC0A29" w:rsidRPr="00100EE5">
        <w:rPr>
          <w:color w:val="333333"/>
          <w:sz w:val="22"/>
        </w:rPr>
        <w:t>\</w:t>
      </w:r>
      <w:r w:rsidRPr="00100EE5">
        <w:rPr>
          <w:color w:val="333333"/>
          <w:sz w:val="22"/>
        </w:rPr>
        <w:t xml:space="preserve"> 2006)</w:t>
      </w:r>
      <w:r w:rsidRPr="00100EE5">
        <w:rPr>
          <w:sz w:val="22"/>
        </w:rPr>
        <w:t xml:space="preserve">. </w:t>
      </w:r>
      <w:r w:rsidRPr="00100EE5">
        <w:rPr>
          <w:rStyle w:val="Strong"/>
          <w:b w:val="0"/>
          <w:i/>
          <w:sz w:val="22"/>
        </w:rPr>
        <w:t>Linking research and practice</w:t>
      </w:r>
      <w:r w:rsidRPr="00100EE5">
        <w:rPr>
          <w:rStyle w:val="Strong"/>
          <w:b w:val="0"/>
          <w:sz w:val="22"/>
        </w:rPr>
        <w:t xml:space="preserve">. National Council of Teachers of Mathematics </w:t>
      </w:r>
      <w:r w:rsidRPr="00100EE5">
        <w:rPr>
          <w:sz w:val="22"/>
        </w:rPr>
        <w:t xml:space="preserve">Annual Meeting and Exposition, St. Louis, Missouri. </w:t>
      </w:r>
    </w:p>
    <w:p w14:paraId="16C7006E" w14:textId="77777777" w:rsidR="009D0163" w:rsidRPr="0095722C" w:rsidRDefault="009D0163" w:rsidP="006B18F7">
      <w:pPr>
        <w:pStyle w:val="let1"/>
        <w:ind w:left="540" w:hanging="540"/>
      </w:pPr>
    </w:p>
    <w:p w14:paraId="6B6840AB" w14:textId="4200479D" w:rsidR="009D0163" w:rsidRPr="00100EE5" w:rsidRDefault="009D0163" w:rsidP="006B18F7">
      <w:pPr>
        <w:ind w:left="540" w:hanging="540"/>
        <w:rPr>
          <w:sz w:val="22"/>
        </w:rPr>
      </w:pPr>
      <w:r w:rsidRPr="00100EE5">
        <w:rPr>
          <w:sz w:val="22"/>
        </w:rPr>
        <w:t xml:space="preserve">+^Martin, W. G., &amp; </w:t>
      </w:r>
      <w:proofErr w:type="spellStart"/>
      <w:r w:rsidRPr="00100EE5">
        <w:rPr>
          <w:sz w:val="22"/>
        </w:rPr>
        <w:t>Strutchens</w:t>
      </w:r>
      <w:proofErr w:type="spellEnd"/>
      <w:r w:rsidRPr="00100EE5">
        <w:rPr>
          <w:sz w:val="22"/>
        </w:rPr>
        <w:t xml:space="preserve">, M.E (Facilitators) (January 2006). </w:t>
      </w:r>
      <w:r w:rsidRPr="00100EE5">
        <w:rPr>
          <w:i/>
          <w:sz w:val="22"/>
        </w:rPr>
        <w:t>Job-alike: A discussion with PIs and Project Directors about institutionalization and sustainability of project efforts</w:t>
      </w:r>
      <w:r w:rsidRPr="00100EE5">
        <w:rPr>
          <w:sz w:val="22"/>
        </w:rPr>
        <w:t>.  The 2006 MSP Learning Network Conference, Washington, D.C.</w:t>
      </w:r>
    </w:p>
    <w:p w14:paraId="1985CF9E" w14:textId="77777777" w:rsidR="009D0163" w:rsidRPr="0095722C" w:rsidRDefault="009D0163" w:rsidP="006B18F7">
      <w:pPr>
        <w:ind w:left="540" w:hanging="540"/>
        <w:rPr>
          <w:sz w:val="22"/>
        </w:rPr>
      </w:pPr>
    </w:p>
    <w:p w14:paraId="3D7A9EAA" w14:textId="5DDC58C7" w:rsidR="009D0163" w:rsidRPr="00100EE5" w:rsidRDefault="009D0163" w:rsidP="006B18F7">
      <w:pPr>
        <w:ind w:left="540" w:hanging="540"/>
        <w:rPr>
          <w:sz w:val="22"/>
        </w:rPr>
      </w:pPr>
      <w:r w:rsidRPr="00100EE5">
        <w:rPr>
          <w:sz w:val="22"/>
        </w:rPr>
        <w:t xml:space="preserve">*+Martin, W.G., </w:t>
      </w:r>
      <w:proofErr w:type="spellStart"/>
      <w:r w:rsidRPr="00100EE5">
        <w:rPr>
          <w:sz w:val="22"/>
        </w:rPr>
        <w:t>Strutchens</w:t>
      </w:r>
      <w:proofErr w:type="spellEnd"/>
      <w:r w:rsidRPr="00100EE5">
        <w:rPr>
          <w:sz w:val="22"/>
        </w:rPr>
        <w:t xml:space="preserve">, M.E., </w:t>
      </w:r>
      <w:proofErr w:type="spellStart"/>
      <w:r w:rsidRPr="00100EE5">
        <w:rPr>
          <w:sz w:val="22"/>
        </w:rPr>
        <w:t>Stuckwisch</w:t>
      </w:r>
      <w:proofErr w:type="spellEnd"/>
      <w:r w:rsidRPr="00100EE5">
        <w:rPr>
          <w:sz w:val="22"/>
        </w:rPr>
        <w:t>, S., Qazi, M., Painter, J., &amp; Washburn, N. (January</w:t>
      </w:r>
      <w:r w:rsidR="000B3566" w:rsidRPr="00100EE5">
        <w:rPr>
          <w:sz w:val="22"/>
        </w:rPr>
        <w:t xml:space="preserve"> </w:t>
      </w:r>
      <w:r w:rsidRPr="00100EE5">
        <w:rPr>
          <w:sz w:val="22"/>
        </w:rPr>
        <w:t xml:space="preserve">2006). </w:t>
      </w:r>
      <w:r w:rsidRPr="00100EE5">
        <w:rPr>
          <w:i/>
          <w:sz w:val="22"/>
        </w:rPr>
        <w:t>TEAM-Math: The making of a partnership between mathematics educators, mathematicians, and K-12 school personnel.</w:t>
      </w:r>
      <w:r w:rsidRPr="00100EE5">
        <w:rPr>
          <w:sz w:val="22"/>
        </w:rPr>
        <w:t xml:space="preserve"> </w:t>
      </w:r>
      <w:r w:rsidRPr="00100EE5">
        <w:rPr>
          <w:rStyle w:val="style121"/>
          <w:b w:val="0"/>
          <w:sz w:val="22"/>
          <w:szCs w:val="24"/>
        </w:rPr>
        <w:t xml:space="preserve">The Association of Mathematics Teacher Educators (AMTE) Tenth Annual Conference, </w:t>
      </w:r>
      <w:r w:rsidRPr="00100EE5">
        <w:rPr>
          <w:sz w:val="22"/>
        </w:rPr>
        <w:t xml:space="preserve">Tampa, FL. </w:t>
      </w:r>
    </w:p>
    <w:p w14:paraId="2425B76D" w14:textId="77777777" w:rsidR="009D0163" w:rsidRPr="0095722C" w:rsidRDefault="009D0163" w:rsidP="006B18F7">
      <w:pPr>
        <w:ind w:left="540" w:hanging="540"/>
        <w:rPr>
          <w:sz w:val="22"/>
        </w:rPr>
      </w:pPr>
    </w:p>
    <w:p w14:paraId="55FA9801" w14:textId="4114474E" w:rsidR="009D0163" w:rsidRPr="00100EE5" w:rsidRDefault="009D0163" w:rsidP="006B18F7">
      <w:pPr>
        <w:ind w:left="540" w:hanging="540"/>
        <w:rPr>
          <w:sz w:val="22"/>
        </w:rPr>
      </w:pPr>
      <w:r w:rsidRPr="00100EE5">
        <w:rPr>
          <w:bCs/>
          <w:sz w:val="22"/>
        </w:rPr>
        <w:t xml:space="preserve">*+Connell, R., &amp; </w:t>
      </w:r>
      <w:proofErr w:type="spellStart"/>
      <w:r w:rsidRPr="00100EE5">
        <w:rPr>
          <w:bCs/>
          <w:sz w:val="22"/>
        </w:rPr>
        <w:t>Strutchens</w:t>
      </w:r>
      <w:proofErr w:type="spellEnd"/>
      <w:r w:rsidRPr="00100EE5">
        <w:rPr>
          <w:bCs/>
          <w:sz w:val="22"/>
        </w:rPr>
        <w:t xml:space="preserve">, M. (April 2005). </w:t>
      </w:r>
      <w:r w:rsidRPr="00100EE5">
        <w:rPr>
          <w:bCs/>
          <w:i/>
          <w:sz w:val="22"/>
        </w:rPr>
        <w:t>Mathematically Sane</w:t>
      </w:r>
      <w:r w:rsidRPr="00100EE5">
        <w:rPr>
          <w:i/>
          <w:sz w:val="22"/>
        </w:rPr>
        <w:t>: Building community support for progressive reform and countering disinformation through online resources.</w:t>
      </w:r>
      <w:r w:rsidRPr="00100EE5">
        <w:rPr>
          <w:sz w:val="22"/>
        </w:rPr>
        <w:t xml:space="preserve"> </w:t>
      </w:r>
      <w:r w:rsidRPr="00100EE5">
        <w:rPr>
          <w:color w:val="000000"/>
          <w:sz w:val="22"/>
        </w:rPr>
        <w:t xml:space="preserve">National Council of Supervisors of Mathematics </w:t>
      </w:r>
      <w:r w:rsidRPr="00100EE5">
        <w:rPr>
          <w:sz w:val="22"/>
        </w:rPr>
        <w:t>Annual Conference, Anaheim, CA.</w:t>
      </w:r>
    </w:p>
    <w:p w14:paraId="09A63C2D" w14:textId="77777777" w:rsidR="009D0163" w:rsidRPr="0095722C" w:rsidRDefault="009D0163" w:rsidP="006B18F7">
      <w:pPr>
        <w:ind w:left="540" w:hanging="540"/>
        <w:rPr>
          <w:sz w:val="22"/>
        </w:rPr>
      </w:pPr>
    </w:p>
    <w:p w14:paraId="495F4DB5" w14:textId="6946ADA5" w:rsidR="009D0163" w:rsidRPr="00100EE5" w:rsidRDefault="009D0163" w:rsidP="006B18F7">
      <w:pPr>
        <w:ind w:left="540" w:hanging="540"/>
        <w:rPr>
          <w:rFonts w:eastAsia="MS Mincho"/>
          <w:sz w:val="22"/>
        </w:rPr>
      </w:pPr>
      <w:r w:rsidRPr="00100EE5">
        <w:rPr>
          <w:sz w:val="22"/>
        </w:rPr>
        <w:t>*+</w:t>
      </w:r>
      <w:proofErr w:type="spellStart"/>
      <w:r w:rsidRPr="00100EE5">
        <w:rPr>
          <w:sz w:val="22"/>
        </w:rPr>
        <w:t>Strutchens</w:t>
      </w:r>
      <w:proofErr w:type="spellEnd"/>
      <w:r w:rsidRPr="00100EE5">
        <w:rPr>
          <w:sz w:val="22"/>
        </w:rPr>
        <w:t xml:space="preserve">, M. E., Herrington, G., &amp; </w:t>
      </w:r>
      <w:proofErr w:type="spellStart"/>
      <w:r w:rsidRPr="00100EE5">
        <w:rPr>
          <w:sz w:val="22"/>
        </w:rPr>
        <w:t>Klaff</w:t>
      </w:r>
      <w:proofErr w:type="spellEnd"/>
      <w:r w:rsidRPr="00100EE5">
        <w:rPr>
          <w:sz w:val="22"/>
        </w:rPr>
        <w:t>, N. (</w:t>
      </w:r>
      <w:r w:rsidRPr="00100EE5">
        <w:rPr>
          <w:rFonts w:eastAsia="MS Mincho"/>
          <w:sz w:val="22"/>
        </w:rPr>
        <w:t xml:space="preserve">January 2005). </w:t>
      </w:r>
      <w:r w:rsidRPr="00100EE5">
        <w:rPr>
          <w:i/>
          <w:noProof/>
          <w:sz w:val="22"/>
        </w:rPr>
        <w:t>Helping teachers to critically look at issues related to diversity via an equity issues in mathematics education course</w:t>
      </w:r>
      <w:r w:rsidRPr="00100EE5">
        <w:rPr>
          <w:noProof/>
          <w:sz w:val="22"/>
        </w:rPr>
        <w:t xml:space="preserve">. Association of Mathematics Teacher Educators Annual Meeting, </w:t>
      </w:r>
      <w:r w:rsidRPr="00100EE5">
        <w:rPr>
          <w:color w:val="000000"/>
          <w:sz w:val="22"/>
        </w:rPr>
        <w:t>Dallas Marriott Las Colinas</w:t>
      </w:r>
      <w:r w:rsidRPr="00100EE5">
        <w:rPr>
          <w:sz w:val="22"/>
        </w:rPr>
        <w:t xml:space="preserve"> Hotel, </w:t>
      </w:r>
      <w:r w:rsidRPr="00100EE5">
        <w:rPr>
          <w:rFonts w:eastAsia="MS Mincho"/>
          <w:sz w:val="22"/>
        </w:rPr>
        <w:t xml:space="preserve">Dallas, TX. </w:t>
      </w:r>
    </w:p>
    <w:p w14:paraId="6834FDE8" w14:textId="77777777" w:rsidR="009D0163" w:rsidRPr="0095722C" w:rsidRDefault="009D0163" w:rsidP="006B18F7">
      <w:pPr>
        <w:ind w:left="540" w:hanging="540"/>
        <w:rPr>
          <w:rFonts w:eastAsia="MS Mincho"/>
          <w:sz w:val="22"/>
        </w:rPr>
      </w:pPr>
    </w:p>
    <w:p w14:paraId="53FD8F5D" w14:textId="17AACA05" w:rsidR="009D0163" w:rsidRPr="00100EE5" w:rsidRDefault="009D0163" w:rsidP="006B18F7">
      <w:pPr>
        <w:ind w:left="540" w:hanging="540"/>
        <w:rPr>
          <w:rFonts w:eastAsia="MS Mincho"/>
          <w:sz w:val="22"/>
        </w:rPr>
      </w:pPr>
      <w:r w:rsidRPr="00100EE5">
        <w:rPr>
          <w:color w:val="000000"/>
          <w:sz w:val="22"/>
        </w:rPr>
        <w:lastRenderedPageBreak/>
        <w:t xml:space="preserve">*+Martin, W. G., Organizer/Moderator, </w:t>
      </w:r>
      <w:proofErr w:type="spellStart"/>
      <w:r w:rsidRPr="00100EE5">
        <w:rPr>
          <w:color w:val="000000"/>
          <w:sz w:val="22"/>
        </w:rPr>
        <w:t>Fonzi</w:t>
      </w:r>
      <w:proofErr w:type="spellEnd"/>
      <w:r w:rsidRPr="00100EE5">
        <w:rPr>
          <w:color w:val="000000"/>
          <w:sz w:val="22"/>
        </w:rPr>
        <w:t xml:space="preserve">, J., </w:t>
      </w:r>
      <w:proofErr w:type="spellStart"/>
      <w:r w:rsidRPr="00100EE5">
        <w:rPr>
          <w:color w:val="000000"/>
          <w:sz w:val="22"/>
        </w:rPr>
        <w:t>Kysh</w:t>
      </w:r>
      <w:proofErr w:type="spellEnd"/>
      <w:r w:rsidRPr="00100EE5">
        <w:rPr>
          <w:color w:val="000000"/>
          <w:sz w:val="22"/>
        </w:rPr>
        <w:t xml:space="preserve">, J., </w:t>
      </w:r>
      <w:proofErr w:type="spellStart"/>
      <w:r w:rsidRPr="00100EE5">
        <w:rPr>
          <w:color w:val="000000"/>
          <w:sz w:val="22"/>
        </w:rPr>
        <w:t>Merlino</w:t>
      </w:r>
      <w:proofErr w:type="spellEnd"/>
      <w:r w:rsidRPr="00100EE5">
        <w:rPr>
          <w:color w:val="000000"/>
          <w:sz w:val="22"/>
        </w:rPr>
        <w:t xml:space="preserve">, F. J., </w:t>
      </w:r>
      <w:proofErr w:type="spellStart"/>
      <w:r w:rsidRPr="00100EE5">
        <w:rPr>
          <w:color w:val="000000"/>
          <w:sz w:val="22"/>
        </w:rPr>
        <w:t>Strutchens</w:t>
      </w:r>
      <w:proofErr w:type="spellEnd"/>
      <w:r w:rsidRPr="00100EE5">
        <w:rPr>
          <w:color w:val="000000"/>
          <w:sz w:val="22"/>
        </w:rPr>
        <w:t xml:space="preserve">, M. E., &amp; </w:t>
      </w:r>
      <w:proofErr w:type="spellStart"/>
      <w:r w:rsidRPr="00100EE5">
        <w:rPr>
          <w:color w:val="000000"/>
          <w:sz w:val="22"/>
          <w:lang w:val="fr-FR"/>
        </w:rPr>
        <w:t>Hamos</w:t>
      </w:r>
      <w:proofErr w:type="spellEnd"/>
      <w:r w:rsidRPr="00100EE5">
        <w:rPr>
          <w:color w:val="000000"/>
          <w:sz w:val="22"/>
          <w:lang w:val="fr-FR"/>
        </w:rPr>
        <w:t xml:space="preserve">, J. E. </w:t>
      </w:r>
      <w:proofErr w:type="spellStart"/>
      <w:r w:rsidRPr="00100EE5">
        <w:rPr>
          <w:color w:val="000000"/>
          <w:sz w:val="22"/>
          <w:lang w:val="fr-FR"/>
        </w:rPr>
        <w:t>Discussant</w:t>
      </w:r>
      <w:proofErr w:type="spellEnd"/>
      <w:r w:rsidRPr="00100EE5">
        <w:rPr>
          <w:color w:val="000000"/>
          <w:sz w:val="22"/>
        </w:rPr>
        <w:t xml:space="preserve">. </w:t>
      </w:r>
      <w:r w:rsidRPr="00100EE5">
        <w:rPr>
          <w:sz w:val="22"/>
        </w:rPr>
        <w:t>(</w:t>
      </w:r>
      <w:r w:rsidRPr="00100EE5">
        <w:rPr>
          <w:rFonts w:eastAsia="MS Mincho"/>
          <w:sz w:val="22"/>
        </w:rPr>
        <w:t>January</w:t>
      </w:r>
      <w:r w:rsidR="000B3566" w:rsidRPr="00100EE5">
        <w:rPr>
          <w:rFonts w:eastAsia="MS Mincho"/>
          <w:sz w:val="22"/>
        </w:rPr>
        <w:t xml:space="preserve"> </w:t>
      </w:r>
      <w:r w:rsidRPr="00100EE5">
        <w:rPr>
          <w:rFonts w:eastAsia="MS Mincho"/>
          <w:sz w:val="22"/>
        </w:rPr>
        <w:t xml:space="preserve">2005). </w:t>
      </w:r>
      <w:r w:rsidRPr="00100EE5">
        <w:rPr>
          <w:i/>
          <w:noProof/>
          <w:sz w:val="22"/>
        </w:rPr>
        <w:t>NSF's Math and Science Partnership Program: What are we learning?</w:t>
      </w:r>
      <w:r w:rsidRPr="00100EE5">
        <w:rPr>
          <w:noProof/>
          <w:sz w:val="22"/>
        </w:rPr>
        <w:t xml:space="preserve">, Symposium, Association of Mathematics Teacher Educators Annual Meeting, </w:t>
      </w:r>
      <w:r w:rsidRPr="00100EE5">
        <w:rPr>
          <w:color w:val="000000"/>
          <w:sz w:val="22"/>
        </w:rPr>
        <w:t>Dallas Marriott Las Colinas</w:t>
      </w:r>
      <w:r w:rsidRPr="00100EE5">
        <w:rPr>
          <w:sz w:val="22"/>
        </w:rPr>
        <w:t xml:space="preserve"> Hotel, </w:t>
      </w:r>
      <w:r w:rsidRPr="00100EE5">
        <w:rPr>
          <w:rFonts w:eastAsia="MS Mincho"/>
          <w:sz w:val="22"/>
        </w:rPr>
        <w:t xml:space="preserve">Dallas, TX. </w:t>
      </w:r>
    </w:p>
    <w:p w14:paraId="4171B3B5" w14:textId="77777777" w:rsidR="009D0163" w:rsidRPr="0095722C" w:rsidRDefault="009D0163" w:rsidP="006B18F7">
      <w:pPr>
        <w:ind w:left="540" w:hanging="540"/>
        <w:rPr>
          <w:rFonts w:eastAsia="MS Mincho"/>
          <w:sz w:val="22"/>
        </w:rPr>
      </w:pPr>
    </w:p>
    <w:p w14:paraId="42080730" w14:textId="0E14D465" w:rsidR="009D0163" w:rsidRPr="00100EE5" w:rsidRDefault="009D0163" w:rsidP="006B18F7">
      <w:pPr>
        <w:tabs>
          <w:tab w:val="left" w:pos="720"/>
        </w:tabs>
        <w:ind w:left="540" w:hanging="540"/>
        <w:rPr>
          <w:sz w:val="22"/>
        </w:rPr>
      </w:pPr>
      <w:r w:rsidRPr="00100EE5">
        <w:rPr>
          <w:sz w:val="22"/>
        </w:rPr>
        <w:t xml:space="preserve">*+Martin, W. G., &amp; </w:t>
      </w:r>
      <w:proofErr w:type="spellStart"/>
      <w:r w:rsidRPr="00100EE5">
        <w:rPr>
          <w:sz w:val="22"/>
        </w:rPr>
        <w:t>Strutchens</w:t>
      </w:r>
      <w:proofErr w:type="spellEnd"/>
      <w:r w:rsidRPr="00100EE5">
        <w:rPr>
          <w:sz w:val="22"/>
        </w:rPr>
        <w:t xml:space="preserve">, M.E. (April 2004). </w:t>
      </w:r>
      <w:r w:rsidRPr="00100EE5">
        <w:rPr>
          <w:i/>
          <w:sz w:val="22"/>
        </w:rPr>
        <w:t xml:space="preserve">Staying mathematically sane: Web resources promoting a discussion of reform. </w:t>
      </w:r>
      <w:r w:rsidRPr="00100EE5">
        <w:rPr>
          <w:sz w:val="22"/>
        </w:rPr>
        <w:t xml:space="preserve"> National Council of Teacher s of Mathematics 82</w:t>
      </w:r>
      <w:r w:rsidRPr="00100EE5">
        <w:rPr>
          <w:sz w:val="22"/>
          <w:vertAlign w:val="superscript"/>
        </w:rPr>
        <w:t>nd</w:t>
      </w:r>
      <w:r w:rsidRPr="00100EE5">
        <w:rPr>
          <w:sz w:val="22"/>
        </w:rPr>
        <w:t xml:space="preserve"> Annual Meeting, Philadelphia, PA.</w:t>
      </w:r>
    </w:p>
    <w:p w14:paraId="49088D82" w14:textId="77777777" w:rsidR="009D0163" w:rsidRPr="0095722C" w:rsidRDefault="009D0163" w:rsidP="006B18F7">
      <w:pPr>
        <w:tabs>
          <w:tab w:val="left" w:pos="720"/>
        </w:tabs>
        <w:ind w:left="540" w:hanging="540"/>
        <w:rPr>
          <w:sz w:val="22"/>
        </w:rPr>
      </w:pPr>
    </w:p>
    <w:p w14:paraId="6829A298" w14:textId="77777777" w:rsidR="009D0163" w:rsidRPr="00100EE5" w:rsidRDefault="009D0163" w:rsidP="006B18F7">
      <w:pPr>
        <w:tabs>
          <w:tab w:val="left" w:pos="720"/>
        </w:tabs>
        <w:ind w:left="540" w:hanging="540"/>
        <w:rPr>
          <w:sz w:val="22"/>
        </w:rPr>
      </w:pPr>
      <w:r w:rsidRPr="00100EE5">
        <w:rPr>
          <w:sz w:val="22"/>
        </w:rPr>
        <w:t>*+</w:t>
      </w:r>
      <w:proofErr w:type="spellStart"/>
      <w:r w:rsidRPr="00100EE5">
        <w:rPr>
          <w:sz w:val="22"/>
        </w:rPr>
        <w:t>Lubienski</w:t>
      </w:r>
      <w:proofErr w:type="spellEnd"/>
      <w:r w:rsidRPr="00100EE5">
        <w:rPr>
          <w:sz w:val="22"/>
        </w:rPr>
        <w:t xml:space="preserve">, S., Loveless, T., </w:t>
      </w:r>
      <w:proofErr w:type="spellStart"/>
      <w:r w:rsidRPr="00100EE5">
        <w:rPr>
          <w:sz w:val="22"/>
        </w:rPr>
        <w:t>Strutchens</w:t>
      </w:r>
      <w:proofErr w:type="spellEnd"/>
      <w:r w:rsidRPr="00100EE5">
        <w:rPr>
          <w:sz w:val="22"/>
        </w:rPr>
        <w:t xml:space="preserve">, M., Gorman, S., &amp; Kenney, P. (April 2004). Symposium: </w:t>
      </w:r>
      <w:r w:rsidRPr="00100EE5">
        <w:rPr>
          <w:i/>
          <w:sz w:val="22"/>
        </w:rPr>
        <w:t>Improved Instruction or Increased Inequities?  Multiple interpretations of NAEP mathematics data</w:t>
      </w:r>
      <w:r w:rsidRPr="00100EE5">
        <w:rPr>
          <w:sz w:val="22"/>
        </w:rPr>
        <w:t>, American Educational Research Association, San Diego, CA.</w:t>
      </w:r>
    </w:p>
    <w:p w14:paraId="204F906A" w14:textId="77777777" w:rsidR="009D0163" w:rsidRPr="0095722C" w:rsidRDefault="009D0163" w:rsidP="006B18F7">
      <w:pPr>
        <w:tabs>
          <w:tab w:val="left" w:pos="720"/>
        </w:tabs>
        <w:ind w:left="540" w:hanging="540"/>
        <w:rPr>
          <w:sz w:val="22"/>
        </w:rPr>
      </w:pPr>
    </w:p>
    <w:p w14:paraId="2763FB44" w14:textId="5024F178" w:rsidR="009D0163" w:rsidRPr="00100EE5" w:rsidRDefault="009D0163" w:rsidP="006B18F7">
      <w:pPr>
        <w:tabs>
          <w:tab w:val="left" w:pos="720"/>
        </w:tabs>
        <w:ind w:left="540" w:hanging="540"/>
        <w:rPr>
          <w:sz w:val="22"/>
        </w:rPr>
      </w:pPr>
      <w:r w:rsidRPr="00100EE5">
        <w:rPr>
          <w:sz w:val="22"/>
        </w:rPr>
        <w:t>*+</w:t>
      </w:r>
      <w:proofErr w:type="spellStart"/>
      <w:r w:rsidRPr="00100EE5">
        <w:rPr>
          <w:sz w:val="22"/>
        </w:rPr>
        <w:t>Ra</w:t>
      </w:r>
      <w:r w:rsidR="009E1984" w:rsidRPr="00100EE5">
        <w:rPr>
          <w:sz w:val="22"/>
        </w:rPr>
        <w:t>maley</w:t>
      </w:r>
      <w:proofErr w:type="spellEnd"/>
      <w:r w:rsidR="009E1984" w:rsidRPr="00100EE5">
        <w:rPr>
          <w:sz w:val="22"/>
        </w:rPr>
        <w:t xml:space="preserve">, J., Arce, J., Bunt, N., </w:t>
      </w:r>
      <w:r w:rsidR="003604A2" w:rsidRPr="00100EE5">
        <w:rPr>
          <w:sz w:val="22"/>
        </w:rPr>
        <w:t xml:space="preserve">Millar, T., </w:t>
      </w:r>
      <w:r w:rsidRPr="00100EE5">
        <w:rPr>
          <w:sz w:val="22"/>
        </w:rPr>
        <w:t xml:space="preserve">Nelson, G., &amp; </w:t>
      </w:r>
      <w:proofErr w:type="spellStart"/>
      <w:r w:rsidRPr="00100EE5">
        <w:rPr>
          <w:sz w:val="22"/>
        </w:rPr>
        <w:t>Strutchens</w:t>
      </w:r>
      <w:proofErr w:type="spellEnd"/>
      <w:r w:rsidRPr="00100EE5">
        <w:rPr>
          <w:sz w:val="22"/>
        </w:rPr>
        <w:t xml:space="preserve">, M. (January 2004), Panel:  </w:t>
      </w:r>
      <w:r w:rsidRPr="00100EE5">
        <w:rPr>
          <w:i/>
          <w:sz w:val="22"/>
        </w:rPr>
        <w:t>Synthesis of conference proceedings and next steps</w:t>
      </w:r>
      <w:r w:rsidRPr="00100EE5">
        <w:rPr>
          <w:sz w:val="22"/>
        </w:rPr>
        <w:t>. Math and Science Partnership Learning Network Conference.  Washington, DC.</w:t>
      </w:r>
    </w:p>
    <w:p w14:paraId="41AB217E" w14:textId="77777777" w:rsidR="009D0163" w:rsidRPr="0095722C" w:rsidRDefault="009D0163" w:rsidP="006B18F7">
      <w:pPr>
        <w:tabs>
          <w:tab w:val="left" w:pos="720"/>
        </w:tabs>
        <w:ind w:left="540" w:hanging="540"/>
        <w:rPr>
          <w:sz w:val="22"/>
        </w:rPr>
      </w:pPr>
    </w:p>
    <w:p w14:paraId="5D30A4AE" w14:textId="34506D13" w:rsidR="009D0163" w:rsidRPr="0095722C" w:rsidRDefault="009D0163" w:rsidP="006B18F7">
      <w:pPr>
        <w:pStyle w:val="Title"/>
        <w:tabs>
          <w:tab w:val="left" w:pos="720"/>
        </w:tabs>
        <w:ind w:left="540" w:hanging="540"/>
        <w:jc w:val="left"/>
        <w:rPr>
          <w:b w:val="0"/>
          <w:sz w:val="22"/>
        </w:rPr>
      </w:pPr>
      <w:r w:rsidRPr="0095722C">
        <w:rPr>
          <w:b w:val="0"/>
          <w:sz w:val="22"/>
        </w:rPr>
        <w:t>*+</w:t>
      </w:r>
      <w:proofErr w:type="spellStart"/>
      <w:r w:rsidRPr="0095722C">
        <w:rPr>
          <w:b w:val="0"/>
          <w:sz w:val="22"/>
        </w:rPr>
        <w:t>Strutchens</w:t>
      </w:r>
      <w:proofErr w:type="spellEnd"/>
      <w:r w:rsidRPr="0095722C">
        <w:rPr>
          <w:b w:val="0"/>
          <w:sz w:val="22"/>
        </w:rPr>
        <w:t xml:space="preserve">, M. E. &amp; Martin, W. G. (January 2004).  </w:t>
      </w:r>
      <w:r w:rsidRPr="0095722C">
        <w:rPr>
          <w:b w:val="0"/>
          <w:i/>
          <w:sz w:val="22"/>
        </w:rPr>
        <w:t>Promoting successful mathematics reform teaching via the internet: Mathematics Online Support for Teachers (MOST).</w:t>
      </w:r>
      <w:r w:rsidRPr="0095722C">
        <w:rPr>
          <w:b w:val="0"/>
          <w:sz w:val="22"/>
        </w:rPr>
        <w:t xml:space="preserve"> The Association of Mathematics Teacher Educators (AMTE) Eighth Annual Conference, San Diego, CA.</w:t>
      </w:r>
    </w:p>
    <w:p w14:paraId="2E2A931C" w14:textId="77777777" w:rsidR="009D0163" w:rsidRPr="0095722C" w:rsidRDefault="009D0163" w:rsidP="006B18F7">
      <w:pPr>
        <w:pStyle w:val="Title"/>
        <w:tabs>
          <w:tab w:val="left" w:pos="720"/>
        </w:tabs>
        <w:ind w:left="540" w:hanging="540"/>
        <w:jc w:val="left"/>
        <w:rPr>
          <w:b w:val="0"/>
          <w:bCs w:val="0"/>
          <w:sz w:val="22"/>
        </w:rPr>
      </w:pPr>
    </w:p>
    <w:p w14:paraId="325A623A" w14:textId="0C753BA3" w:rsidR="009D0163" w:rsidRPr="0095722C" w:rsidRDefault="009D0163" w:rsidP="006B18F7">
      <w:pPr>
        <w:pStyle w:val="PlainText"/>
        <w:tabs>
          <w:tab w:val="left" w:pos="720"/>
        </w:tabs>
        <w:ind w:left="540" w:hanging="540"/>
        <w:rPr>
          <w:rFonts w:ascii="Times New Roman" w:hAnsi="Times New Roman" w:cs="Times New Roman"/>
          <w:color w:val="auto"/>
          <w:sz w:val="22"/>
          <w:szCs w:val="24"/>
        </w:rPr>
      </w:pPr>
      <w:r w:rsidRPr="0095722C">
        <w:rPr>
          <w:rFonts w:ascii="Times New Roman" w:hAnsi="Times New Roman" w:cs="Times New Roman"/>
          <w:color w:val="auto"/>
          <w:sz w:val="22"/>
          <w:szCs w:val="24"/>
        </w:rPr>
        <w:t xml:space="preserve">*+Martin, W.G., Keller, B., &amp; </w:t>
      </w:r>
      <w:proofErr w:type="spellStart"/>
      <w:r w:rsidRPr="0095722C">
        <w:rPr>
          <w:rFonts w:ascii="Times New Roman" w:hAnsi="Times New Roman" w:cs="Times New Roman"/>
          <w:color w:val="auto"/>
          <w:sz w:val="22"/>
          <w:szCs w:val="24"/>
        </w:rPr>
        <w:t>Strutchens</w:t>
      </w:r>
      <w:proofErr w:type="spellEnd"/>
      <w:r w:rsidRPr="0095722C">
        <w:rPr>
          <w:rFonts w:ascii="Times New Roman" w:hAnsi="Times New Roman" w:cs="Times New Roman"/>
          <w:color w:val="auto"/>
          <w:sz w:val="22"/>
          <w:szCs w:val="24"/>
        </w:rPr>
        <w:t xml:space="preserve">, M.E. (January –February 2003).  </w:t>
      </w:r>
      <w:r w:rsidRPr="0095722C">
        <w:rPr>
          <w:rFonts w:ascii="Times New Roman" w:hAnsi="Times New Roman" w:cs="Times New Roman"/>
          <w:i/>
          <w:color w:val="auto"/>
          <w:sz w:val="22"/>
          <w:szCs w:val="24"/>
        </w:rPr>
        <w:t>Using NCTM’s Illumination Web Site to support teacher education.</w:t>
      </w:r>
      <w:r w:rsidRPr="0095722C">
        <w:rPr>
          <w:rFonts w:ascii="Times New Roman" w:hAnsi="Times New Roman" w:cs="Times New Roman"/>
          <w:color w:val="auto"/>
          <w:sz w:val="22"/>
          <w:szCs w:val="24"/>
        </w:rPr>
        <w:t xml:space="preserve"> The Association of Mathematics Teacher Educators (AMTE) Seventh Annual Conference, Atlanta, GA</w:t>
      </w:r>
    </w:p>
    <w:p w14:paraId="507728BB" w14:textId="77777777" w:rsidR="009D0163" w:rsidRPr="0095722C" w:rsidRDefault="009D0163" w:rsidP="006B18F7">
      <w:pPr>
        <w:tabs>
          <w:tab w:val="left" w:pos="810"/>
        </w:tabs>
        <w:ind w:left="540" w:hanging="540"/>
        <w:rPr>
          <w:b/>
          <w:sz w:val="22"/>
        </w:rPr>
      </w:pPr>
    </w:p>
    <w:p w14:paraId="066269B9" w14:textId="087D8581" w:rsidR="009D0163" w:rsidRPr="0095722C" w:rsidRDefault="009D0163" w:rsidP="006B18F7">
      <w:pPr>
        <w:pStyle w:val="PlainText"/>
        <w:ind w:left="540" w:hanging="540"/>
        <w:rPr>
          <w:rFonts w:ascii="Times New Roman" w:hAnsi="Times New Roman" w:cs="Times New Roman"/>
          <w:color w:val="auto"/>
          <w:sz w:val="22"/>
          <w:szCs w:val="24"/>
        </w:rPr>
      </w:pPr>
      <w:r w:rsidRPr="0095722C">
        <w:rPr>
          <w:rFonts w:ascii="Times New Roman" w:hAnsi="Times New Roman" w:cs="Times New Roman"/>
          <w:color w:val="auto"/>
          <w:sz w:val="22"/>
          <w:szCs w:val="24"/>
        </w:rPr>
        <w:t xml:space="preserve">*+Martin, W. G., &amp; </w:t>
      </w:r>
      <w:proofErr w:type="spellStart"/>
      <w:r w:rsidRPr="0095722C">
        <w:rPr>
          <w:rFonts w:ascii="Times New Roman" w:hAnsi="Times New Roman" w:cs="Times New Roman"/>
          <w:color w:val="auto"/>
          <w:sz w:val="22"/>
          <w:szCs w:val="24"/>
        </w:rPr>
        <w:t>Strutchens</w:t>
      </w:r>
      <w:proofErr w:type="spellEnd"/>
      <w:r w:rsidRPr="0095722C">
        <w:rPr>
          <w:rFonts w:ascii="Times New Roman" w:hAnsi="Times New Roman" w:cs="Times New Roman"/>
          <w:color w:val="auto"/>
          <w:sz w:val="22"/>
          <w:szCs w:val="24"/>
        </w:rPr>
        <w:t xml:space="preserve">, M.E. (April 2003). </w:t>
      </w:r>
      <w:r w:rsidRPr="0095722C">
        <w:rPr>
          <w:rFonts w:ascii="Times New Roman" w:hAnsi="Times New Roman" w:cs="Times New Roman"/>
          <w:i/>
          <w:color w:val="auto"/>
          <w:sz w:val="22"/>
          <w:szCs w:val="24"/>
        </w:rPr>
        <w:t>Staying mathematically sane:  Web resources promoting a discussion of reform.</w:t>
      </w:r>
      <w:r w:rsidRPr="0095722C">
        <w:rPr>
          <w:rFonts w:ascii="Times New Roman" w:hAnsi="Times New Roman" w:cs="Times New Roman"/>
          <w:color w:val="auto"/>
          <w:sz w:val="22"/>
          <w:szCs w:val="24"/>
        </w:rPr>
        <w:t xml:space="preserve">  National Council of Teachers of Mathematics 81st Annual Meeting, San Antonio, TX. </w:t>
      </w:r>
    </w:p>
    <w:p w14:paraId="087EA53E" w14:textId="77777777" w:rsidR="009D0163" w:rsidRPr="0095722C" w:rsidRDefault="009D0163" w:rsidP="006B18F7">
      <w:pPr>
        <w:pStyle w:val="PlainText"/>
        <w:ind w:left="540" w:hanging="540"/>
        <w:rPr>
          <w:rFonts w:ascii="Times New Roman" w:hAnsi="Times New Roman" w:cs="Times New Roman"/>
          <w:bCs/>
          <w:sz w:val="22"/>
          <w:szCs w:val="24"/>
        </w:rPr>
      </w:pPr>
    </w:p>
    <w:p w14:paraId="7D95F67D" w14:textId="52775C8F"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(Organizer, Presenter, Moderator), Johnson, M. L., White, D. Y., Malloy, C., Martin, D.B. (April 2002).  </w:t>
      </w:r>
      <w:r w:rsidRPr="00100EE5">
        <w:rPr>
          <w:i/>
          <w:sz w:val="22"/>
        </w:rPr>
        <w:t>A Research Symposium on Issues Related to African American Students’ Mathematics Achievement:  Where Do We Go from Here</w:t>
      </w:r>
      <w:r w:rsidRPr="00100EE5">
        <w:rPr>
          <w:sz w:val="22"/>
        </w:rPr>
        <w:t xml:space="preserve">.  Research Presession of the 80th Annual Meeting of the National Council of Teachers of Mathematics, Las Vegas, NV. </w:t>
      </w:r>
    </w:p>
    <w:p w14:paraId="7D1E17BC" w14:textId="77777777" w:rsidR="009D0163" w:rsidRPr="0095722C" w:rsidRDefault="009D0163" w:rsidP="006B18F7">
      <w:pPr>
        <w:ind w:left="540" w:hanging="540"/>
        <w:rPr>
          <w:rFonts w:eastAsia="MS Mincho"/>
          <w:sz w:val="22"/>
        </w:rPr>
      </w:pPr>
    </w:p>
    <w:p w14:paraId="06819118" w14:textId="74D46B04"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Campbell, P. F., &amp; Greene, M. (April</w:t>
      </w:r>
      <w:r w:rsidR="000B3566" w:rsidRPr="00100EE5">
        <w:rPr>
          <w:sz w:val="22"/>
        </w:rPr>
        <w:t xml:space="preserve"> </w:t>
      </w:r>
      <w:r w:rsidRPr="00100EE5">
        <w:rPr>
          <w:sz w:val="22"/>
        </w:rPr>
        <w:t xml:space="preserve">2001).  </w:t>
      </w:r>
      <w:r w:rsidRPr="00100EE5">
        <w:rPr>
          <w:i/>
          <w:sz w:val="22"/>
        </w:rPr>
        <w:t>Fostering Teacher Change in an Urban School System,</w:t>
      </w:r>
      <w:r w:rsidRPr="00100EE5">
        <w:rPr>
          <w:sz w:val="22"/>
        </w:rPr>
        <w:t xml:space="preserve"> Presentation for the 79</w:t>
      </w:r>
      <w:r w:rsidRPr="00100EE5">
        <w:rPr>
          <w:sz w:val="22"/>
          <w:vertAlign w:val="superscript"/>
        </w:rPr>
        <w:t>th</w:t>
      </w:r>
      <w:r w:rsidRPr="00100EE5">
        <w:rPr>
          <w:sz w:val="22"/>
        </w:rPr>
        <w:t xml:space="preserve"> Annual Meeting of the National Council of Teachers of Mathematics, Orlando, FL. </w:t>
      </w:r>
    </w:p>
    <w:p w14:paraId="33A7FAB2" w14:textId="77777777" w:rsidR="009D0163" w:rsidRPr="0095722C" w:rsidRDefault="009D0163" w:rsidP="006B18F7">
      <w:pPr>
        <w:ind w:left="540" w:hanging="540"/>
        <w:rPr>
          <w:b/>
          <w:sz w:val="22"/>
        </w:rPr>
      </w:pPr>
    </w:p>
    <w:p w14:paraId="4E494240" w14:textId="141A6C98" w:rsidR="009D0163" w:rsidRPr="00100EE5" w:rsidRDefault="009D0163" w:rsidP="006B18F7">
      <w:pPr>
        <w:ind w:left="540" w:hanging="540"/>
        <w:rPr>
          <w:sz w:val="22"/>
        </w:rPr>
      </w:pPr>
      <w:r w:rsidRPr="00100EE5">
        <w:rPr>
          <w:sz w:val="22"/>
        </w:rPr>
        <w:t xml:space="preserve">*+Martin, W. G. &amp; </w:t>
      </w:r>
      <w:proofErr w:type="spellStart"/>
      <w:r w:rsidRPr="00100EE5">
        <w:rPr>
          <w:sz w:val="22"/>
        </w:rPr>
        <w:t>Strutchens</w:t>
      </w:r>
      <w:proofErr w:type="spellEnd"/>
      <w:r w:rsidRPr="00100EE5">
        <w:rPr>
          <w:sz w:val="22"/>
        </w:rPr>
        <w:t xml:space="preserve">, M. E. (March 2001).  </w:t>
      </w:r>
      <w:r w:rsidRPr="00100EE5">
        <w:rPr>
          <w:i/>
          <w:sz w:val="22"/>
        </w:rPr>
        <w:t>What Are U.S. Students Learning about Geometry?  Insights from the 1996 National Assessment of Educational Progress</w:t>
      </w:r>
      <w:r w:rsidRPr="00100EE5">
        <w:rPr>
          <w:sz w:val="22"/>
        </w:rPr>
        <w:t xml:space="preserve">, Presentation for </w:t>
      </w:r>
      <w:proofErr w:type="gramStart"/>
      <w:r w:rsidRPr="00100EE5">
        <w:rPr>
          <w:sz w:val="22"/>
        </w:rPr>
        <w:t>The</w:t>
      </w:r>
      <w:proofErr w:type="gramEnd"/>
      <w:r w:rsidRPr="00100EE5">
        <w:rPr>
          <w:sz w:val="22"/>
        </w:rPr>
        <w:t xml:space="preserve"> 28</w:t>
      </w:r>
      <w:r w:rsidRPr="00100EE5">
        <w:rPr>
          <w:sz w:val="22"/>
          <w:vertAlign w:val="superscript"/>
        </w:rPr>
        <w:t>th</w:t>
      </w:r>
      <w:r w:rsidRPr="00100EE5">
        <w:rPr>
          <w:sz w:val="22"/>
        </w:rPr>
        <w:t xml:space="preserve"> Annual Meeting of the Research Council on Mathematics Learning, Los Vegas, NV. </w:t>
      </w:r>
    </w:p>
    <w:p w14:paraId="6B7F64F1" w14:textId="77777777" w:rsidR="009D0163" w:rsidRPr="0095722C" w:rsidRDefault="009D0163" w:rsidP="006B18F7">
      <w:pPr>
        <w:ind w:left="540" w:hanging="540"/>
        <w:rPr>
          <w:sz w:val="22"/>
        </w:rPr>
      </w:pPr>
    </w:p>
    <w:p w14:paraId="11506DA3" w14:textId="54C4CBAC"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(Organizer and Moderator), Dance, R., White, D. Y., Cohen Jones, J., Thompson, D., &amp; Chappell, M. (April 2000).  </w:t>
      </w:r>
      <w:r w:rsidRPr="00100EE5">
        <w:rPr>
          <w:i/>
          <w:sz w:val="22"/>
        </w:rPr>
        <w:t>Changing the Faces of Mathematics: Perspectives on African Americans.</w:t>
      </w:r>
      <w:r w:rsidRPr="00100EE5">
        <w:rPr>
          <w:sz w:val="22"/>
        </w:rPr>
        <w:t xml:space="preserve"> Panel discussion for the 78th Annual Meeting of the National Council of Teachers of Mathematics, Chicago, IL. </w:t>
      </w:r>
    </w:p>
    <w:p w14:paraId="558AB1E6" w14:textId="77777777" w:rsidR="009D0163" w:rsidRPr="0095722C" w:rsidRDefault="009D0163" w:rsidP="006B18F7">
      <w:pPr>
        <w:ind w:left="540" w:hanging="540"/>
        <w:rPr>
          <w:b/>
          <w:sz w:val="22"/>
        </w:rPr>
      </w:pPr>
    </w:p>
    <w:p w14:paraId="44D79A6C" w14:textId="1CC67821"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(Organizer and Moderator), Johnson, M. L., McNair, R. E., Najee-</w:t>
      </w:r>
      <w:proofErr w:type="spellStart"/>
      <w:r w:rsidRPr="00100EE5">
        <w:rPr>
          <w:sz w:val="22"/>
        </w:rPr>
        <w:t>ullah</w:t>
      </w:r>
      <w:proofErr w:type="spellEnd"/>
      <w:r w:rsidRPr="00100EE5">
        <w:rPr>
          <w:sz w:val="22"/>
        </w:rPr>
        <w:t xml:space="preserve">, D. H., Logan, B. L., Tate, W. F., Gutstein, E., &amp; Gutiérrez, R. (April 2000).  </w:t>
      </w:r>
      <w:r w:rsidRPr="00100EE5">
        <w:rPr>
          <w:i/>
          <w:sz w:val="22"/>
        </w:rPr>
        <w:t xml:space="preserve">A Research Symposium on Equity: Some Solutions and Challenges Related to Raising the Mathematics Achievement of </w:t>
      </w:r>
      <w:r w:rsidRPr="00100EE5">
        <w:rPr>
          <w:i/>
          <w:sz w:val="22"/>
        </w:rPr>
        <w:lastRenderedPageBreak/>
        <w:t>Students from Urban School Districts.</w:t>
      </w:r>
      <w:r w:rsidRPr="00100EE5">
        <w:rPr>
          <w:sz w:val="22"/>
        </w:rPr>
        <w:t xml:space="preserve"> Research Presession of the 78th Annual Meeting of the National Council of Teachers of Mathematics, Chicago, IL. </w:t>
      </w:r>
    </w:p>
    <w:p w14:paraId="1E4C0138" w14:textId="77777777" w:rsidR="009D0163" w:rsidRPr="0095722C" w:rsidRDefault="009D0163" w:rsidP="006B18F7">
      <w:pPr>
        <w:ind w:left="540" w:hanging="540"/>
        <w:rPr>
          <w:sz w:val="22"/>
        </w:rPr>
      </w:pPr>
    </w:p>
    <w:p w14:paraId="64D78EF8" w14:textId="04FB3A05"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(March 2000).  </w:t>
      </w:r>
      <w:r w:rsidRPr="00100EE5">
        <w:rPr>
          <w:i/>
          <w:sz w:val="22"/>
        </w:rPr>
        <w:t>Multicultural literature as a context for mathematical problem solving: Children and parents learning together</w:t>
      </w:r>
      <w:r w:rsidRPr="00100EE5">
        <w:rPr>
          <w:sz w:val="22"/>
        </w:rPr>
        <w:t xml:space="preserve">. Presentation for the 27th Annual Conference of the Research Council on Mathematics Learning, Las Vegas, NV.  </w:t>
      </w:r>
    </w:p>
    <w:p w14:paraId="3C94A0D4" w14:textId="77777777" w:rsidR="009D0163" w:rsidRPr="0095722C" w:rsidRDefault="009D0163" w:rsidP="006B18F7">
      <w:pPr>
        <w:ind w:left="540" w:hanging="540"/>
        <w:rPr>
          <w:sz w:val="22"/>
        </w:rPr>
      </w:pPr>
    </w:p>
    <w:p w14:paraId="2CEAAB99" w14:textId="34ED95DA"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(April 1999</w:t>
      </w:r>
      <w:r w:rsidRPr="00100EE5">
        <w:rPr>
          <w:i/>
          <w:sz w:val="22"/>
        </w:rPr>
        <w:t>).  Multicultural literature as a context for mathematical problem solving: Children and parents learning together</w:t>
      </w:r>
      <w:r w:rsidRPr="00100EE5">
        <w:rPr>
          <w:sz w:val="22"/>
        </w:rPr>
        <w:t xml:space="preserve">.  Presentation for the 77th Annual Meeting of the National Council of Teachers of Mathematics, San Francisco, CA. (Invited lecturer for the Benjamin Banneker Association) </w:t>
      </w:r>
    </w:p>
    <w:p w14:paraId="41C5EA78" w14:textId="77777777" w:rsidR="009D0163" w:rsidRPr="0095722C" w:rsidRDefault="009D0163" w:rsidP="006B18F7">
      <w:pPr>
        <w:ind w:left="540" w:hanging="540"/>
        <w:rPr>
          <w:sz w:val="22"/>
        </w:rPr>
      </w:pPr>
    </w:p>
    <w:p w14:paraId="60C0C7EC" w14:textId="199AA357"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M.E. (April 1999). </w:t>
      </w:r>
      <w:r w:rsidRPr="00100EE5">
        <w:rPr>
          <w:i/>
          <w:sz w:val="22"/>
        </w:rPr>
        <w:t>Examining the barriers related to conducting Research on Parental Involvement in a Local Systemic Initiative</w:t>
      </w:r>
      <w:r w:rsidRPr="00100EE5">
        <w:rPr>
          <w:sz w:val="22"/>
        </w:rPr>
        <w:t xml:space="preserve">. Paper presented during a Research Symposium with Hatfield, L. L., Campbell, P. F., &amp; Olive, J. entitled, </w:t>
      </w:r>
      <w:r w:rsidRPr="00100EE5">
        <w:rPr>
          <w:i/>
          <w:sz w:val="22"/>
        </w:rPr>
        <w:t>Toward research and theory in a system-wide teacher enhancement projects: Perspectives, issues, and strategies for investigations in reform partnerships.</w:t>
      </w:r>
      <w:r w:rsidRPr="00100EE5">
        <w:rPr>
          <w:sz w:val="22"/>
        </w:rPr>
        <w:t xml:space="preserve">  Research Presession of the 77th Annual Meeting of the National Council of Teachers of Mathematics, San Francisco, CA. </w:t>
      </w:r>
    </w:p>
    <w:p w14:paraId="5EC289C4" w14:textId="77777777" w:rsidR="009D0163" w:rsidRPr="0095722C" w:rsidRDefault="009D0163" w:rsidP="006B18F7">
      <w:pPr>
        <w:ind w:left="540" w:hanging="540"/>
        <w:rPr>
          <w:b/>
          <w:sz w:val="22"/>
        </w:rPr>
      </w:pPr>
    </w:p>
    <w:p w14:paraId="682C06A8" w14:textId="5C78FD98"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(June 1998). </w:t>
      </w:r>
      <w:r w:rsidRPr="00100EE5">
        <w:rPr>
          <w:i/>
          <w:sz w:val="22"/>
        </w:rPr>
        <w:t>Multicultural literature as a context for mathematical problem solving: Children and parents learning together</w:t>
      </w:r>
      <w:r w:rsidRPr="00100EE5">
        <w:rPr>
          <w:sz w:val="22"/>
        </w:rPr>
        <w:t xml:space="preserve">. Poster Session at the National Council of Teachers of Mathematics Teaching and Learning in Poor Communities: A Working Conference, Chicago, IL. </w:t>
      </w:r>
    </w:p>
    <w:p w14:paraId="7C084ECB" w14:textId="77777777" w:rsidR="009D0163" w:rsidRPr="0095722C" w:rsidRDefault="009D0163" w:rsidP="006B18F7">
      <w:pPr>
        <w:ind w:left="540" w:hanging="540"/>
        <w:rPr>
          <w:b/>
          <w:sz w:val="22"/>
        </w:rPr>
      </w:pPr>
    </w:p>
    <w:p w14:paraId="65C3B3EF" w14:textId="6F6531C2"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 E., &amp; Silver, E. A. (Apri</w:t>
      </w:r>
      <w:r w:rsidR="000B3566" w:rsidRPr="00100EE5">
        <w:rPr>
          <w:sz w:val="22"/>
        </w:rPr>
        <w:t>l</w:t>
      </w:r>
      <w:r w:rsidRPr="00100EE5">
        <w:rPr>
          <w:sz w:val="22"/>
        </w:rPr>
        <w:t xml:space="preserve"> 1998).  </w:t>
      </w:r>
      <w:r w:rsidRPr="00100EE5">
        <w:rPr>
          <w:i/>
          <w:sz w:val="22"/>
        </w:rPr>
        <w:t>NAEP findings regarding race/ethnicity: Students’ performance, attitudes, and school experiences. In creating a silk purse: Interpreting results from the NAEP mathematics assessment (SIG/Research in Mathematics Education-Symposium).</w:t>
      </w:r>
      <w:r w:rsidRPr="00100EE5">
        <w:rPr>
          <w:sz w:val="22"/>
        </w:rPr>
        <w:t xml:space="preserve">  Annual Meeting of the American Education Research Association, San Diego, CA. </w:t>
      </w:r>
    </w:p>
    <w:p w14:paraId="1FDAD123" w14:textId="77777777" w:rsidR="009D0163" w:rsidRPr="0095722C" w:rsidRDefault="009D0163" w:rsidP="006B18F7">
      <w:pPr>
        <w:ind w:left="540" w:hanging="540"/>
        <w:rPr>
          <w:b/>
          <w:sz w:val="22"/>
        </w:rPr>
      </w:pPr>
    </w:p>
    <w:p w14:paraId="2895E21D" w14:textId="72996982" w:rsidR="009D0163" w:rsidRPr="00100EE5" w:rsidRDefault="009D0163" w:rsidP="006B18F7">
      <w:pPr>
        <w:ind w:left="540" w:hanging="540"/>
        <w:rPr>
          <w:sz w:val="22"/>
        </w:rPr>
      </w:pPr>
      <w:r w:rsidRPr="00100EE5">
        <w:rPr>
          <w:sz w:val="22"/>
        </w:rPr>
        <w:t xml:space="preserve">*+Campbell, P. F., </w:t>
      </w:r>
      <w:proofErr w:type="spellStart"/>
      <w:r w:rsidRPr="00100EE5">
        <w:rPr>
          <w:sz w:val="22"/>
        </w:rPr>
        <w:t>Strutchens</w:t>
      </w:r>
      <w:proofErr w:type="spellEnd"/>
      <w:r w:rsidRPr="00100EE5">
        <w:rPr>
          <w:sz w:val="22"/>
        </w:rPr>
        <w:t xml:space="preserve">, M. E., Cooper, D. A., &amp; Wallace, A. (March-April 1998).  </w:t>
      </w:r>
      <w:r w:rsidRPr="00100EE5">
        <w:rPr>
          <w:i/>
          <w:sz w:val="22"/>
        </w:rPr>
        <w:t>Conducting research within a systemic teacher enhancement project</w:t>
      </w:r>
      <w:r w:rsidRPr="00100EE5">
        <w:rPr>
          <w:sz w:val="22"/>
        </w:rPr>
        <w:t xml:space="preserve">. Research Presession of the 76th Annual Meeting of the National Council of Teachers of Mathematics, Washington, DC. </w:t>
      </w:r>
    </w:p>
    <w:p w14:paraId="1910476E" w14:textId="77777777" w:rsidR="009D0163" w:rsidRPr="0095722C" w:rsidRDefault="009D0163" w:rsidP="006B18F7">
      <w:pPr>
        <w:ind w:left="540" w:hanging="540"/>
        <w:rPr>
          <w:b/>
          <w:sz w:val="22"/>
        </w:rPr>
      </w:pPr>
    </w:p>
    <w:p w14:paraId="20911916" w14:textId="55D3FF0C"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E., &amp; Becker, J. R (January 1998). </w:t>
      </w:r>
      <w:r w:rsidRPr="00100EE5">
        <w:rPr>
          <w:i/>
          <w:sz w:val="22"/>
        </w:rPr>
        <w:t>Pre</w:t>
      </w:r>
      <w:r w:rsidR="00FC0A29" w:rsidRPr="00100EE5">
        <w:rPr>
          <w:i/>
          <w:sz w:val="22"/>
        </w:rPr>
        <w:t>\</w:t>
      </w:r>
      <w:proofErr w:type="spellStart"/>
      <w:r w:rsidRPr="00100EE5">
        <w:rPr>
          <w:i/>
          <w:sz w:val="22"/>
        </w:rPr>
        <w:t>aring</w:t>
      </w:r>
      <w:proofErr w:type="spellEnd"/>
      <w:r w:rsidRPr="00100EE5">
        <w:rPr>
          <w:i/>
          <w:sz w:val="22"/>
        </w:rPr>
        <w:t xml:space="preserve"> teachers for working with a diverse student population: Issues and possible solutions</w:t>
      </w:r>
      <w:r w:rsidRPr="00100EE5">
        <w:rPr>
          <w:sz w:val="22"/>
        </w:rPr>
        <w:t xml:space="preserve">.  The Association of Mathematics Teacher Educators Second Annual Conference, Pomona, CA.  </w:t>
      </w:r>
    </w:p>
    <w:p w14:paraId="797C1776" w14:textId="77777777" w:rsidR="009D0163" w:rsidRPr="0095722C" w:rsidRDefault="009D0163" w:rsidP="006B18F7">
      <w:pPr>
        <w:ind w:left="540" w:hanging="540"/>
        <w:rPr>
          <w:b/>
          <w:sz w:val="22"/>
        </w:rPr>
      </w:pPr>
    </w:p>
    <w:p w14:paraId="289D0C18" w14:textId="02718BAE" w:rsidR="009D0163" w:rsidRPr="00100EE5" w:rsidRDefault="009D0163" w:rsidP="006B18F7">
      <w:pPr>
        <w:ind w:left="540" w:hanging="540"/>
        <w:rPr>
          <w:sz w:val="22"/>
        </w:rPr>
      </w:pPr>
      <w:r w:rsidRPr="00100EE5">
        <w:rPr>
          <w:sz w:val="22"/>
        </w:rPr>
        <w:t xml:space="preserve">*+^Becker, J. R., &amp; </w:t>
      </w:r>
      <w:proofErr w:type="spellStart"/>
      <w:r w:rsidRPr="00100EE5">
        <w:rPr>
          <w:sz w:val="22"/>
        </w:rPr>
        <w:t>Strutchens</w:t>
      </w:r>
      <w:proofErr w:type="spellEnd"/>
      <w:r w:rsidRPr="00100EE5">
        <w:rPr>
          <w:sz w:val="22"/>
        </w:rPr>
        <w:t xml:space="preserve">, M. E. (April 1997).  </w:t>
      </w:r>
      <w:r w:rsidRPr="00100EE5">
        <w:rPr>
          <w:i/>
          <w:sz w:val="22"/>
        </w:rPr>
        <w:t>Issues of diversity in mathematics education</w:t>
      </w:r>
      <w:r w:rsidRPr="00100EE5">
        <w:rPr>
          <w:sz w:val="22"/>
          <w:u w:val="single"/>
        </w:rPr>
        <w:t>.</w:t>
      </w:r>
      <w:r w:rsidRPr="00100EE5">
        <w:rPr>
          <w:sz w:val="22"/>
        </w:rPr>
        <w:t xml:space="preserve"> The AMTE Conference for mathematics Teacher Educators: A Day of Learning Together of the 75th Annual Meeting of the National Council of Teachers of Mathematics, Minneapolis-Saint Paul, MN. </w:t>
      </w:r>
    </w:p>
    <w:p w14:paraId="2BE5C2DF" w14:textId="77777777" w:rsidR="009D0163" w:rsidRPr="0095722C" w:rsidRDefault="009D0163" w:rsidP="006B18F7">
      <w:pPr>
        <w:ind w:left="540" w:hanging="540"/>
        <w:rPr>
          <w:sz w:val="22"/>
        </w:rPr>
      </w:pPr>
    </w:p>
    <w:p w14:paraId="2871A9CC" w14:textId="5908319B" w:rsidR="009D0163" w:rsidRPr="00100EE5" w:rsidRDefault="009D0163" w:rsidP="006B18F7">
      <w:pPr>
        <w:ind w:left="540" w:hanging="540"/>
        <w:rPr>
          <w:sz w:val="22"/>
        </w:rPr>
      </w:pPr>
      <w:r w:rsidRPr="00100EE5">
        <w:rPr>
          <w:sz w:val="22"/>
        </w:rPr>
        <w:t xml:space="preserve">*+Johnson, M. L., </w:t>
      </w:r>
      <w:proofErr w:type="spellStart"/>
      <w:r w:rsidRPr="00100EE5">
        <w:rPr>
          <w:sz w:val="22"/>
        </w:rPr>
        <w:t>Strutchens</w:t>
      </w:r>
      <w:proofErr w:type="spellEnd"/>
      <w:r w:rsidRPr="00100EE5">
        <w:rPr>
          <w:sz w:val="22"/>
        </w:rPr>
        <w:t xml:space="preserve">, M. E., </w:t>
      </w:r>
      <w:proofErr w:type="spellStart"/>
      <w:r w:rsidRPr="00100EE5">
        <w:rPr>
          <w:sz w:val="22"/>
        </w:rPr>
        <w:t>Lollis</w:t>
      </w:r>
      <w:proofErr w:type="spellEnd"/>
      <w:r w:rsidRPr="00100EE5">
        <w:rPr>
          <w:sz w:val="22"/>
        </w:rPr>
        <w:t xml:space="preserve">, K. C., Cooper, D. A., &amp; White, D. Y.  (April 1996). </w:t>
      </w:r>
      <w:r w:rsidRPr="00100EE5">
        <w:rPr>
          <w:i/>
          <w:sz w:val="22"/>
        </w:rPr>
        <w:t>Research perspectives: Nontraditional means of achieving equity in mathematics education</w:t>
      </w:r>
      <w:r w:rsidRPr="00100EE5">
        <w:rPr>
          <w:sz w:val="22"/>
        </w:rPr>
        <w:t xml:space="preserve">.  Research Presession of the 74th Annual Meeting of the National Council of Teachers of Mathematics, San Diego, CA. </w:t>
      </w:r>
    </w:p>
    <w:p w14:paraId="2B8BC736" w14:textId="77777777" w:rsidR="009D0163" w:rsidRPr="0095722C" w:rsidRDefault="009D0163" w:rsidP="006B18F7">
      <w:pPr>
        <w:ind w:left="540" w:hanging="540"/>
        <w:rPr>
          <w:sz w:val="22"/>
        </w:rPr>
      </w:pPr>
    </w:p>
    <w:p w14:paraId="2C661CC3" w14:textId="2A63E546"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xml:space="preserve">, M. &amp; Perkins, K.  (February 1996).  </w:t>
      </w:r>
      <w:r w:rsidRPr="00100EE5">
        <w:rPr>
          <w:i/>
          <w:sz w:val="22"/>
        </w:rPr>
        <w:t>Multicultural literature: A context for mathematical problem solving.</w:t>
      </w:r>
      <w:r w:rsidR="005A04D6" w:rsidRPr="00100EE5">
        <w:rPr>
          <w:sz w:val="22"/>
        </w:rPr>
        <w:t xml:space="preserve">  The 23rd </w:t>
      </w:r>
      <w:r w:rsidRPr="00100EE5">
        <w:rPr>
          <w:sz w:val="22"/>
        </w:rPr>
        <w:t>Annual Conference of the Research Council for Diagnostic and Prescriptive Mathematics, Melbourne, FL. (competitively selected paper)</w:t>
      </w:r>
    </w:p>
    <w:p w14:paraId="646A3CE1" w14:textId="77777777" w:rsidR="009D0163" w:rsidRPr="0095722C" w:rsidRDefault="009D0163" w:rsidP="006B18F7">
      <w:pPr>
        <w:ind w:left="540" w:hanging="540"/>
        <w:rPr>
          <w:sz w:val="22"/>
        </w:rPr>
      </w:pPr>
    </w:p>
    <w:p w14:paraId="5AAE6DFC" w14:textId="555F705E" w:rsidR="009D0163" w:rsidRPr="00100EE5" w:rsidRDefault="009D0163" w:rsidP="006B18F7">
      <w:pPr>
        <w:ind w:left="540" w:hanging="540"/>
        <w:rPr>
          <w:sz w:val="22"/>
        </w:rPr>
      </w:pPr>
      <w:r w:rsidRPr="00100EE5">
        <w:rPr>
          <w:sz w:val="22"/>
        </w:rPr>
        <w:t xml:space="preserve">*+Hart, L. E., </w:t>
      </w:r>
      <w:proofErr w:type="spellStart"/>
      <w:r w:rsidRPr="00100EE5">
        <w:rPr>
          <w:sz w:val="22"/>
        </w:rPr>
        <w:t>Allexsaht</w:t>
      </w:r>
      <w:proofErr w:type="spellEnd"/>
      <w:r w:rsidRPr="00100EE5">
        <w:rPr>
          <w:sz w:val="22"/>
        </w:rPr>
        <w:t xml:space="preserve">-Snider, M., Becker, J. R., </w:t>
      </w:r>
      <w:proofErr w:type="spellStart"/>
      <w:r w:rsidRPr="00100EE5">
        <w:rPr>
          <w:sz w:val="22"/>
        </w:rPr>
        <w:t>Strutchens</w:t>
      </w:r>
      <w:proofErr w:type="spellEnd"/>
      <w:r w:rsidRPr="00100EE5">
        <w:rPr>
          <w:sz w:val="22"/>
        </w:rPr>
        <w:t>, M.,</w:t>
      </w:r>
      <w:r w:rsidRPr="00100EE5">
        <w:rPr>
          <w:b/>
          <w:sz w:val="22"/>
        </w:rPr>
        <w:t xml:space="preserve"> </w:t>
      </w:r>
      <w:r w:rsidRPr="00100EE5">
        <w:rPr>
          <w:sz w:val="22"/>
        </w:rPr>
        <w:t xml:space="preserve">and Tate, W. F.  (April 1995).  Learning from each other:  </w:t>
      </w:r>
      <w:r w:rsidRPr="00100EE5">
        <w:rPr>
          <w:i/>
          <w:sz w:val="22"/>
        </w:rPr>
        <w:t>Research perspectives on equity in mathematics teaching and learning.</w:t>
      </w:r>
      <w:r w:rsidRPr="00100EE5">
        <w:rPr>
          <w:sz w:val="22"/>
        </w:rPr>
        <w:t xml:space="preserve"> </w:t>
      </w:r>
      <w:r w:rsidRPr="00100EE5">
        <w:rPr>
          <w:sz w:val="22"/>
        </w:rPr>
        <w:lastRenderedPageBreak/>
        <w:t xml:space="preserve">Research Presession of the 73rd Annual Meeting of the National Council of Teachers of Mathematics, Boston, MA. </w:t>
      </w:r>
    </w:p>
    <w:p w14:paraId="70BE4C1D" w14:textId="77777777" w:rsidR="009D0163" w:rsidRPr="0095722C" w:rsidRDefault="009D0163" w:rsidP="006B18F7">
      <w:pPr>
        <w:ind w:left="540" w:hanging="540"/>
        <w:rPr>
          <w:sz w:val="22"/>
        </w:rPr>
      </w:pPr>
    </w:p>
    <w:p w14:paraId="4F7AE022" w14:textId="496699FE" w:rsidR="009D0163" w:rsidRPr="00100EE5" w:rsidRDefault="009D0163" w:rsidP="006B18F7">
      <w:pPr>
        <w:ind w:left="540" w:hanging="540"/>
        <w:rPr>
          <w:sz w:val="22"/>
        </w:rPr>
      </w:pPr>
      <w:r w:rsidRPr="00100EE5">
        <w:rPr>
          <w:sz w:val="22"/>
        </w:rPr>
        <w:t>*+</w:t>
      </w:r>
      <w:proofErr w:type="spellStart"/>
      <w:r w:rsidRPr="00100EE5">
        <w:rPr>
          <w:sz w:val="22"/>
        </w:rPr>
        <w:t>Boliver</w:t>
      </w:r>
      <w:proofErr w:type="spellEnd"/>
      <w:r w:rsidRPr="00100EE5">
        <w:rPr>
          <w:sz w:val="22"/>
        </w:rPr>
        <w:t xml:space="preserve">, D., </w:t>
      </w:r>
      <w:proofErr w:type="spellStart"/>
      <w:r w:rsidRPr="00100EE5">
        <w:rPr>
          <w:sz w:val="22"/>
        </w:rPr>
        <w:t>Strutchens</w:t>
      </w:r>
      <w:proofErr w:type="spellEnd"/>
      <w:r w:rsidRPr="00100EE5">
        <w:rPr>
          <w:sz w:val="22"/>
        </w:rPr>
        <w:t>, M</w:t>
      </w:r>
      <w:r w:rsidRPr="00100EE5">
        <w:rPr>
          <w:b/>
          <w:sz w:val="22"/>
        </w:rPr>
        <w:t>.</w:t>
      </w:r>
      <w:r w:rsidRPr="00100EE5">
        <w:rPr>
          <w:sz w:val="22"/>
        </w:rPr>
        <w:t xml:space="preserve">, Owens, E., McDonald, E., &amp; Lamb, C.  (February 1995).  </w:t>
      </w:r>
      <w:r w:rsidRPr="00100EE5">
        <w:rPr>
          <w:i/>
          <w:sz w:val="22"/>
        </w:rPr>
        <w:t>Coordinating research efforts related to diversity and math education</w:t>
      </w:r>
      <w:r w:rsidRPr="00100EE5">
        <w:rPr>
          <w:sz w:val="22"/>
        </w:rPr>
        <w:t xml:space="preserve">. 22nd Annual Meeting of the Research Council for Diagnostic and Prescriptive Mathematics, Las Vegas, NV. </w:t>
      </w:r>
    </w:p>
    <w:p w14:paraId="37F54BE6" w14:textId="77777777" w:rsidR="009D0163" w:rsidRPr="0095722C" w:rsidRDefault="009D0163" w:rsidP="006B18F7">
      <w:pPr>
        <w:ind w:left="540" w:hanging="540"/>
        <w:rPr>
          <w:sz w:val="22"/>
        </w:rPr>
      </w:pPr>
    </w:p>
    <w:p w14:paraId="586D7E56" w14:textId="002E88EF" w:rsidR="009D0163" w:rsidRPr="0095722C" w:rsidRDefault="009D0163" w:rsidP="006B18F7">
      <w:pPr>
        <w:pStyle w:val="BodyTextIndent3"/>
        <w:autoSpaceDE/>
        <w:autoSpaceDN/>
        <w:adjustRightInd/>
        <w:ind w:left="540" w:hanging="540"/>
        <w:rPr>
          <w:sz w:val="22"/>
          <w:szCs w:val="24"/>
        </w:rPr>
      </w:pPr>
      <w:r w:rsidRPr="0095722C">
        <w:rPr>
          <w:sz w:val="22"/>
          <w:szCs w:val="24"/>
        </w:rPr>
        <w:t xml:space="preserve">*+Johnson, M., </w:t>
      </w:r>
      <w:proofErr w:type="spellStart"/>
      <w:r w:rsidRPr="0095722C">
        <w:rPr>
          <w:sz w:val="22"/>
          <w:szCs w:val="24"/>
        </w:rPr>
        <w:t>Strutchens</w:t>
      </w:r>
      <w:proofErr w:type="spellEnd"/>
      <w:r w:rsidRPr="0095722C">
        <w:rPr>
          <w:sz w:val="22"/>
          <w:szCs w:val="24"/>
        </w:rPr>
        <w:t xml:space="preserve">, M., &amp; Brant, J.  (February 1995).  </w:t>
      </w:r>
      <w:r w:rsidRPr="0095722C">
        <w:rPr>
          <w:i/>
          <w:sz w:val="22"/>
          <w:szCs w:val="24"/>
        </w:rPr>
        <w:t>Assess</w:t>
      </w:r>
      <w:r w:rsidR="005A04D6" w:rsidRPr="0095722C">
        <w:rPr>
          <w:i/>
          <w:sz w:val="22"/>
          <w:szCs w:val="24"/>
        </w:rPr>
        <w:t xml:space="preserve">ment issues related to teacher </w:t>
      </w:r>
      <w:r w:rsidRPr="0095722C">
        <w:rPr>
          <w:i/>
          <w:sz w:val="22"/>
          <w:szCs w:val="24"/>
        </w:rPr>
        <w:t xml:space="preserve">certification.  </w:t>
      </w:r>
      <w:r w:rsidRPr="0095722C">
        <w:rPr>
          <w:sz w:val="22"/>
          <w:szCs w:val="24"/>
        </w:rPr>
        <w:t>22nd Annual Meeti</w:t>
      </w:r>
      <w:r w:rsidR="005A04D6" w:rsidRPr="0095722C">
        <w:rPr>
          <w:sz w:val="22"/>
          <w:szCs w:val="24"/>
        </w:rPr>
        <w:t xml:space="preserve">ng of the Research Council for </w:t>
      </w:r>
      <w:r w:rsidRPr="0095722C">
        <w:rPr>
          <w:sz w:val="22"/>
          <w:szCs w:val="24"/>
        </w:rPr>
        <w:t>Diagnostic and Prescriptive Mathematics, Las Vegas, NV. (</w:t>
      </w:r>
      <w:proofErr w:type="gramStart"/>
      <w:r w:rsidRPr="0095722C">
        <w:rPr>
          <w:sz w:val="22"/>
          <w:szCs w:val="24"/>
        </w:rPr>
        <w:t>invited</w:t>
      </w:r>
      <w:proofErr w:type="gramEnd"/>
      <w:r w:rsidRPr="0095722C">
        <w:rPr>
          <w:sz w:val="22"/>
          <w:szCs w:val="24"/>
        </w:rPr>
        <w:t xml:space="preserve"> panelist)</w:t>
      </w:r>
    </w:p>
    <w:p w14:paraId="7B948387" w14:textId="77777777" w:rsidR="009D0163" w:rsidRPr="0095722C" w:rsidRDefault="009D0163" w:rsidP="006B18F7">
      <w:pPr>
        <w:ind w:left="540" w:hanging="540"/>
        <w:rPr>
          <w:sz w:val="22"/>
        </w:rPr>
      </w:pPr>
    </w:p>
    <w:p w14:paraId="0B86CD87" w14:textId="1447DC45" w:rsidR="009D0163" w:rsidRPr="00100EE5" w:rsidRDefault="009D0163" w:rsidP="006B18F7">
      <w:pPr>
        <w:ind w:left="540" w:hanging="540"/>
        <w:rPr>
          <w:sz w:val="22"/>
        </w:rPr>
      </w:pPr>
      <w:r w:rsidRPr="00100EE5">
        <w:rPr>
          <w:sz w:val="22"/>
        </w:rPr>
        <w:t>*+</w:t>
      </w:r>
      <w:proofErr w:type="spellStart"/>
      <w:r w:rsidRPr="00100EE5">
        <w:rPr>
          <w:sz w:val="22"/>
        </w:rPr>
        <w:t>Strutchens</w:t>
      </w:r>
      <w:proofErr w:type="spellEnd"/>
      <w:r w:rsidRPr="00100EE5">
        <w:rPr>
          <w:sz w:val="22"/>
        </w:rPr>
        <w:t>, M.</w:t>
      </w:r>
      <w:r w:rsidRPr="00100EE5">
        <w:rPr>
          <w:b/>
          <w:sz w:val="22"/>
        </w:rPr>
        <w:t xml:space="preserve">  </w:t>
      </w:r>
      <w:r w:rsidRPr="00100EE5">
        <w:rPr>
          <w:sz w:val="22"/>
        </w:rPr>
        <w:t xml:space="preserve">(February 1995).  </w:t>
      </w:r>
      <w:r w:rsidRPr="00100EE5">
        <w:rPr>
          <w:i/>
          <w:sz w:val="22"/>
        </w:rPr>
        <w:t>The Governor's Minority College Awareness Program MCAP):  One way to increase the mathematics pipeline</w:t>
      </w:r>
      <w:r w:rsidRPr="00100EE5">
        <w:rPr>
          <w:sz w:val="22"/>
        </w:rPr>
        <w:t xml:space="preserve">.  22nd annual meeting of the Research Council for Diagnostic and Prescriptive Mathematics, Las Vegas, NV. </w:t>
      </w:r>
    </w:p>
    <w:p w14:paraId="4D8774B5" w14:textId="77777777" w:rsidR="009D0163" w:rsidRPr="0095722C" w:rsidRDefault="009D0163" w:rsidP="006B18F7">
      <w:pPr>
        <w:ind w:left="540" w:hanging="540"/>
        <w:rPr>
          <w:sz w:val="22"/>
        </w:rPr>
      </w:pPr>
    </w:p>
    <w:p w14:paraId="6095143A" w14:textId="23D9F353" w:rsidR="009D0163" w:rsidRPr="0095722C" w:rsidRDefault="009D0163" w:rsidP="006B18F7">
      <w:pPr>
        <w:pStyle w:val="BodyTextIndent3"/>
        <w:autoSpaceDE/>
        <w:autoSpaceDN/>
        <w:adjustRightInd/>
        <w:ind w:left="540" w:hanging="540"/>
        <w:rPr>
          <w:sz w:val="22"/>
          <w:szCs w:val="24"/>
        </w:rPr>
      </w:pPr>
      <w:r w:rsidRPr="0095722C">
        <w:rPr>
          <w:sz w:val="22"/>
          <w:szCs w:val="24"/>
        </w:rPr>
        <w:t xml:space="preserve">*+Wilson, P., </w:t>
      </w:r>
      <w:proofErr w:type="spellStart"/>
      <w:r w:rsidRPr="0095722C">
        <w:rPr>
          <w:sz w:val="22"/>
          <w:szCs w:val="24"/>
        </w:rPr>
        <w:t>Strutchens</w:t>
      </w:r>
      <w:proofErr w:type="spellEnd"/>
      <w:r w:rsidRPr="0095722C">
        <w:rPr>
          <w:sz w:val="22"/>
          <w:szCs w:val="24"/>
        </w:rPr>
        <w:t xml:space="preserve">, M., Hart, L., Tate, W., </w:t>
      </w:r>
      <w:proofErr w:type="spellStart"/>
      <w:r w:rsidRPr="0095722C">
        <w:rPr>
          <w:sz w:val="22"/>
          <w:szCs w:val="24"/>
        </w:rPr>
        <w:t>D'Ambrosio</w:t>
      </w:r>
      <w:proofErr w:type="spellEnd"/>
      <w:r w:rsidRPr="0095722C">
        <w:rPr>
          <w:sz w:val="22"/>
          <w:szCs w:val="24"/>
        </w:rPr>
        <w:t xml:space="preserve">, B., &amp; Johnson, M. (April 1994). </w:t>
      </w:r>
      <w:r w:rsidRPr="0095722C">
        <w:rPr>
          <w:i/>
          <w:sz w:val="22"/>
          <w:szCs w:val="24"/>
        </w:rPr>
        <w:t>Studying cultural diversity:  Goals, hurdles, &amp; productive approaches</w:t>
      </w:r>
      <w:r w:rsidR="006E2143" w:rsidRPr="0095722C">
        <w:rPr>
          <w:sz w:val="22"/>
          <w:szCs w:val="24"/>
        </w:rPr>
        <w:t>. Annual P</w:t>
      </w:r>
      <w:r w:rsidRPr="0095722C">
        <w:rPr>
          <w:sz w:val="22"/>
          <w:szCs w:val="24"/>
        </w:rPr>
        <w:t>resession o</w:t>
      </w:r>
      <w:r w:rsidR="006E2143" w:rsidRPr="0095722C">
        <w:rPr>
          <w:sz w:val="22"/>
          <w:szCs w:val="24"/>
        </w:rPr>
        <w:t>f the 72nd Annual M</w:t>
      </w:r>
      <w:r w:rsidRPr="0095722C">
        <w:rPr>
          <w:sz w:val="22"/>
          <w:szCs w:val="24"/>
        </w:rPr>
        <w:t xml:space="preserve">eeting of the National Council of Teachers of Mathematics, Indianapolis, IN. </w:t>
      </w:r>
    </w:p>
    <w:p w14:paraId="5235D20E" w14:textId="77777777" w:rsidR="009D0163" w:rsidRPr="0095722C" w:rsidRDefault="009D0163" w:rsidP="006B18F7">
      <w:pPr>
        <w:pStyle w:val="BodyTextIndent3"/>
        <w:autoSpaceDE/>
        <w:autoSpaceDN/>
        <w:adjustRightInd/>
        <w:ind w:left="540" w:hanging="540"/>
        <w:rPr>
          <w:sz w:val="22"/>
          <w:szCs w:val="24"/>
        </w:rPr>
      </w:pPr>
    </w:p>
    <w:p w14:paraId="75C84CE2" w14:textId="7B587818" w:rsidR="009D0163" w:rsidRPr="0095722C" w:rsidRDefault="009D0163" w:rsidP="006B18F7">
      <w:pPr>
        <w:pStyle w:val="BodyTextIndent3"/>
        <w:autoSpaceDE/>
        <w:autoSpaceDN/>
        <w:adjustRightInd/>
        <w:ind w:left="540" w:hanging="54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xml:space="preserve">, M. (February 1994).  </w:t>
      </w:r>
      <w:r w:rsidRPr="0095722C">
        <w:rPr>
          <w:i/>
          <w:sz w:val="22"/>
          <w:szCs w:val="24"/>
        </w:rPr>
        <w:t>An exploratory study of the societal factors affecting sixth-grade African American students' performance in a mathematics class</w:t>
      </w:r>
      <w:r w:rsidRPr="0095722C">
        <w:rPr>
          <w:sz w:val="22"/>
          <w:szCs w:val="24"/>
          <w:u w:val="single"/>
        </w:rPr>
        <w:t>.</w:t>
      </w:r>
      <w:r w:rsidRPr="0095722C">
        <w:rPr>
          <w:sz w:val="22"/>
          <w:szCs w:val="24"/>
        </w:rPr>
        <w:t xml:space="preserve"> 21st annual meeting of the Research Council for Diagnostic and Prescriptive Mathematics Conference, Fort Worth, TX.   </w:t>
      </w:r>
    </w:p>
    <w:p w14:paraId="402CF9FE" w14:textId="77777777" w:rsidR="006B18F7" w:rsidRDefault="006B18F7" w:rsidP="003E0054">
      <w:pPr>
        <w:rPr>
          <w:sz w:val="22"/>
          <w:szCs w:val="22"/>
        </w:rPr>
      </w:pPr>
    </w:p>
    <w:p w14:paraId="4D614880" w14:textId="064DC5E7" w:rsidR="001E2DE7" w:rsidRPr="00FC70F3" w:rsidRDefault="006B18F7" w:rsidP="00FC70F3">
      <w:pPr>
        <w:pStyle w:val="let1"/>
      </w:pPr>
      <w:r w:rsidRPr="0095722C">
        <w:t>Regional:</w:t>
      </w:r>
      <w:r w:rsidR="00FC70F3">
        <w:t xml:space="preserve"> </w:t>
      </w:r>
    </w:p>
    <w:p w14:paraId="67AD1039" w14:textId="4FAA252E" w:rsidR="0072032D" w:rsidRPr="00100EE5" w:rsidRDefault="0072032D" w:rsidP="00100EE5">
      <w:pPr>
        <w:autoSpaceDE w:val="0"/>
        <w:autoSpaceDN w:val="0"/>
        <w:adjustRightInd w:val="0"/>
        <w:ind w:left="540" w:hanging="45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(June 2017). </w:t>
      </w:r>
      <w:r w:rsidRPr="00100EE5">
        <w:rPr>
          <w:i/>
          <w:sz w:val="22"/>
          <w:szCs w:val="22"/>
        </w:rPr>
        <w:t xml:space="preserve">Foregrounding equity in mathematics teacher education. </w:t>
      </w:r>
      <w:r w:rsidRPr="00100EE5">
        <w:rPr>
          <w:sz w:val="22"/>
          <w:szCs w:val="22"/>
        </w:rPr>
        <w:t>Southeast Regional Robert Noyce Connections Conference, Mobile, AL.</w:t>
      </w:r>
    </w:p>
    <w:p w14:paraId="75544F4B" w14:textId="77777777" w:rsidR="0072032D" w:rsidRPr="0095722C" w:rsidRDefault="0072032D" w:rsidP="00100EE5">
      <w:pPr>
        <w:autoSpaceDE w:val="0"/>
        <w:autoSpaceDN w:val="0"/>
        <w:adjustRightInd w:val="0"/>
        <w:ind w:left="540" w:hanging="450"/>
        <w:rPr>
          <w:sz w:val="22"/>
          <w:szCs w:val="22"/>
        </w:rPr>
      </w:pPr>
    </w:p>
    <w:p w14:paraId="3E72E25D" w14:textId="77777777" w:rsidR="0072032D" w:rsidRPr="00100EE5" w:rsidRDefault="0072032D" w:rsidP="00100EE5">
      <w:pPr>
        <w:autoSpaceDE w:val="0"/>
        <w:autoSpaceDN w:val="0"/>
        <w:adjustRightInd w:val="0"/>
        <w:ind w:left="540" w:hanging="450"/>
        <w:rPr>
          <w:sz w:val="22"/>
          <w:szCs w:val="22"/>
        </w:rPr>
      </w:pPr>
      <w:r w:rsidRPr="00100EE5">
        <w:rPr>
          <w:sz w:val="22"/>
          <w:szCs w:val="22"/>
        </w:rPr>
        <w:t xml:space="preserve">+^Martin, W.G. (June 2017). </w:t>
      </w:r>
      <w:r w:rsidRPr="00100EE5">
        <w:rPr>
          <w:i/>
          <w:sz w:val="22"/>
          <w:szCs w:val="22"/>
        </w:rPr>
        <w:t>Setting standards for preparing the next generation of teachers of mathematics.</w:t>
      </w:r>
      <w:r w:rsidRPr="00100EE5">
        <w:rPr>
          <w:sz w:val="22"/>
          <w:szCs w:val="22"/>
        </w:rPr>
        <w:t xml:space="preserve"> Southeast Regional Robert Noyce Connections Conference, Mobile, AL.</w:t>
      </w:r>
    </w:p>
    <w:p w14:paraId="5862D5D6" w14:textId="77777777" w:rsidR="0072032D" w:rsidRPr="0095722C" w:rsidRDefault="0072032D" w:rsidP="00100EE5">
      <w:pPr>
        <w:autoSpaceDE w:val="0"/>
        <w:autoSpaceDN w:val="0"/>
        <w:adjustRightInd w:val="0"/>
        <w:ind w:left="540" w:hanging="450"/>
        <w:rPr>
          <w:sz w:val="22"/>
          <w:szCs w:val="22"/>
        </w:rPr>
      </w:pPr>
    </w:p>
    <w:p w14:paraId="62B25A97" w14:textId="77777777" w:rsidR="0072032D" w:rsidRPr="00100EE5" w:rsidRDefault="0072032D" w:rsidP="00100EE5">
      <w:pPr>
        <w:autoSpaceDE w:val="0"/>
        <w:autoSpaceDN w:val="0"/>
        <w:adjustRightInd w:val="0"/>
        <w:ind w:left="540" w:hanging="450"/>
        <w:rPr>
          <w:bCs/>
          <w:color w:val="000000"/>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(June 2017). </w:t>
      </w:r>
      <w:r w:rsidRPr="00100EE5">
        <w:rPr>
          <w:bCs/>
          <w:i/>
          <w:color w:val="000000"/>
          <w:sz w:val="22"/>
          <w:szCs w:val="22"/>
        </w:rPr>
        <w:t>Fostering mathematics teacher leadership through multiple venues</w:t>
      </w:r>
      <w:r w:rsidRPr="00100EE5">
        <w:rPr>
          <w:bCs/>
          <w:color w:val="000000"/>
          <w:sz w:val="22"/>
          <w:szCs w:val="22"/>
        </w:rPr>
        <w:t>. Noyce Regional Dialogue on Stimulating Research and Innovation for Preservice Education of STEM Teachers in High Needs Districts, Kennesaw, GA.</w:t>
      </w:r>
    </w:p>
    <w:p w14:paraId="38C138CE" w14:textId="0FF7086B" w:rsidR="0072032D" w:rsidRPr="0095722C" w:rsidRDefault="0072032D" w:rsidP="00100EE5">
      <w:pPr>
        <w:pStyle w:val="bib"/>
        <w:widowControl w:val="0"/>
        <w:ind w:left="540" w:hanging="450"/>
        <w:rPr>
          <w:rFonts w:ascii="Times New Roman" w:hAnsi="Times New Roman"/>
          <w:sz w:val="22"/>
          <w:szCs w:val="22"/>
        </w:rPr>
      </w:pPr>
    </w:p>
    <w:p w14:paraId="2EDEBED2" w14:textId="55910D8A" w:rsidR="00487EA7" w:rsidRPr="0095722C" w:rsidRDefault="0072032D" w:rsidP="00100EE5">
      <w:pPr>
        <w:pStyle w:val="bib"/>
        <w:widowControl w:val="0"/>
        <w:ind w:left="540" w:hanging="450"/>
        <w:rPr>
          <w:rFonts w:ascii="Times New Roman" w:hAnsi="Times New Roman"/>
          <w:sz w:val="22"/>
          <w:szCs w:val="22"/>
        </w:rPr>
      </w:pPr>
      <w:r w:rsidRPr="0095722C">
        <w:rPr>
          <w:rFonts w:ascii="Times New Roman" w:hAnsi="Times New Roman"/>
          <w:sz w:val="22"/>
          <w:szCs w:val="22"/>
        </w:rPr>
        <w:t>^+</w:t>
      </w:r>
      <w:r w:rsidR="00487EA7" w:rsidRPr="0095722C">
        <w:rPr>
          <w:rFonts w:ascii="Times New Roman" w:hAnsi="Times New Roman"/>
          <w:sz w:val="22"/>
          <w:szCs w:val="22"/>
        </w:rPr>
        <w:t xml:space="preserve">Martin, W. G. &amp; </w:t>
      </w:r>
      <w:proofErr w:type="spellStart"/>
      <w:r w:rsidR="00487EA7" w:rsidRPr="0095722C">
        <w:rPr>
          <w:rFonts w:ascii="Times New Roman" w:hAnsi="Times New Roman"/>
          <w:sz w:val="22"/>
          <w:szCs w:val="22"/>
        </w:rPr>
        <w:t>Strutchens</w:t>
      </w:r>
      <w:proofErr w:type="spellEnd"/>
      <w:r w:rsidR="00487EA7" w:rsidRPr="0095722C">
        <w:rPr>
          <w:rFonts w:ascii="Times New Roman" w:hAnsi="Times New Roman"/>
          <w:sz w:val="22"/>
          <w:szCs w:val="22"/>
        </w:rPr>
        <w:t xml:space="preserve">, M. E. (2017, May). </w:t>
      </w:r>
      <w:r w:rsidR="00487EA7" w:rsidRPr="0095722C">
        <w:rPr>
          <w:rFonts w:ascii="Times New Roman" w:hAnsi="Times New Roman"/>
          <w:i/>
          <w:sz w:val="22"/>
          <w:szCs w:val="22"/>
        </w:rPr>
        <w:t>What do well</w:t>
      </w:r>
      <w:r w:rsidR="00487EA7" w:rsidRPr="0095722C">
        <w:rPr>
          <w:rFonts w:ascii="Times New Roman" w:eastAsia="Calibri" w:hAnsi="Times New Roman"/>
          <w:i/>
          <w:sz w:val="22"/>
          <w:szCs w:val="22"/>
        </w:rPr>
        <w:t>‐</w:t>
      </w:r>
      <w:r w:rsidR="00487EA7" w:rsidRPr="0095722C">
        <w:rPr>
          <w:rFonts w:ascii="Times New Roman" w:hAnsi="Times New Roman"/>
          <w:i/>
          <w:sz w:val="22"/>
          <w:szCs w:val="22"/>
        </w:rPr>
        <w:t>prepared beginning STEM teachers need to know and be able to do?</w:t>
      </w:r>
      <w:r w:rsidR="00487EA7" w:rsidRPr="0095722C">
        <w:rPr>
          <w:rFonts w:ascii="Times New Roman" w:hAnsi="Times New Roman"/>
          <w:sz w:val="22"/>
          <w:szCs w:val="22"/>
        </w:rPr>
        <w:t xml:space="preserve"> Noyce Midwest Regional Dialogue, Lincoln, NE.</w:t>
      </w:r>
    </w:p>
    <w:p w14:paraId="09D0C7AC" w14:textId="77777777" w:rsidR="0072032D" w:rsidRPr="0095722C" w:rsidRDefault="0072032D" w:rsidP="00100EE5">
      <w:pPr>
        <w:pStyle w:val="bib"/>
        <w:widowControl w:val="0"/>
        <w:ind w:left="540" w:hanging="450"/>
        <w:rPr>
          <w:rFonts w:ascii="Times New Roman" w:hAnsi="Times New Roman"/>
          <w:sz w:val="22"/>
          <w:szCs w:val="22"/>
        </w:rPr>
      </w:pPr>
    </w:p>
    <w:p w14:paraId="324B3EA7" w14:textId="2988CC74" w:rsidR="00487EA7" w:rsidRPr="0095722C" w:rsidRDefault="0072032D" w:rsidP="00100EE5">
      <w:pPr>
        <w:pStyle w:val="bib"/>
        <w:widowControl w:val="0"/>
        <w:ind w:left="540" w:hanging="450"/>
        <w:rPr>
          <w:rFonts w:ascii="Times New Roman" w:hAnsi="Times New Roman"/>
          <w:sz w:val="22"/>
          <w:szCs w:val="22"/>
        </w:rPr>
      </w:pPr>
      <w:r w:rsidRPr="0095722C">
        <w:rPr>
          <w:rFonts w:ascii="Times New Roman" w:hAnsi="Times New Roman"/>
          <w:sz w:val="22"/>
          <w:szCs w:val="22"/>
        </w:rPr>
        <w:t>^+</w:t>
      </w:r>
      <w:r w:rsidR="00487EA7" w:rsidRPr="0095722C">
        <w:rPr>
          <w:rFonts w:ascii="Times New Roman" w:hAnsi="Times New Roman"/>
          <w:sz w:val="22"/>
          <w:szCs w:val="22"/>
        </w:rPr>
        <w:t xml:space="preserve">Martin, W. G. &amp; </w:t>
      </w:r>
      <w:proofErr w:type="spellStart"/>
      <w:r w:rsidR="00487EA7" w:rsidRPr="0095722C">
        <w:rPr>
          <w:rFonts w:ascii="Times New Roman" w:hAnsi="Times New Roman"/>
          <w:sz w:val="22"/>
          <w:szCs w:val="22"/>
        </w:rPr>
        <w:t>Strutchens</w:t>
      </w:r>
      <w:proofErr w:type="spellEnd"/>
      <w:r w:rsidR="00487EA7" w:rsidRPr="0095722C">
        <w:rPr>
          <w:rFonts w:ascii="Times New Roman" w:hAnsi="Times New Roman"/>
          <w:sz w:val="22"/>
          <w:szCs w:val="22"/>
        </w:rPr>
        <w:t xml:space="preserve">, M. E. (2017, May). </w:t>
      </w:r>
      <w:r w:rsidR="00487EA7" w:rsidRPr="0095722C">
        <w:rPr>
          <w:rFonts w:ascii="Times New Roman" w:hAnsi="Times New Roman"/>
          <w:i/>
          <w:sz w:val="22"/>
          <w:szCs w:val="22"/>
        </w:rPr>
        <w:t>Transforming Secondary Teacher Preparation Programs Using Improvement Science.</w:t>
      </w:r>
      <w:r w:rsidR="00487EA7" w:rsidRPr="0095722C">
        <w:rPr>
          <w:rFonts w:ascii="Times New Roman" w:hAnsi="Times New Roman"/>
          <w:sz w:val="22"/>
          <w:szCs w:val="22"/>
        </w:rPr>
        <w:t xml:space="preserve"> Noyce Midwest Regional Dialogue, Lincoln, NE.</w:t>
      </w:r>
    </w:p>
    <w:p w14:paraId="0018561C" w14:textId="77777777" w:rsidR="0072032D" w:rsidRPr="0095722C" w:rsidRDefault="0072032D" w:rsidP="00100EE5">
      <w:pPr>
        <w:pStyle w:val="bib"/>
        <w:widowControl w:val="0"/>
        <w:ind w:left="540" w:hanging="450"/>
        <w:rPr>
          <w:rFonts w:ascii="Times New Roman" w:hAnsi="Times New Roman"/>
          <w:sz w:val="22"/>
          <w:szCs w:val="22"/>
        </w:rPr>
      </w:pPr>
    </w:p>
    <w:p w14:paraId="114F6B94" w14:textId="284A98AF" w:rsidR="00487EA7" w:rsidRPr="0095722C" w:rsidRDefault="0072032D" w:rsidP="00100EE5">
      <w:pPr>
        <w:pStyle w:val="bib"/>
        <w:widowControl w:val="0"/>
        <w:ind w:left="540" w:hanging="450"/>
        <w:rPr>
          <w:rFonts w:ascii="Times New Roman" w:hAnsi="Times New Roman"/>
          <w:sz w:val="22"/>
          <w:szCs w:val="22"/>
        </w:rPr>
      </w:pPr>
      <w:r w:rsidRPr="0095722C">
        <w:rPr>
          <w:rFonts w:ascii="Times New Roman" w:hAnsi="Times New Roman"/>
          <w:sz w:val="22"/>
          <w:szCs w:val="22"/>
        </w:rPr>
        <w:t>^+</w:t>
      </w:r>
      <w:proofErr w:type="spellStart"/>
      <w:r w:rsidR="00487EA7" w:rsidRPr="0095722C">
        <w:rPr>
          <w:rFonts w:ascii="Times New Roman" w:hAnsi="Times New Roman"/>
          <w:sz w:val="22"/>
          <w:szCs w:val="22"/>
        </w:rPr>
        <w:t>Strutchens</w:t>
      </w:r>
      <w:proofErr w:type="spellEnd"/>
      <w:r w:rsidR="00487EA7" w:rsidRPr="0095722C">
        <w:rPr>
          <w:rFonts w:ascii="Times New Roman" w:hAnsi="Times New Roman"/>
          <w:sz w:val="22"/>
          <w:szCs w:val="22"/>
        </w:rPr>
        <w:t xml:space="preserve">, M. E. &amp; Martin, W. G. (2017, May). </w:t>
      </w:r>
      <w:r w:rsidR="00487EA7" w:rsidRPr="0095722C">
        <w:rPr>
          <w:rFonts w:ascii="Times New Roman" w:hAnsi="Times New Roman"/>
          <w:i/>
          <w:sz w:val="22"/>
          <w:szCs w:val="22"/>
        </w:rPr>
        <w:t>Foregrounding Equity in STEM Education</w:t>
      </w:r>
      <w:r w:rsidR="00487EA7" w:rsidRPr="0095722C">
        <w:rPr>
          <w:rFonts w:ascii="Times New Roman" w:hAnsi="Times New Roman"/>
          <w:sz w:val="22"/>
          <w:szCs w:val="22"/>
        </w:rPr>
        <w:t>. Noyce Midwest Regional Dialogue, Lincoln, NE.</w:t>
      </w:r>
    </w:p>
    <w:p w14:paraId="7A69CC33" w14:textId="0C7F78F1" w:rsidR="00DF6D44" w:rsidRPr="0095722C" w:rsidRDefault="00DF6D44" w:rsidP="00100EE5">
      <w:pPr>
        <w:pStyle w:val="NormalWeb"/>
        <w:ind w:left="540" w:hanging="450"/>
        <w:rPr>
          <w:color w:val="000000" w:themeColor="text1"/>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M.E. (November 2016). </w:t>
      </w:r>
      <w:r w:rsidRPr="0095722C">
        <w:rPr>
          <w:bCs/>
          <w:i/>
          <w:color w:val="262626"/>
          <w:sz w:val="22"/>
          <w:szCs w:val="22"/>
        </w:rPr>
        <w:t>Regional conference overview &amp; orientation</w:t>
      </w:r>
      <w:r w:rsidRPr="0095722C">
        <w:rPr>
          <w:bCs/>
          <w:color w:val="262626"/>
          <w:sz w:val="22"/>
          <w:szCs w:val="22"/>
        </w:rPr>
        <w:t xml:space="preserve"> (2 sessions). National Council of Teachers of Mathematics Regional Conference </w:t>
      </w:r>
      <w:r w:rsidRPr="0095722C">
        <w:rPr>
          <w:bCs/>
          <w:color w:val="032549"/>
          <w:sz w:val="22"/>
          <w:szCs w:val="22"/>
        </w:rPr>
        <w:t>&amp; Exposition</w:t>
      </w:r>
      <w:r w:rsidRPr="0095722C">
        <w:rPr>
          <w:bCs/>
          <w:color w:val="262626"/>
          <w:sz w:val="22"/>
          <w:szCs w:val="22"/>
        </w:rPr>
        <w:t>.</w:t>
      </w:r>
      <w:r w:rsidRPr="0095722C">
        <w:rPr>
          <w:color w:val="000000" w:themeColor="text1"/>
          <w:sz w:val="22"/>
          <w:szCs w:val="22"/>
        </w:rPr>
        <w:t xml:space="preserve"> Philadelphia, PA.</w:t>
      </w:r>
    </w:p>
    <w:p w14:paraId="153A58B5" w14:textId="39A5794D" w:rsidR="00DF6D44" w:rsidRPr="00100EE5" w:rsidRDefault="00DF6D44" w:rsidP="00100EE5">
      <w:pPr>
        <w:ind w:left="540" w:hanging="450"/>
        <w:rPr>
          <w:color w:val="000000" w:themeColor="text1"/>
          <w:sz w:val="22"/>
          <w:szCs w:val="22"/>
        </w:rPr>
      </w:pPr>
      <w:r w:rsidRPr="00100EE5">
        <w:rPr>
          <w:color w:val="000000" w:themeColor="text1"/>
          <w:sz w:val="22"/>
          <w:szCs w:val="22"/>
        </w:rPr>
        <w:t>*+^</w:t>
      </w:r>
      <w:proofErr w:type="spellStart"/>
      <w:r w:rsidRPr="00100EE5">
        <w:rPr>
          <w:color w:val="000000" w:themeColor="text1"/>
          <w:sz w:val="22"/>
          <w:szCs w:val="22"/>
        </w:rPr>
        <w:t>Strutchens</w:t>
      </w:r>
      <w:proofErr w:type="spellEnd"/>
      <w:r w:rsidRPr="00100EE5">
        <w:rPr>
          <w:color w:val="000000" w:themeColor="text1"/>
          <w:sz w:val="22"/>
          <w:szCs w:val="22"/>
        </w:rPr>
        <w:t xml:space="preserve">, M.E. (November 2016). </w:t>
      </w:r>
      <w:r w:rsidRPr="00100EE5">
        <w:rPr>
          <w:bCs/>
          <w:i/>
          <w:color w:val="262626"/>
          <w:sz w:val="22"/>
          <w:szCs w:val="22"/>
        </w:rPr>
        <w:t>Illuminating the teaching practices through equitable mathematics tasks</w:t>
      </w:r>
      <w:r w:rsidRPr="00100EE5">
        <w:rPr>
          <w:bCs/>
          <w:color w:val="262626"/>
          <w:sz w:val="22"/>
          <w:szCs w:val="22"/>
        </w:rPr>
        <w:t xml:space="preserve">. NCTM Regional Conference </w:t>
      </w:r>
      <w:r w:rsidRPr="00100EE5">
        <w:rPr>
          <w:bCs/>
          <w:color w:val="032549"/>
          <w:sz w:val="22"/>
          <w:szCs w:val="22"/>
        </w:rPr>
        <w:t>&amp; Exposition</w:t>
      </w:r>
      <w:r w:rsidRPr="00100EE5">
        <w:rPr>
          <w:bCs/>
          <w:color w:val="262626"/>
          <w:sz w:val="22"/>
          <w:szCs w:val="22"/>
        </w:rPr>
        <w:t>.</w:t>
      </w:r>
      <w:r w:rsidRPr="00100EE5">
        <w:rPr>
          <w:color w:val="000000" w:themeColor="text1"/>
          <w:sz w:val="22"/>
          <w:szCs w:val="22"/>
        </w:rPr>
        <w:t xml:space="preserve"> Philadelphia, PA.</w:t>
      </w:r>
    </w:p>
    <w:p w14:paraId="4EDC8FE9" w14:textId="77777777" w:rsidR="00F3782C" w:rsidRPr="0095722C" w:rsidRDefault="00F3782C" w:rsidP="00100EE5">
      <w:pPr>
        <w:pStyle w:val="ListParagraph"/>
        <w:ind w:left="540" w:hanging="450"/>
        <w:rPr>
          <w:rFonts w:ascii="Times New Roman" w:hAnsi="Times New Roman"/>
          <w:color w:val="000000" w:themeColor="text1"/>
          <w:sz w:val="22"/>
          <w:szCs w:val="22"/>
        </w:rPr>
      </w:pPr>
    </w:p>
    <w:p w14:paraId="0DD3A82E" w14:textId="129B9229" w:rsidR="00F3782C" w:rsidRPr="00100EE5" w:rsidRDefault="00F3782C" w:rsidP="00100EE5">
      <w:pPr>
        <w:ind w:left="540" w:hanging="450"/>
        <w:rPr>
          <w:bCs/>
          <w:sz w:val="22"/>
          <w:szCs w:val="22"/>
        </w:rPr>
      </w:pPr>
      <w:r w:rsidRPr="00100EE5">
        <w:rPr>
          <w:color w:val="262626"/>
          <w:sz w:val="22"/>
          <w:szCs w:val="22"/>
        </w:rPr>
        <w:lastRenderedPageBreak/>
        <w:t>+*</w:t>
      </w:r>
      <w:proofErr w:type="spellStart"/>
      <w:r w:rsidRPr="00100EE5">
        <w:rPr>
          <w:color w:val="262626"/>
          <w:sz w:val="22"/>
          <w:szCs w:val="22"/>
        </w:rPr>
        <w:t>Strutchens</w:t>
      </w:r>
      <w:proofErr w:type="spellEnd"/>
      <w:r w:rsidRPr="00100EE5">
        <w:rPr>
          <w:color w:val="262626"/>
          <w:sz w:val="22"/>
          <w:szCs w:val="22"/>
        </w:rPr>
        <w:t xml:space="preserve">, M.E. (November 2015). </w:t>
      </w:r>
      <w:r w:rsidRPr="00100EE5">
        <w:rPr>
          <w:i/>
          <w:sz w:val="22"/>
          <w:szCs w:val="22"/>
        </w:rPr>
        <w:t>Illuminating the teaching practices through equitable mathematics tasks</w:t>
      </w:r>
      <w:r w:rsidRPr="00100EE5">
        <w:rPr>
          <w:sz w:val="22"/>
          <w:szCs w:val="22"/>
        </w:rPr>
        <w:t xml:space="preserve">. </w:t>
      </w:r>
      <w:r w:rsidRPr="00100EE5">
        <w:rPr>
          <w:bCs/>
          <w:sz w:val="22"/>
          <w:szCs w:val="22"/>
        </w:rPr>
        <w:t>National Council of Teachers of Mathematics Regional Conference and Exposition, Minneapolis, MN.</w:t>
      </w:r>
    </w:p>
    <w:p w14:paraId="24882F4A" w14:textId="77777777" w:rsidR="00B15B70" w:rsidRPr="00100EE5" w:rsidRDefault="00F95CB9" w:rsidP="00100EE5">
      <w:pPr>
        <w:spacing w:before="100" w:beforeAutospacing="1" w:after="100" w:afterAutospacing="1"/>
        <w:ind w:left="540" w:hanging="450"/>
        <w:outlineLvl w:val="1"/>
        <w:rPr>
          <w:bCs/>
          <w:sz w:val="22"/>
          <w:szCs w:val="22"/>
        </w:rPr>
      </w:pPr>
      <w:r w:rsidRPr="00100EE5">
        <w:rPr>
          <w:bCs/>
          <w:sz w:val="22"/>
          <w:szCs w:val="22"/>
        </w:rPr>
        <w:t xml:space="preserve">*+Martin, W.G. &amp; </w:t>
      </w:r>
      <w:proofErr w:type="spellStart"/>
      <w:r w:rsidRPr="00100EE5">
        <w:rPr>
          <w:bCs/>
          <w:sz w:val="22"/>
          <w:szCs w:val="22"/>
        </w:rPr>
        <w:t>Strutchens</w:t>
      </w:r>
      <w:proofErr w:type="spellEnd"/>
      <w:r w:rsidRPr="00100EE5">
        <w:rPr>
          <w:bCs/>
          <w:sz w:val="22"/>
          <w:szCs w:val="22"/>
        </w:rPr>
        <w:t xml:space="preserve">, M.E. (October 2013). </w:t>
      </w:r>
      <w:r w:rsidR="00B15B70" w:rsidRPr="00100EE5">
        <w:rPr>
          <w:bCs/>
          <w:i/>
          <w:sz w:val="22"/>
          <w:szCs w:val="22"/>
        </w:rPr>
        <w:t>Improving Secondary Mathematics Teacher Preparation: The MTE-Partnership</w:t>
      </w:r>
      <w:r w:rsidR="00B15B70" w:rsidRPr="00100EE5">
        <w:rPr>
          <w:bCs/>
          <w:sz w:val="22"/>
          <w:szCs w:val="22"/>
        </w:rPr>
        <w:t>.  National Council of Teachers of Mathematics Regional Conference, Las Vegas, NV.</w:t>
      </w:r>
    </w:p>
    <w:p w14:paraId="178B02D3" w14:textId="77777777" w:rsidR="00B15B70" w:rsidRPr="00100EE5" w:rsidRDefault="00B15B70" w:rsidP="00100EE5">
      <w:pPr>
        <w:spacing w:before="100" w:beforeAutospacing="1" w:after="100" w:afterAutospacing="1"/>
        <w:ind w:left="540" w:hanging="450"/>
        <w:outlineLvl w:val="1"/>
        <w:rPr>
          <w:bCs/>
          <w:sz w:val="22"/>
          <w:szCs w:val="22"/>
        </w:rPr>
      </w:pPr>
      <w:r w:rsidRPr="00100EE5">
        <w:rPr>
          <w:bCs/>
          <w:sz w:val="22"/>
          <w:szCs w:val="22"/>
        </w:rPr>
        <w:t xml:space="preserve">*+Martin, W.G. &amp; </w:t>
      </w:r>
      <w:proofErr w:type="spellStart"/>
      <w:r w:rsidRPr="00100EE5">
        <w:rPr>
          <w:bCs/>
          <w:sz w:val="22"/>
          <w:szCs w:val="22"/>
        </w:rPr>
        <w:t>Strutchens</w:t>
      </w:r>
      <w:proofErr w:type="spellEnd"/>
      <w:r w:rsidRPr="00100EE5">
        <w:rPr>
          <w:bCs/>
          <w:sz w:val="22"/>
          <w:szCs w:val="22"/>
        </w:rPr>
        <w:t xml:space="preserve">, M.E. (October 2013). </w:t>
      </w:r>
      <w:r w:rsidRPr="00100EE5">
        <w:rPr>
          <w:bCs/>
          <w:i/>
          <w:sz w:val="22"/>
          <w:szCs w:val="22"/>
        </w:rPr>
        <w:t>Improving Secondary Mathematics Teacher Preparation: The MTE-Partnership</w:t>
      </w:r>
      <w:r w:rsidRPr="00100EE5">
        <w:rPr>
          <w:bCs/>
          <w:sz w:val="22"/>
          <w:szCs w:val="22"/>
        </w:rPr>
        <w:t>.  National Council of Teachers of Mathematics Regional Conference, Baltimore, MD.</w:t>
      </w:r>
    </w:p>
    <w:p w14:paraId="4AF8236E" w14:textId="18B4993D" w:rsidR="003604A2" w:rsidRPr="00100EE5" w:rsidRDefault="003604A2"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(November 2012). </w:t>
      </w:r>
      <w:r w:rsidRPr="00100EE5">
        <w:rPr>
          <w:bCs/>
          <w:i/>
          <w:sz w:val="22"/>
          <w:szCs w:val="22"/>
        </w:rPr>
        <w:t xml:space="preserve">Patterns, Patterns, Patterns! </w:t>
      </w:r>
      <w:r w:rsidRPr="00100EE5">
        <w:rPr>
          <w:bCs/>
          <w:sz w:val="22"/>
          <w:szCs w:val="22"/>
        </w:rPr>
        <w:t>National Council of Teachers of Mathematics Regional Conference, Chicago, IL.</w:t>
      </w:r>
    </w:p>
    <w:p w14:paraId="2C741771" w14:textId="636786DC" w:rsidR="003604A2" w:rsidRPr="00100EE5" w:rsidRDefault="003604A2"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(October 2012). </w:t>
      </w:r>
      <w:r w:rsidRPr="00100EE5">
        <w:rPr>
          <w:bCs/>
          <w:i/>
          <w:sz w:val="22"/>
          <w:szCs w:val="22"/>
        </w:rPr>
        <w:t xml:space="preserve">Patterns, Patterns, Patterns! </w:t>
      </w:r>
      <w:r w:rsidRPr="00100EE5">
        <w:rPr>
          <w:bCs/>
          <w:sz w:val="22"/>
          <w:szCs w:val="22"/>
        </w:rPr>
        <w:t>National Council of Teachers of Mathematics Regional Conference, Dallas, TX.</w:t>
      </w:r>
    </w:p>
    <w:p w14:paraId="7CB413C7" w14:textId="44C059C1" w:rsidR="007C06FF" w:rsidRPr="00100EE5" w:rsidRDefault="007C06FF"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M. (October</w:t>
      </w:r>
      <w:r w:rsidR="006E440B" w:rsidRPr="00100EE5">
        <w:rPr>
          <w:bCs/>
          <w:sz w:val="22"/>
          <w:szCs w:val="22"/>
        </w:rPr>
        <w:t xml:space="preserve"> </w:t>
      </w:r>
      <w:r w:rsidRPr="00100EE5">
        <w:rPr>
          <w:bCs/>
          <w:sz w:val="22"/>
          <w:szCs w:val="22"/>
        </w:rPr>
        <w:t xml:space="preserve">2011). </w:t>
      </w:r>
      <w:r w:rsidRPr="00100EE5">
        <w:rPr>
          <w:bCs/>
          <w:i/>
          <w:sz w:val="22"/>
          <w:szCs w:val="22"/>
        </w:rPr>
        <w:t>New Members and First Timers' Orientation</w:t>
      </w:r>
      <w:r w:rsidRPr="00100EE5">
        <w:rPr>
          <w:bCs/>
          <w:sz w:val="22"/>
          <w:szCs w:val="22"/>
        </w:rPr>
        <w:t>. National Council of Teachers of Mathematics Regional Conference, St Louis, MO.</w:t>
      </w:r>
    </w:p>
    <w:p w14:paraId="2367AF4F" w14:textId="4213418D" w:rsidR="007C06FF" w:rsidRPr="00100EE5" w:rsidRDefault="007C06FF"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(October 2011). </w:t>
      </w:r>
      <w:r w:rsidRPr="00100EE5">
        <w:rPr>
          <w:bCs/>
          <w:i/>
          <w:sz w:val="22"/>
          <w:szCs w:val="22"/>
        </w:rPr>
        <w:t xml:space="preserve">Fostering Reasoning and Sense Making for All High School Students. </w:t>
      </w:r>
      <w:r w:rsidRPr="00100EE5">
        <w:rPr>
          <w:bCs/>
          <w:sz w:val="22"/>
          <w:szCs w:val="22"/>
        </w:rPr>
        <w:t>National Council of Teachers of Mathematics Regional Conference, St Louis, MO.</w:t>
      </w:r>
    </w:p>
    <w:p w14:paraId="5BBD2078" w14:textId="11588D1A" w:rsidR="007C06FF" w:rsidRPr="00100EE5" w:rsidRDefault="007C06FF" w:rsidP="00100EE5">
      <w:pPr>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(October 2011). </w:t>
      </w:r>
      <w:r w:rsidRPr="00100EE5">
        <w:rPr>
          <w:bCs/>
          <w:i/>
          <w:sz w:val="22"/>
          <w:szCs w:val="22"/>
        </w:rPr>
        <w:t>What Do We Know about "Good Teaching" for All Students?</w:t>
      </w:r>
      <w:r w:rsidRPr="00100EE5">
        <w:rPr>
          <w:bCs/>
          <w:sz w:val="22"/>
          <w:szCs w:val="22"/>
        </w:rPr>
        <w:t xml:space="preserve"> National Council of Teachers of Mathematics Regional Conference, Atlantic City, NJ.</w:t>
      </w:r>
    </w:p>
    <w:p w14:paraId="01939355" w14:textId="77777777" w:rsidR="009D0163" w:rsidRPr="0095722C" w:rsidRDefault="009D0163" w:rsidP="00100EE5">
      <w:pPr>
        <w:pStyle w:val="let1"/>
        <w:ind w:left="540" w:hanging="450"/>
      </w:pPr>
    </w:p>
    <w:p w14:paraId="1587E166" w14:textId="77777777" w:rsidR="009D0163" w:rsidRPr="0095722C" w:rsidRDefault="009D0163" w:rsidP="00100EE5">
      <w:pPr>
        <w:pStyle w:val="let1"/>
        <w:ind w:left="540" w:hanging="450"/>
        <w:rPr>
          <w:b w:val="0"/>
          <w:color w:val="000000"/>
          <w:szCs w:val="20"/>
        </w:rPr>
      </w:pPr>
      <w:r w:rsidRPr="0095722C">
        <w:rPr>
          <w:b w:val="0"/>
        </w:rPr>
        <w:t>*+</w:t>
      </w:r>
      <w:proofErr w:type="spellStart"/>
      <w:r w:rsidRPr="0095722C">
        <w:rPr>
          <w:b w:val="0"/>
        </w:rPr>
        <w:t>Strutchens</w:t>
      </w:r>
      <w:proofErr w:type="spellEnd"/>
      <w:r w:rsidRPr="0095722C">
        <w:rPr>
          <w:b w:val="0"/>
        </w:rPr>
        <w:t xml:space="preserve">, M.E. &amp; </w:t>
      </w:r>
      <w:proofErr w:type="spellStart"/>
      <w:r w:rsidRPr="0095722C">
        <w:rPr>
          <w:b w:val="0"/>
        </w:rPr>
        <w:t>Quander</w:t>
      </w:r>
      <w:proofErr w:type="spellEnd"/>
      <w:r w:rsidRPr="0095722C">
        <w:rPr>
          <w:b w:val="0"/>
        </w:rPr>
        <w:t xml:space="preserve">, J. R. (2010). </w:t>
      </w:r>
      <w:r w:rsidRPr="0095722C">
        <w:rPr>
          <w:b w:val="0"/>
          <w:i/>
        </w:rPr>
        <w:t>Focus on high school students: Making mathematical reasoning and sense making a reality for all</w:t>
      </w:r>
      <w:r w:rsidRPr="0095722C">
        <w:rPr>
          <w:b w:val="0"/>
        </w:rPr>
        <w:t xml:space="preserve">. </w:t>
      </w:r>
      <w:r w:rsidRPr="0095722C">
        <w:rPr>
          <w:b w:val="0"/>
          <w:color w:val="000000"/>
          <w:szCs w:val="20"/>
        </w:rPr>
        <w:t>National Council of Teachers of Mathematics, Regional Conference and Exposition, New Orleans, LA.</w:t>
      </w:r>
    </w:p>
    <w:p w14:paraId="18DEBE68" w14:textId="77777777" w:rsidR="007C06FF" w:rsidRPr="0095722C" w:rsidRDefault="007C06FF" w:rsidP="00100EE5">
      <w:pPr>
        <w:pStyle w:val="let1"/>
        <w:ind w:left="540" w:hanging="450"/>
        <w:rPr>
          <w:b w:val="0"/>
        </w:rPr>
      </w:pPr>
    </w:p>
    <w:p w14:paraId="343B4B2D" w14:textId="0D29CD5B" w:rsidR="009D0163" w:rsidRPr="0095722C" w:rsidRDefault="009D0163" w:rsidP="00100EE5">
      <w:pPr>
        <w:pStyle w:val="let1"/>
        <w:ind w:left="540" w:hanging="450"/>
        <w:rPr>
          <w:b w:val="0"/>
        </w:rPr>
      </w:pPr>
      <w:r w:rsidRPr="0095722C">
        <w:rPr>
          <w:b w:val="0"/>
        </w:rPr>
        <w:t>*+</w:t>
      </w:r>
      <w:proofErr w:type="spellStart"/>
      <w:r w:rsidRPr="0095722C">
        <w:rPr>
          <w:b w:val="0"/>
        </w:rPr>
        <w:t>Strutchens</w:t>
      </w:r>
      <w:proofErr w:type="spellEnd"/>
      <w:r w:rsidRPr="0095722C">
        <w:rPr>
          <w:b w:val="0"/>
        </w:rPr>
        <w:t>, M. E. (November 2009).</w:t>
      </w:r>
      <w:r w:rsidRPr="0095722C">
        <w:rPr>
          <w:b w:val="0"/>
          <w:color w:val="000000"/>
          <w:szCs w:val="20"/>
        </w:rPr>
        <w:t xml:space="preserve"> </w:t>
      </w:r>
      <w:r w:rsidRPr="0095722C">
        <w:rPr>
          <w:b w:val="0"/>
          <w:i/>
          <w:color w:val="000000"/>
          <w:szCs w:val="20"/>
        </w:rPr>
        <w:t xml:space="preserve">Patterns! Patterns! Patterns! </w:t>
      </w:r>
      <w:r w:rsidRPr="0095722C">
        <w:rPr>
          <w:b w:val="0"/>
          <w:color w:val="000000"/>
          <w:szCs w:val="20"/>
        </w:rPr>
        <w:t>National Council of Teachers of Mathematics, Regional Conference and Exposition, Nashville, TN.</w:t>
      </w:r>
      <w:r w:rsidRPr="0095722C">
        <w:rPr>
          <w:b w:val="0"/>
        </w:rPr>
        <w:t xml:space="preserve"> </w:t>
      </w:r>
    </w:p>
    <w:p w14:paraId="61BFBFB2" w14:textId="77777777" w:rsidR="009D0163" w:rsidRPr="0095722C" w:rsidRDefault="009D0163" w:rsidP="00100EE5">
      <w:pPr>
        <w:pStyle w:val="let1"/>
        <w:ind w:left="540" w:hanging="450"/>
      </w:pPr>
    </w:p>
    <w:p w14:paraId="1429F6A8" w14:textId="0772984E" w:rsidR="009D0163" w:rsidRPr="00100EE5" w:rsidRDefault="009D0163" w:rsidP="00100EE5">
      <w:pPr>
        <w:ind w:left="540" w:hanging="450"/>
        <w:rPr>
          <w:sz w:val="22"/>
          <w:szCs w:val="20"/>
        </w:rPr>
      </w:pPr>
      <w:r w:rsidRPr="00100EE5">
        <w:rPr>
          <w:sz w:val="22"/>
          <w:szCs w:val="20"/>
        </w:rPr>
        <w:t>*+^</w:t>
      </w:r>
      <w:proofErr w:type="spellStart"/>
      <w:r w:rsidRPr="00100EE5">
        <w:rPr>
          <w:sz w:val="22"/>
          <w:szCs w:val="20"/>
        </w:rPr>
        <w:t>Strutchens</w:t>
      </w:r>
      <w:proofErr w:type="spellEnd"/>
      <w:r w:rsidRPr="00100EE5">
        <w:rPr>
          <w:sz w:val="22"/>
          <w:szCs w:val="20"/>
        </w:rPr>
        <w:t>, M.E. (October</w:t>
      </w:r>
      <w:r w:rsidR="00C51B11" w:rsidRPr="00100EE5">
        <w:rPr>
          <w:sz w:val="22"/>
          <w:szCs w:val="20"/>
        </w:rPr>
        <w:t xml:space="preserve"> </w:t>
      </w:r>
      <w:r w:rsidRPr="00100EE5">
        <w:rPr>
          <w:sz w:val="22"/>
          <w:szCs w:val="20"/>
        </w:rPr>
        <w:t xml:space="preserve">2007). </w:t>
      </w:r>
      <w:r w:rsidRPr="00100EE5">
        <w:rPr>
          <w:i/>
          <w:sz w:val="22"/>
          <w:szCs w:val="20"/>
        </w:rPr>
        <w:t>Multicultural literature: A context for family mathematical problem solving</w:t>
      </w:r>
      <w:r w:rsidRPr="00100EE5">
        <w:rPr>
          <w:sz w:val="22"/>
          <w:szCs w:val="20"/>
        </w:rPr>
        <w:t xml:space="preserve">. National Council of Teachers of Mathematics Regional Conference and Exposition, Richmond, VA. </w:t>
      </w:r>
    </w:p>
    <w:p w14:paraId="28E844E1" w14:textId="77777777" w:rsidR="009D0163" w:rsidRPr="0095722C" w:rsidRDefault="009D0163" w:rsidP="00100EE5">
      <w:pPr>
        <w:ind w:left="540" w:hanging="450"/>
        <w:rPr>
          <w:sz w:val="22"/>
        </w:rPr>
      </w:pPr>
    </w:p>
    <w:p w14:paraId="71A727E7" w14:textId="18BAD843" w:rsidR="009D0163" w:rsidRPr="00100EE5" w:rsidRDefault="009D0163" w:rsidP="00100EE5">
      <w:pPr>
        <w:ind w:left="540" w:hanging="450"/>
        <w:rPr>
          <w:sz w:val="22"/>
          <w:szCs w:val="20"/>
        </w:rPr>
      </w:pPr>
      <w:r w:rsidRPr="00100EE5">
        <w:rPr>
          <w:sz w:val="22"/>
        </w:rPr>
        <w:t>*+</w:t>
      </w:r>
      <w:proofErr w:type="spellStart"/>
      <w:r w:rsidRPr="00100EE5">
        <w:rPr>
          <w:sz w:val="22"/>
        </w:rPr>
        <w:t>Strutchens</w:t>
      </w:r>
      <w:proofErr w:type="spellEnd"/>
      <w:r w:rsidRPr="00100EE5">
        <w:rPr>
          <w:sz w:val="22"/>
        </w:rPr>
        <w:t xml:space="preserve">, </w:t>
      </w:r>
      <w:r w:rsidR="00883A7B" w:rsidRPr="00100EE5">
        <w:rPr>
          <w:sz w:val="22"/>
          <w:szCs w:val="20"/>
        </w:rPr>
        <w:t>(October</w:t>
      </w:r>
      <w:r w:rsidRPr="00100EE5">
        <w:rPr>
          <w:sz w:val="22"/>
          <w:szCs w:val="20"/>
        </w:rPr>
        <w:t xml:space="preserve"> 2006). </w:t>
      </w:r>
      <w:r w:rsidRPr="00100EE5">
        <w:rPr>
          <w:i/>
          <w:sz w:val="22"/>
          <w:szCs w:val="20"/>
        </w:rPr>
        <w:t>Multicultural literature as a context for mathematical problem solving:  Children and parents learning together</w:t>
      </w:r>
      <w:r w:rsidRPr="00100EE5">
        <w:rPr>
          <w:sz w:val="22"/>
          <w:szCs w:val="20"/>
        </w:rPr>
        <w:t xml:space="preserve">. </w:t>
      </w:r>
      <w:r w:rsidRPr="00100EE5">
        <w:rPr>
          <w:sz w:val="22"/>
        </w:rPr>
        <w:t>National Council of Teachers of Mathematics Regional Conference and Exposition; Atlantic City, New Jersey.</w:t>
      </w:r>
      <w:r w:rsidRPr="00100EE5">
        <w:rPr>
          <w:b/>
          <w:sz w:val="22"/>
          <w:szCs w:val="20"/>
          <w:u w:val="single"/>
        </w:rPr>
        <w:t xml:space="preserve"> </w:t>
      </w:r>
      <w:r w:rsidRPr="00100EE5">
        <w:rPr>
          <w:sz w:val="22"/>
          <w:szCs w:val="20"/>
        </w:rPr>
        <w:t>(2 sessions)</w:t>
      </w:r>
    </w:p>
    <w:p w14:paraId="34B2C3A7" w14:textId="77777777" w:rsidR="009D0163" w:rsidRPr="0095722C" w:rsidRDefault="009D0163" w:rsidP="00100EE5">
      <w:pPr>
        <w:pStyle w:val="let1"/>
        <w:ind w:left="540" w:hanging="450"/>
        <w:rPr>
          <w:bCs w:val="0"/>
        </w:rPr>
      </w:pPr>
    </w:p>
    <w:p w14:paraId="4908A586" w14:textId="40EC5915" w:rsidR="009D0163" w:rsidRPr="00100EE5" w:rsidRDefault="009D0163" w:rsidP="00100EE5">
      <w:pPr>
        <w:ind w:left="540" w:hanging="450"/>
        <w:rPr>
          <w:sz w:val="22"/>
        </w:rPr>
      </w:pPr>
      <w:r w:rsidRPr="00100EE5">
        <w:rPr>
          <w:sz w:val="22"/>
        </w:rPr>
        <w:t>*</w:t>
      </w:r>
      <w:r w:rsidR="00883A7B" w:rsidRPr="00100EE5">
        <w:rPr>
          <w:sz w:val="22"/>
        </w:rPr>
        <w:t>+</w:t>
      </w:r>
      <w:proofErr w:type="spellStart"/>
      <w:r w:rsidR="00883A7B" w:rsidRPr="00100EE5">
        <w:rPr>
          <w:sz w:val="22"/>
        </w:rPr>
        <w:t>Strutchens</w:t>
      </w:r>
      <w:proofErr w:type="spellEnd"/>
      <w:r w:rsidR="00883A7B" w:rsidRPr="00100EE5">
        <w:rPr>
          <w:sz w:val="22"/>
        </w:rPr>
        <w:t>, M. E. (October</w:t>
      </w:r>
      <w:r w:rsidRPr="00100EE5">
        <w:rPr>
          <w:sz w:val="22"/>
        </w:rPr>
        <w:t xml:space="preserve"> 2005). </w:t>
      </w:r>
      <w:r w:rsidRPr="00100EE5">
        <w:rPr>
          <w:i/>
          <w:sz w:val="22"/>
        </w:rPr>
        <w:t>Using the NAEP Items to Improve Classroom Assessment, Grades 6 – 8</w:t>
      </w:r>
      <w:r w:rsidRPr="00100EE5">
        <w:rPr>
          <w:sz w:val="22"/>
        </w:rPr>
        <w:t xml:space="preserve">. National Council of Teachers of Mathematics Southern Regional Conference in Birmingham, AL. </w:t>
      </w:r>
    </w:p>
    <w:p w14:paraId="6BC2E6EF" w14:textId="77777777" w:rsidR="009D0163" w:rsidRPr="0095722C" w:rsidRDefault="009D0163" w:rsidP="00100EE5">
      <w:pPr>
        <w:ind w:left="540" w:hanging="450"/>
        <w:rPr>
          <w:sz w:val="22"/>
        </w:rPr>
      </w:pPr>
    </w:p>
    <w:p w14:paraId="2F225630" w14:textId="574F1D18" w:rsidR="009D0163" w:rsidRPr="00100EE5" w:rsidRDefault="00883A7B" w:rsidP="00100EE5">
      <w:pPr>
        <w:ind w:left="540" w:hanging="450"/>
        <w:rPr>
          <w:sz w:val="22"/>
        </w:rPr>
      </w:pPr>
      <w:r w:rsidRPr="00100EE5">
        <w:rPr>
          <w:sz w:val="22"/>
        </w:rPr>
        <w:t>+^</w:t>
      </w:r>
      <w:proofErr w:type="spellStart"/>
      <w:r w:rsidRPr="00100EE5">
        <w:rPr>
          <w:sz w:val="22"/>
        </w:rPr>
        <w:t>Strutchens</w:t>
      </w:r>
      <w:proofErr w:type="spellEnd"/>
      <w:r w:rsidRPr="00100EE5">
        <w:rPr>
          <w:sz w:val="22"/>
        </w:rPr>
        <w:t>, M. E.  (October</w:t>
      </w:r>
      <w:r w:rsidR="009D0163" w:rsidRPr="00100EE5">
        <w:rPr>
          <w:sz w:val="22"/>
        </w:rPr>
        <w:t xml:space="preserve"> 2002).  </w:t>
      </w:r>
      <w:r w:rsidR="009D0163" w:rsidRPr="00100EE5">
        <w:rPr>
          <w:i/>
          <w:sz w:val="22"/>
        </w:rPr>
        <w:t>Multicultural literature as a context for mathematical problem solving: Children and parents learning together</w:t>
      </w:r>
      <w:r w:rsidR="009D0163" w:rsidRPr="00100EE5">
        <w:rPr>
          <w:sz w:val="22"/>
        </w:rPr>
        <w:t>. National Council of Teachers of Mathematics Southern Regional Conference, Biloxi, MI.</w:t>
      </w:r>
    </w:p>
    <w:p w14:paraId="5351308D" w14:textId="77777777" w:rsidR="009D0163" w:rsidRPr="0095722C" w:rsidRDefault="009D0163" w:rsidP="00100EE5">
      <w:pPr>
        <w:pStyle w:val="BodyTextIndent3"/>
        <w:autoSpaceDE/>
        <w:autoSpaceDN/>
        <w:adjustRightInd/>
        <w:ind w:left="540" w:hanging="450"/>
        <w:rPr>
          <w:sz w:val="22"/>
          <w:szCs w:val="24"/>
        </w:rPr>
      </w:pPr>
    </w:p>
    <w:p w14:paraId="6CC06524" w14:textId="7DE9BC70" w:rsidR="009D0163" w:rsidRPr="0095722C" w:rsidRDefault="00883A7B" w:rsidP="00100EE5">
      <w:pPr>
        <w:pStyle w:val="BodyTextIndent3"/>
        <w:autoSpaceDE/>
        <w:autoSpaceDN/>
        <w:adjustRightInd/>
        <w:ind w:left="540" w:hanging="450"/>
        <w:rPr>
          <w:sz w:val="22"/>
          <w:szCs w:val="24"/>
        </w:rPr>
      </w:pPr>
      <w:r w:rsidRPr="0095722C">
        <w:rPr>
          <w:sz w:val="22"/>
          <w:szCs w:val="24"/>
        </w:rPr>
        <w:lastRenderedPageBreak/>
        <w:t>+^</w:t>
      </w:r>
      <w:proofErr w:type="spellStart"/>
      <w:r w:rsidRPr="0095722C">
        <w:rPr>
          <w:sz w:val="22"/>
          <w:szCs w:val="24"/>
        </w:rPr>
        <w:t>Strutchens</w:t>
      </w:r>
      <w:proofErr w:type="spellEnd"/>
      <w:r w:rsidRPr="0095722C">
        <w:rPr>
          <w:sz w:val="22"/>
          <w:szCs w:val="24"/>
        </w:rPr>
        <w:t>, M. E. (October</w:t>
      </w:r>
      <w:r w:rsidR="009D0163" w:rsidRPr="0095722C">
        <w:rPr>
          <w:sz w:val="22"/>
          <w:szCs w:val="24"/>
        </w:rPr>
        <w:t xml:space="preserve"> 1998).  </w:t>
      </w:r>
      <w:r w:rsidR="009D0163" w:rsidRPr="0095722C">
        <w:rPr>
          <w:i/>
          <w:sz w:val="22"/>
          <w:szCs w:val="24"/>
        </w:rPr>
        <w:t>Multicultural literature as a context for problem solving: Children and parents learning together, grades 1-7</w:t>
      </w:r>
      <w:r w:rsidR="009D0163" w:rsidRPr="0095722C">
        <w:rPr>
          <w:sz w:val="22"/>
          <w:szCs w:val="24"/>
        </w:rPr>
        <w:t xml:space="preserve">. National Council of Teachers of Mathematics Central Regional &amp; School Science and Mathematics Association Joint Conference, Louisville, KY. </w:t>
      </w:r>
    </w:p>
    <w:p w14:paraId="2BF500B4" w14:textId="77777777" w:rsidR="009D0163" w:rsidRPr="0095722C" w:rsidRDefault="009D0163" w:rsidP="00100EE5">
      <w:pPr>
        <w:ind w:left="540" w:hanging="450"/>
        <w:rPr>
          <w:b/>
          <w:sz w:val="22"/>
        </w:rPr>
      </w:pPr>
    </w:p>
    <w:p w14:paraId="7128BF25" w14:textId="12C76C25" w:rsidR="009D0163" w:rsidRPr="0095722C" w:rsidRDefault="009D0163" w:rsidP="00100EE5">
      <w:pPr>
        <w:pStyle w:val="BodyTextIndent3"/>
        <w:autoSpaceDE/>
        <w:autoSpaceDN/>
        <w:adjustRightInd/>
        <w:ind w:left="540" w:hanging="45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xml:space="preserve">, M. E., </w:t>
      </w:r>
      <w:proofErr w:type="spellStart"/>
      <w:r w:rsidRPr="0095722C">
        <w:rPr>
          <w:sz w:val="22"/>
          <w:szCs w:val="24"/>
        </w:rPr>
        <w:t>Zawojewski</w:t>
      </w:r>
      <w:proofErr w:type="spellEnd"/>
      <w:r w:rsidRPr="0095722C">
        <w:rPr>
          <w:sz w:val="22"/>
          <w:szCs w:val="24"/>
        </w:rPr>
        <w:t>, J. S. &amp;</w:t>
      </w:r>
      <w:r w:rsidR="00883A7B" w:rsidRPr="0095722C">
        <w:rPr>
          <w:sz w:val="22"/>
          <w:szCs w:val="24"/>
        </w:rPr>
        <w:t xml:space="preserve"> Kenney, P. A. (November</w:t>
      </w:r>
      <w:r w:rsidRPr="0095722C">
        <w:rPr>
          <w:sz w:val="22"/>
          <w:szCs w:val="24"/>
        </w:rPr>
        <w:t xml:space="preserve"> 1996).  </w:t>
      </w:r>
      <w:r w:rsidRPr="0095722C">
        <w:rPr>
          <w:i/>
          <w:sz w:val="22"/>
          <w:szCs w:val="24"/>
        </w:rPr>
        <w:t>Using the National Assessment of Educational Progress to improve classroom assessment, grades 2-6.  National</w:t>
      </w:r>
      <w:r w:rsidRPr="0095722C">
        <w:rPr>
          <w:sz w:val="22"/>
          <w:szCs w:val="24"/>
        </w:rPr>
        <w:t xml:space="preserve"> Council of Teachers of Mathematics Western Regional Conference, Albuquerque, NM. </w:t>
      </w:r>
    </w:p>
    <w:p w14:paraId="4339F2C4" w14:textId="77777777" w:rsidR="009D0163" w:rsidRPr="0095722C" w:rsidRDefault="009D0163" w:rsidP="00100EE5">
      <w:pPr>
        <w:pStyle w:val="BodyTextIndent3"/>
        <w:autoSpaceDE/>
        <w:autoSpaceDN/>
        <w:adjustRightInd/>
        <w:ind w:left="540" w:hanging="450"/>
        <w:rPr>
          <w:sz w:val="22"/>
          <w:szCs w:val="24"/>
        </w:rPr>
      </w:pPr>
    </w:p>
    <w:p w14:paraId="21231AA7" w14:textId="60303DF1" w:rsidR="009D0163" w:rsidRPr="0095722C" w:rsidRDefault="009D0163" w:rsidP="00100EE5">
      <w:pPr>
        <w:pStyle w:val="BodyTextIndent3"/>
        <w:autoSpaceDE/>
        <w:autoSpaceDN/>
        <w:adjustRightInd/>
        <w:ind w:left="540" w:hanging="450"/>
        <w:rPr>
          <w:sz w:val="22"/>
          <w:szCs w:val="24"/>
        </w:rPr>
      </w:pPr>
      <w:r w:rsidRPr="0095722C">
        <w:rPr>
          <w:sz w:val="22"/>
          <w:szCs w:val="24"/>
        </w:rPr>
        <w:t xml:space="preserve">+^Kenney, P. A., </w:t>
      </w:r>
      <w:proofErr w:type="spellStart"/>
      <w:r w:rsidRPr="0095722C">
        <w:rPr>
          <w:sz w:val="22"/>
          <w:szCs w:val="24"/>
        </w:rPr>
        <w:t>Zawojewski</w:t>
      </w:r>
      <w:proofErr w:type="spellEnd"/>
      <w:r w:rsidRPr="0095722C">
        <w:rPr>
          <w:sz w:val="22"/>
          <w:szCs w:val="24"/>
        </w:rPr>
        <w:t xml:space="preserve">, J. S., </w:t>
      </w:r>
      <w:r w:rsidR="00883A7B" w:rsidRPr="0095722C">
        <w:rPr>
          <w:sz w:val="22"/>
          <w:szCs w:val="24"/>
        </w:rPr>
        <w:t xml:space="preserve">&amp; </w:t>
      </w:r>
      <w:proofErr w:type="spellStart"/>
      <w:r w:rsidR="00883A7B" w:rsidRPr="0095722C">
        <w:rPr>
          <w:sz w:val="22"/>
          <w:szCs w:val="24"/>
        </w:rPr>
        <w:t>Strutchens</w:t>
      </w:r>
      <w:proofErr w:type="spellEnd"/>
      <w:r w:rsidR="00883A7B" w:rsidRPr="0095722C">
        <w:rPr>
          <w:sz w:val="22"/>
          <w:szCs w:val="24"/>
        </w:rPr>
        <w:t xml:space="preserve">, M. E.  (November </w:t>
      </w:r>
      <w:r w:rsidRPr="0095722C">
        <w:rPr>
          <w:sz w:val="22"/>
          <w:szCs w:val="24"/>
        </w:rPr>
        <w:t xml:space="preserve">1996).  </w:t>
      </w:r>
      <w:r w:rsidRPr="0095722C">
        <w:rPr>
          <w:i/>
          <w:sz w:val="22"/>
          <w:szCs w:val="24"/>
        </w:rPr>
        <w:t>Using the National Assessment of Educational Progress to improve classroom assessment, grades 7-12</w:t>
      </w:r>
      <w:r w:rsidRPr="0095722C">
        <w:rPr>
          <w:sz w:val="22"/>
          <w:szCs w:val="24"/>
        </w:rPr>
        <w:t xml:space="preserve">.  National Council of Teachers of Mathematics Western Regional Conference, Albuquerque, NM.  </w:t>
      </w:r>
    </w:p>
    <w:p w14:paraId="5AC23D27" w14:textId="77777777" w:rsidR="009D0163" w:rsidRPr="0095722C" w:rsidRDefault="009D0163" w:rsidP="00100EE5">
      <w:pPr>
        <w:pStyle w:val="BodyTextIndent3"/>
        <w:autoSpaceDE/>
        <w:autoSpaceDN/>
        <w:adjustRightInd/>
        <w:ind w:left="540" w:hanging="450"/>
        <w:rPr>
          <w:sz w:val="22"/>
          <w:szCs w:val="24"/>
        </w:rPr>
      </w:pPr>
    </w:p>
    <w:p w14:paraId="75182BF0" w14:textId="31084F15" w:rsidR="00DD374F" w:rsidRPr="0095722C" w:rsidRDefault="009D0163" w:rsidP="00100EE5">
      <w:pPr>
        <w:pStyle w:val="BodyTextIndent3"/>
        <w:autoSpaceDE/>
        <w:autoSpaceDN/>
        <w:adjustRightInd/>
        <w:ind w:left="540" w:hanging="450"/>
        <w:rPr>
          <w:sz w:val="22"/>
          <w:szCs w:val="24"/>
        </w:rPr>
      </w:pPr>
      <w:r w:rsidRPr="0095722C">
        <w:rPr>
          <w:sz w:val="22"/>
          <w:szCs w:val="24"/>
        </w:rPr>
        <w:t xml:space="preserve">+^Blume, G., </w:t>
      </w:r>
      <w:proofErr w:type="spellStart"/>
      <w:r w:rsidRPr="0095722C">
        <w:rPr>
          <w:sz w:val="22"/>
          <w:szCs w:val="24"/>
        </w:rPr>
        <w:t>Strut</w:t>
      </w:r>
      <w:r w:rsidR="00883A7B" w:rsidRPr="0095722C">
        <w:rPr>
          <w:sz w:val="22"/>
          <w:szCs w:val="24"/>
        </w:rPr>
        <w:t>chens</w:t>
      </w:r>
      <w:proofErr w:type="spellEnd"/>
      <w:r w:rsidR="00883A7B" w:rsidRPr="0095722C">
        <w:rPr>
          <w:sz w:val="22"/>
          <w:szCs w:val="24"/>
        </w:rPr>
        <w:t>, M. &amp; Kenney, P. (October</w:t>
      </w:r>
      <w:r w:rsidRPr="0095722C">
        <w:rPr>
          <w:sz w:val="22"/>
          <w:szCs w:val="24"/>
        </w:rPr>
        <w:t xml:space="preserve"> 1996).  </w:t>
      </w:r>
      <w:r w:rsidRPr="0095722C">
        <w:rPr>
          <w:i/>
          <w:sz w:val="22"/>
          <w:szCs w:val="24"/>
        </w:rPr>
        <w:t>Using the National Assessment of Educational Progress to develop classroom assessments</w:t>
      </w:r>
      <w:r w:rsidRPr="0095722C">
        <w:rPr>
          <w:sz w:val="22"/>
          <w:szCs w:val="24"/>
          <w:u w:val="single"/>
        </w:rPr>
        <w:t>.</w:t>
      </w:r>
      <w:r w:rsidRPr="0095722C">
        <w:rPr>
          <w:sz w:val="22"/>
          <w:szCs w:val="24"/>
        </w:rPr>
        <w:t xml:space="preserve">  National Council of Teachers of Mathematics Eastern Regional Conference, Baltimore, MD.   </w:t>
      </w:r>
    </w:p>
    <w:p w14:paraId="26CEA668" w14:textId="77777777" w:rsidR="00883A7B" w:rsidRPr="0095722C" w:rsidRDefault="00883A7B" w:rsidP="00883A7B">
      <w:pPr>
        <w:pStyle w:val="BodyTextIndent3"/>
        <w:autoSpaceDE/>
        <w:autoSpaceDN/>
        <w:adjustRightInd/>
        <w:ind w:left="360" w:hanging="360"/>
        <w:rPr>
          <w:sz w:val="22"/>
          <w:szCs w:val="24"/>
        </w:rPr>
      </w:pPr>
    </w:p>
    <w:p w14:paraId="275A7C67" w14:textId="675097D7" w:rsidR="00FA0039" w:rsidRPr="0095722C" w:rsidRDefault="009D0163" w:rsidP="006F202C">
      <w:pPr>
        <w:pStyle w:val="BodyTextIndent3"/>
        <w:autoSpaceDE/>
        <w:autoSpaceDN/>
        <w:adjustRightInd/>
        <w:ind w:left="540" w:hanging="540"/>
        <w:rPr>
          <w:b/>
          <w:szCs w:val="22"/>
        </w:rPr>
      </w:pPr>
      <w:r w:rsidRPr="0095722C">
        <w:rPr>
          <w:b/>
          <w:szCs w:val="22"/>
        </w:rPr>
        <w:t>d. Selected State and Local:</w:t>
      </w:r>
    </w:p>
    <w:p w14:paraId="0FCCF4BD" w14:textId="77777777" w:rsidR="00B0097F" w:rsidRDefault="00B0097F" w:rsidP="00C76704">
      <w:pPr>
        <w:ind w:left="540" w:hanging="540"/>
        <w:rPr>
          <w:sz w:val="22"/>
          <w:szCs w:val="22"/>
        </w:rPr>
      </w:pPr>
    </w:p>
    <w:p w14:paraId="13883FFF" w14:textId="4F293639" w:rsidR="003E0054" w:rsidRDefault="003E0054" w:rsidP="00AB17A8">
      <w:pPr>
        <w:ind w:left="540" w:hanging="540"/>
        <w:rPr>
          <w:sz w:val="22"/>
          <w:szCs w:val="22"/>
        </w:rPr>
      </w:pPr>
      <w:r w:rsidRPr="003E0054">
        <w:rPr>
          <w:sz w:val="22"/>
          <w:szCs w:val="22"/>
        </w:rPr>
        <w:t>*</w:t>
      </w:r>
      <w:proofErr w:type="spellStart"/>
      <w:r w:rsidRPr="003E0054">
        <w:rPr>
          <w:sz w:val="22"/>
          <w:szCs w:val="22"/>
        </w:rPr>
        <w:t>Strutchens</w:t>
      </w:r>
      <w:proofErr w:type="spellEnd"/>
      <w:r w:rsidRPr="003E0054">
        <w:rPr>
          <w:sz w:val="22"/>
          <w:szCs w:val="22"/>
        </w:rPr>
        <w:t xml:space="preserve">, M.E., (November 2022). </w:t>
      </w:r>
      <w:r w:rsidRPr="003E0054">
        <w:rPr>
          <w:i/>
          <w:iCs/>
          <w:sz w:val="22"/>
          <w:szCs w:val="22"/>
        </w:rPr>
        <w:t>Using Literature as a Context for Mathematical Problem Solving</w:t>
      </w:r>
      <w:r>
        <w:rPr>
          <w:sz w:val="22"/>
          <w:szCs w:val="22"/>
        </w:rPr>
        <w:t xml:space="preserve">. Alabama Council of Teachers of Mathematics Fall Forum, </w:t>
      </w:r>
      <w:r w:rsidRPr="003E0054">
        <w:rPr>
          <w:color w:val="000000" w:themeColor="text1"/>
          <w:sz w:val="22"/>
          <w:szCs w:val="22"/>
        </w:rPr>
        <w:t>Oxford Civic Center</w:t>
      </w:r>
      <w:r>
        <w:rPr>
          <w:color w:val="000000" w:themeColor="text1"/>
          <w:sz w:val="22"/>
          <w:szCs w:val="22"/>
        </w:rPr>
        <w:t>,</w:t>
      </w:r>
      <w:r w:rsidRPr="003E0054">
        <w:rPr>
          <w:color w:val="000000" w:themeColor="text1"/>
          <w:sz w:val="22"/>
          <w:szCs w:val="22"/>
        </w:rPr>
        <w:t xml:space="preserve"> </w:t>
      </w:r>
      <w:r>
        <w:rPr>
          <w:sz w:val="22"/>
          <w:szCs w:val="22"/>
        </w:rPr>
        <w:t>Oxford, AL.</w:t>
      </w:r>
    </w:p>
    <w:p w14:paraId="17A85B5C" w14:textId="77777777" w:rsidR="003E0054" w:rsidRPr="003E0054" w:rsidRDefault="003E0054" w:rsidP="00AB17A8">
      <w:pPr>
        <w:ind w:left="540" w:hanging="540"/>
        <w:rPr>
          <w:sz w:val="22"/>
          <w:szCs w:val="22"/>
        </w:rPr>
      </w:pPr>
    </w:p>
    <w:p w14:paraId="0295B0E1" w14:textId="3FD96F1B" w:rsidR="00505778" w:rsidRDefault="00320501" w:rsidP="00AB17A8">
      <w:pPr>
        <w:ind w:left="540" w:hanging="540"/>
        <w:rPr>
          <w:sz w:val="22"/>
          <w:szCs w:val="22"/>
        </w:rPr>
      </w:pPr>
      <w:r>
        <w:rPr>
          <w:sz w:val="22"/>
          <w:szCs w:val="22"/>
        </w:rPr>
        <w:t>^</w:t>
      </w:r>
      <w:proofErr w:type="spellStart"/>
      <w:r>
        <w:rPr>
          <w:sz w:val="22"/>
          <w:szCs w:val="22"/>
        </w:rPr>
        <w:t>Strutchens</w:t>
      </w:r>
      <w:proofErr w:type="spellEnd"/>
      <w:r>
        <w:rPr>
          <w:sz w:val="22"/>
          <w:szCs w:val="22"/>
        </w:rPr>
        <w:t xml:space="preserve">, M.E., Martin, W. G., Ratliff, B. (September 2022). </w:t>
      </w:r>
      <w:r w:rsidRPr="00320501">
        <w:rPr>
          <w:i/>
          <w:iCs/>
          <w:sz w:val="22"/>
          <w:szCs w:val="22"/>
        </w:rPr>
        <w:t>Implementing the Paired Placement Model at Auburn</w:t>
      </w:r>
      <w:r>
        <w:rPr>
          <w:sz w:val="22"/>
          <w:szCs w:val="22"/>
        </w:rPr>
        <w:t>. Auburn University, AL.</w:t>
      </w:r>
    </w:p>
    <w:p w14:paraId="70E96ACD" w14:textId="77777777" w:rsidR="00E73EAE" w:rsidRDefault="00E73EAE" w:rsidP="00AB17A8">
      <w:pPr>
        <w:ind w:left="540" w:hanging="540"/>
        <w:rPr>
          <w:sz w:val="22"/>
          <w:szCs w:val="22"/>
        </w:rPr>
      </w:pPr>
    </w:p>
    <w:p w14:paraId="3109E450" w14:textId="5848F96D" w:rsidR="00505778" w:rsidRPr="00505778" w:rsidRDefault="00505778" w:rsidP="00AB17A8">
      <w:pPr>
        <w:ind w:left="540" w:hanging="540"/>
        <w:rPr>
          <w:sz w:val="22"/>
          <w:szCs w:val="22"/>
        </w:rPr>
      </w:pPr>
      <w:r>
        <w:rPr>
          <w:sz w:val="22"/>
          <w:szCs w:val="22"/>
        </w:rPr>
        <w:t>^</w:t>
      </w:r>
      <w:proofErr w:type="spellStart"/>
      <w:r>
        <w:rPr>
          <w:sz w:val="22"/>
          <w:szCs w:val="22"/>
        </w:rPr>
        <w:t>Strutchens</w:t>
      </w:r>
      <w:proofErr w:type="spellEnd"/>
      <w:r>
        <w:rPr>
          <w:sz w:val="22"/>
          <w:szCs w:val="22"/>
        </w:rPr>
        <w:t xml:space="preserve">, M.E. (August 2022). </w:t>
      </w:r>
      <w:r w:rsidRPr="00505778">
        <w:rPr>
          <w:i/>
          <w:iCs/>
          <w:sz w:val="22"/>
          <w:szCs w:val="22"/>
        </w:rPr>
        <w:t>Student Engagement: Lessons Learned from the Pandemic</w:t>
      </w:r>
      <w:r>
        <w:rPr>
          <w:sz w:val="22"/>
          <w:szCs w:val="22"/>
        </w:rPr>
        <w:t>. Tuskegee University Food Science Department Retreat, Auburn University Hotel and Conference Center, AL.</w:t>
      </w:r>
    </w:p>
    <w:p w14:paraId="424C3A44" w14:textId="77777777" w:rsidR="00505778" w:rsidRDefault="00505778" w:rsidP="00AB17A8">
      <w:pPr>
        <w:ind w:left="540" w:hanging="540"/>
        <w:rPr>
          <w:sz w:val="22"/>
          <w:szCs w:val="22"/>
        </w:rPr>
      </w:pPr>
    </w:p>
    <w:p w14:paraId="2073F058" w14:textId="5D4812E6" w:rsidR="00AB17A8" w:rsidRDefault="00B0097F" w:rsidP="00AB17A8">
      <w:pPr>
        <w:ind w:left="540" w:hanging="540"/>
        <w:rPr>
          <w:sz w:val="22"/>
          <w:szCs w:val="22"/>
        </w:rPr>
      </w:pPr>
      <w:r>
        <w:rPr>
          <w:sz w:val="22"/>
          <w:szCs w:val="22"/>
        </w:rPr>
        <w:t>^</w:t>
      </w:r>
      <w:proofErr w:type="spellStart"/>
      <w:r>
        <w:rPr>
          <w:sz w:val="22"/>
          <w:szCs w:val="22"/>
        </w:rPr>
        <w:t>Strutchens</w:t>
      </w:r>
      <w:proofErr w:type="spellEnd"/>
      <w:r>
        <w:rPr>
          <w:sz w:val="22"/>
          <w:szCs w:val="22"/>
        </w:rPr>
        <w:t xml:space="preserve">, M.E. (July 2022). </w:t>
      </w:r>
      <w:r w:rsidRPr="00B0097F">
        <w:rPr>
          <w:i/>
          <w:iCs/>
          <w:sz w:val="22"/>
          <w:szCs w:val="22"/>
        </w:rPr>
        <w:t>Developing Conceptual Understanding of Fractions Through Equitable Teaching Strategies</w:t>
      </w:r>
      <w:r w:rsidR="00AB17A8">
        <w:rPr>
          <w:i/>
          <w:iCs/>
          <w:sz w:val="22"/>
          <w:szCs w:val="22"/>
        </w:rPr>
        <w:t>, grade K-8</w:t>
      </w:r>
      <w:r>
        <w:rPr>
          <w:sz w:val="22"/>
          <w:szCs w:val="22"/>
        </w:rPr>
        <w:t xml:space="preserve">. </w:t>
      </w:r>
      <w:r w:rsidR="00AB17A8">
        <w:rPr>
          <w:sz w:val="22"/>
          <w:szCs w:val="22"/>
        </w:rPr>
        <w:t xml:space="preserve">Conference for the Advancement of Mathematics, </w:t>
      </w:r>
      <w:r w:rsidR="00AB17A8" w:rsidRPr="00AB17A8">
        <w:rPr>
          <w:sz w:val="22"/>
          <w:szCs w:val="22"/>
        </w:rPr>
        <w:t>San Antonio</w:t>
      </w:r>
      <w:r w:rsidR="00AB17A8">
        <w:rPr>
          <w:sz w:val="22"/>
          <w:szCs w:val="22"/>
        </w:rPr>
        <w:t>, TX.</w:t>
      </w:r>
    </w:p>
    <w:p w14:paraId="63F2784E" w14:textId="042D3A7E" w:rsidR="00AB17A8" w:rsidRDefault="00AB17A8" w:rsidP="00AB17A8">
      <w:pPr>
        <w:ind w:left="540" w:hanging="540"/>
        <w:rPr>
          <w:sz w:val="22"/>
          <w:szCs w:val="22"/>
        </w:rPr>
      </w:pPr>
      <w:r>
        <w:rPr>
          <w:sz w:val="22"/>
          <w:szCs w:val="22"/>
        </w:rPr>
        <w:t>^</w:t>
      </w:r>
      <w:proofErr w:type="spellStart"/>
      <w:r>
        <w:rPr>
          <w:sz w:val="22"/>
          <w:szCs w:val="22"/>
        </w:rPr>
        <w:t>Strutchens</w:t>
      </w:r>
      <w:proofErr w:type="spellEnd"/>
      <w:r>
        <w:rPr>
          <w:sz w:val="22"/>
          <w:szCs w:val="22"/>
        </w:rPr>
        <w:t xml:space="preserve">, M.E. (July 2022). </w:t>
      </w:r>
      <w:r w:rsidRPr="00AB17A8">
        <w:rPr>
          <w:i/>
          <w:iCs/>
          <w:sz w:val="22"/>
          <w:szCs w:val="22"/>
        </w:rPr>
        <w:t>Using Multicultural Literature as a Context for Mathematical Problem Solving</w:t>
      </w:r>
      <w:r>
        <w:rPr>
          <w:i/>
          <w:iCs/>
          <w:sz w:val="22"/>
          <w:szCs w:val="22"/>
        </w:rPr>
        <w:t>, Grades 6-8</w:t>
      </w:r>
      <w:r w:rsidRPr="00AB17A8">
        <w:rPr>
          <w:i/>
          <w:iCs/>
          <w:sz w:val="22"/>
          <w:szCs w:val="22"/>
        </w:rPr>
        <w:t>.</w:t>
      </w:r>
      <w:r>
        <w:rPr>
          <w:sz w:val="22"/>
          <w:szCs w:val="22"/>
        </w:rPr>
        <w:t xml:space="preserve"> Con</w:t>
      </w:r>
      <w:r w:rsidR="009F78DF">
        <w:rPr>
          <w:sz w:val="22"/>
          <w:szCs w:val="22"/>
        </w:rPr>
        <w:t>ference</w:t>
      </w:r>
      <w:r>
        <w:rPr>
          <w:sz w:val="22"/>
          <w:szCs w:val="22"/>
        </w:rPr>
        <w:t xml:space="preserve"> for the Advancement of Mathematics, </w:t>
      </w:r>
      <w:r w:rsidRPr="00AB17A8">
        <w:rPr>
          <w:sz w:val="22"/>
          <w:szCs w:val="22"/>
        </w:rPr>
        <w:t>San Antonio</w:t>
      </w:r>
      <w:r>
        <w:rPr>
          <w:sz w:val="22"/>
          <w:szCs w:val="22"/>
        </w:rPr>
        <w:t>, TX.</w:t>
      </w:r>
    </w:p>
    <w:p w14:paraId="421D260F" w14:textId="7349EAF5" w:rsidR="00AB17A8" w:rsidRDefault="00AB17A8" w:rsidP="00AB17A8">
      <w:pPr>
        <w:ind w:left="540" w:hanging="540"/>
        <w:rPr>
          <w:sz w:val="22"/>
          <w:szCs w:val="22"/>
        </w:rPr>
      </w:pPr>
    </w:p>
    <w:p w14:paraId="0E412C88" w14:textId="03D9BEE6" w:rsidR="00AB17A8" w:rsidRDefault="00AB17A8" w:rsidP="00E73EAE">
      <w:pPr>
        <w:ind w:left="540" w:hanging="540"/>
        <w:rPr>
          <w:sz w:val="22"/>
          <w:szCs w:val="22"/>
        </w:rPr>
      </w:pPr>
      <w:r>
        <w:rPr>
          <w:sz w:val="22"/>
          <w:szCs w:val="22"/>
        </w:rPr>
        <w:t>^</w:t>
      </w:r>
      <w:proofErr w:type="spellStart"/>
      <w:r>
        <w:rPr>
          <w:sz w:val="22"/>
          <w:szCs w:val="22"/>
        </w:rPr>
        <w:t>Strutchens</w:t>
      </w:r>
      <w:proofErr w:type="spellEnd"/>
      <w:r>
        <w:rPr>
          <w:sz w:val="22"/>
          <w:szCs w:val="22"/>
        </w:rPr>
        <w:t>, M.E. (July 2022).</w:t>
      </w:r>
      <w:r w:rsidR="009F78DF" w:rsidRPr="009F78DF">
        <w:t xml:space="preserve"> </w:t>
      </w:r>
      <w:r w:rsidR="009F78DF" w:rsidRPr="009F78DF">
        <w:rPr>
          <w:i/>
          <w:iCs/>
          <w:sz w:val="22"/>
          <w:szCs w:val="22"/>
        </w:rPr>
        <w:t>Fostering Mathematical Reasoning and Sense Making Through Equitable Teaching Strategies</w:t>
      </w:r>
      <w:r>
        <w:rPr>
          <w:i/>
          <w:iCs/>
          <w:sz w:val="22"/>
          <w:szCs w:val="22"/>
        </w:rPr>
        <w:t xml:space="preserve">, Grades </w:t>
      </w:r>
      <w:r w:rsidR="009F78DF">
        <w:rPr>
          <w:i/>
          <w:iCs/>
          <w:sz w:val="22"/>
          <w:szCs w:val="22"/>
        </w:rPr>
        <w:t>6</w:t>
      </w:r>
      <w:r>
        <w:rPr>
          <w:i/>
          <w:iCs/>
          <w:sz w:val="22"/>
          <w:szCs w:val="22"/>
        </w:rPr>
        <w:t>-</w:t>
      </w:r>
      <w:r w:rsidR="009F78DF">
        <w:rPr>
          <w:i/>
          <w:iCs/>
          <w:sz w:val="22"/>
          <w:szCs w:val="22"/>
        </w:rPr>
        <w:t>12</w:t>
      </w:r>
      <w:r w:rsidRPr="00AB17A8">
        <w:rPr>
          <w:i/>
          <w:iCs/>
          <w:sz w:val="22"/>
          <w:szCs w:val="22"/>
        </w:rPr>
        <w:t>.</w:t>
      </w:r>
      <w:r>
        <w:rPr>
          <w:sz w:val="22"/>
          <w:szCs w:val="22"/>
        </w:rPr>
        <w:t xml:space="preserve"> Conference for the Advancement of Mathematics, </w:t>
      </w:r>
      <w:r w:rsidRPr="00AB17A8">
        <w:rPr>
          <w:sz w:val="22"/>
          <w:szCs w:val="22"/>
        </w:rPr>
        <w:t>San Antonio</w:t>
      </w:r>
      <w:r>
        <w:rPr>
          <w:sz w:val="22"/>
          <w:szCs w:val="22"/>
        </w:rPr>
        <w:t>, TX.</w:t>
      </w:r>
    </w:p>
    <w:p w14:paraId="537D22B8" w14:textId="77777777" w:rsidR="00E73EAE" w:rsidRPr="00B0097F" w:rsidRDefault="00E73EAE" w:rsidP="00E73EAE">
      <w:pPr>
        <w:ind w:left="540" w:hanging="540"/>
        <w:rPr>
          <w:sz w:val="22"/>
          <w:szCs w:val="22"/>
        </w:rPr>
      </w:pPr>
    </w:p>
    <w:p w14:paraId="03E70542" w14:textId="44D5A544" w:rsidR="00C76704" w:rsidRPr="00B0097F" w:rsidRDefault="00C76704" w:rsidP="00C76704">
      <w:pPr>
        <w:ind w:left="540" w:hanging="540"/>
        <w:rPr>
          <w:sz w:val="22"/>
          <w:szCs w:val="22"/>
        </w:rPr>
      </w:pPr>
      <w:r w:rsidRPr="00B0097F">
        <w:rPr>
          <w:sz w:val="22"/>
          <w:szCs w:val="22"/>
        </w:rPr>
        <w:t>*</w:t>
      </w:r>
      <w:proofErr w:type="spellStart"/>
      <w:r w:rsidRPr="00B0097F">
        <w:rPr>
          <w:sz w:val="22"/>
          <w:szCs w:val="22"/>
        </w:rPr>
        <w:t>Strutchens</w:t>
      </w:r>
      <w:proofErr w:type="spellEnd"/>
      <w:r w:rsidRPr="00B0097F">
        <w:rPr>
          <w:sz w:val="22"/>
          <w:szCs w:val="22"/>
        </w:rPr>
        <w:t xml:space="preserve">, M. E. (February 2021). </w:t>
      </w:r>
      <w:r w:rsidRPr="00B0097F">
        <w:rPr>
          <w:i/>
          <w:iCs/>
          <w:sz w:val="22"/>
          <w:szCs w:val="22"/>
        </w:rPr>
        <w:t>Open Middle Problems for Middle Grade Students</w:t>
      </w:r>
      <w:r w:rsidRPr="00B0097F">
        <w:rPr>
          <w:sz w:val="22"/>
          <w:szCs w:val="22"/>
        </w:rPr>
        <w:t xml:space="preserve">. Alabama Council of Teachers of Mathematics Virtual Forum. </w:t>
      </w:r>
    </w:p>
    <w:p w14:paraId="2F344926" w14:textId="77777777" w:rsidR="00C76704" w:rsidRPr="00B0097F" w:rsidRDefault="00C76704" w:rsidP="00C76704">
      <w:pPr>
        <w:pStyle w:val="Default"/>
        <w:ind w:left="540" w:hanging="540"/>
        <w:rPr>
          <w:rFonts w:ascii="Times New Roman" w:hAnsi="Times New Roman" w:cs="Times New Roman"/>
          <w:sz w:val="22"/>
          <w:szCs w:val="22"/>
        </w:rPr>
      </w:pPr>
    </w:p>
    <w:p w14:paraId="009AFCD8" w14:textId="5E384177" w:rsidR="002368BD" w:rsidRPr="0095722C" w:rsidRDefault="002368BD" w:rsidP="00C76704">
      <w:pPr>
        <w:pStyle w:val="Default"/>
        <w:ind w:left="540" w:hanging="540"/>
        <w:rPr>
          <w:rFonts w:ascii="Times New Roman" w:hAnsi="Times New Roman" w:cs="Times New Roman"/>
          <w:color w:val="auto"/>
          <w:sz w:val="22"/>
          <w:szCs w:val="22"/>
        </w:rPr>
      </w:pPr>
      <w:r w:rsidRPr="0095722C">
        <w:rPr>
          <w:rFonts w:ascii="Times New Roman" w:hAnsi="Times New Roman" w:cs="Times New Roman"/>
          <w:sz w:val="22"/>
          <w:szCs w:val="22"/>
        </w:rPr>
        <w:t>*</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(November 2019).  </w:t>
      </w:r>
      <w:r w:rsidRPr="0095722C">
        <w:rPr>
          <w:rFonts w:ascii="Times New Roman" w:hAnsi="Times New Roman" w:cs="Times New Roman"/>
          <w:i/>
          <w:iCs/>
          <w:sz w:val="22"/>
          <w:szCs w:val="22"/>
        </w:rPr>
        <w:t>Increasing Students Mathematical Success and Joy via Equitable Teaching</w:t>
      </w:r>
      <w:r w:rsidRPr="0095722C">
        <w:rPr>
          <w:rFonts w:ascii="Times New Roman" w:hAnsi="Times New Roman" w:cs="Times New Roman"/>
          <w:sz w:val="22"/>
          <w:szCs w:val="22"/>
        </w:rPr>
        <w:t xml:space="preserve">. </w:t>
      </w:r>
      <w:r w:rsidRPr="0095722C">
        <w:rPr>
          <w:rFonts w:ascii="Times New Roman" w:hAnsi="Times New Roman" w:cs="Times New Roman"/>
          <w:color w:val="auto"/>
          <w:sz w:val="22"/>
          <w:szCs w:val="22"/>
        </w:rPr>
        <w:t xml:space="preserve">Alabama Council of Teachers of Mathematics Fall Forum, </w:t>
      </w:r>
      <w:proofErr w:type="spellStart"/>
      <w:r w:rsidRPr="0095722C">
        <w:rPr>
          <w:rFonts w:ascii="Times New Roman" w:hAnsi="Times New Roman" w:cs="Times New Roman"/>
          <w:color w:val="auto"/>
          <w:sz w:val="22"/>
          <w:szCs w:val="22"/>
        </w:rPr>
        <w:t>McWane</w:t>
      </w:r>
      <w:proofErr w:type="spellEnd"/>
      <w:r w:rsidRPr="0095722C">
        <w:rPr>
          <w:rFonts w:ascii="Times New Roman" w:hAnsi="Times New Roman" w:cs="Times New Roman"/>
          <w:color w:val="auto"/>
          <w:sz w:val="22"/>
          <w:szCs w:val="22"/>
        </w:rPr>
        <w:t xml:space="preserve"> Science Center, Birmingham, AL.</w:t>
      </w:r>
    </w:p>
    <w:p w14:paraId="2185081C" w14:textId="77777777" w:rsidR="002368BD" w:rsidRPr="0095722C" w:rsidRDefault="002368BD" w:rsidP="00C76704">
      <w:pPr>
        <w:pStyle w:val="Default"/>
        <w:ind w:left="540" w:hanging="540"/>
        <w:rPr>
          <w:rFonts w:ascii="Times New Roman" w:hAnsi="Times New Roman" w:cs="Times New Roman"/>
          <w:sz w:val="22"/>
          <w:szCs w:val="22"/>
        </w:rPr>
      </w:pPr>
    </w:p>
    <w:p w14:paraId="2F3034F6" w14:textId="3D1F9B70" w:rsidR="006F202C" w:rsidRPr="0095722C" w:rsidRDefault="001615B6" w:rsidP="00C76704">
      <w:pPr>
        <w:ind w:left="540" w:hanging="540"/>
        <w:rPr>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M.E., Martin, W. G., Ellis, R. L. (October 2018). </w:t>
      </w:r>
      <w:r w:rsidR="00073AB6" w:rsidRPr="0095722C">
        <w:rPr>
          <w:bCs/>
          <w:i/>
          <w:color w:val="000000" w:themeColor="text1"/>
          <w:sz w:val="22"/>
          <w:szCs w:val="22"/>
        </w:rPr>
        <w:t>The Mathematics Teacher Education Partnership: A networked improvement community of universities and school systems to transform the preparation of secondary mathematics</w:t>
      </w:r>
      <w:r w:rsidR="00073AB6" w:rsidRPr="0095722C">
        <w:rPr>
          <w:bCs/>
          <w:color w:val="000000" w:themeColor="text1"/>
          <w:sz w:val="22"/>
          <w:szCs w:val="22"/>
        </w:rPr>
        <w:t xml:space="preserve">. </w:t>
      </w:r>
      <w:r w:rsidR="00D25DC8" w:rsidRPr="0095722C">
        <w:rPr>
          <w:color w:val="000000"/>
          <w:sz w:val="22"/>
          <w:szCs w:val="22"/>
        </w:rPr>
        <w:t>Auburn Research Faculty Symposium, Auburn, AL.</w:t>
      </w:r>
    </w:p>
    <w:p w14:paraId="1609B42D" w14:textId="5350EF30" w:rsidR="000B3566" w:rsidRPr="0095722C" w:rsidRDefault="000B3566" w:rsidP="00C76704">
      <w:pPr>
        <w:pStyle w:val="NormalWeb"/>
        <w:spacing w:before="0" w:beforeAutospacing="0" w:after="0" w:afterAutospacing="0"/>
        <w:ind w:left="540" w:hanging="540"/>
        <w:rPr>
          <w:color w:val="000000" w:themeColor="text1"/>
          <w:sz w:val="22"/>
          <w:szCs w:val="22"/>
        </w:rPr>
      </w:pPr>
    </w:p>
    <w:p w14:paraId="1E08A0C9" w14:textId="0D51E38A" w:rsidR="00F40969" w:rsidRPr="0095722C" w:rsidRDefault="00782EBF" w:rsidP="00C76704">
      <w:pPr>
        <w:pStyle w:val="NormalWeb"/>
        <w:spacing w:before="0" w:beforeAutospacing="0" w:after="0" w:afterAutospacing="0"/>
        <w:ind w:left="540" w:hanging="540"/>
        <w:rPr>
          <w:sz w:val="22"/>
          <w:szCs w:val="22"/>
        </w:rPr>
      </w:pPr>
      <w:r w:rsidRPr="0095722C">
        <w:rPr>
          <w:color w:val="000000" w:themeColor="text1"/>
          <w:sz w:val="22"/>
          <w:szCs w:val="22"/>
        </w:rPr>
        <w:t>^</w:t>
      </w:r>
      <w:r w:rsidR="00727827" w:rsidRPr="0095722C">
        <w:rPr>
          <w:color w:val="000000" w:themeColor="text1"/>
          <w:sz w:val="22"/>
          <w:szCs w:val="22"/>
        </w:rPr>
        <w:t xml:space="preserve">W. Gary Martin &amp; </w:t>
      </w:r>
      <w:proofErr w:type="spellStart"/>
      <w:r w:rsidRPr="0095722C">
        <w:rPr>
          <w:color w:val="000000" w:themeColor="text1"/>
          <w:sz w:val="22"/>
          <w:szCs w:val="22"/>
        </w:rPr>
        <w:t>Strutchens</w:t>
      </w:r>
      <w:proofErr w:type="spellEnd"/>
      <w:r w:rsidRPr="0095722C">
        <w:rPr>
          <w:color w:val="000000" w:themeColor="text1"/>
          <w:sz w:val="22"/>
          <w:szCs w:val="22"/>
        </w:rPr>
        <w:t>, M.</w:t>
      </w:r>
      <w:r w:rsidR="00727827" w:rsidRPr="0095722C">
        <w:rPr>
          <w:color w:val="000000" w:themeColor="text1"/>
          <w:sz w:val="22"/>
          <w:szCs w:val="22"/>
        </w:rPr>
        <w:t xml:space="preserve"> </w:t>
      </w:r>
      <w:r w:rsidRPr="0095722C">
        <w:rPr>
          <w:color w:val="000000" w:themeColor="text1"/>
          <w:sz w:val="22"/>
          <w:szCs w:val="22"/>
        </w:rPr>
        <w:t>E.</w:t>
      </w:r>
      <w:r w:rsidR="00727827" w:rsidRPr="0095722C">
        <w:rPr>
          <w:color w:val="000000" w:themeColor="text1"/>
          <w:sz w:val="22"/>
          <w:szCs w:val="22"/>
        </w:rPr>
        <w:t xml:space="preserve"> </w:t>
      </w:r>
      <w:r w:rsidRPr="0095722C">
        <w:rPr>
          <w:color w:val="000000" w:themeColor="text1"/>
          <w:sz w:val="22"/>
          <w:szCs w:val="22"/>
        </w:rPr>
        <w:t xml:space="preserve">(March 2018). </w:t>
      </w:r>
      <w:r w:rsidRPr="0095722C">
        <w:rPr>
          <w:i/>
          <w:iCs/>
          <w:sz w:val="22"/>
          <w:szCs w:val="22"/>
        </w:rPr>
        <w:t>Ensuring success for all in secondary mathematics students.</w:t>
      </w:r>
      <w:r w:rsidRPr="0095722C">
        <w:rPr>
          <w:sz w:val="22"/>
          <w:szCs w:val="22"/>
        </w:rPr>
        <w:t xml:space="preserve"> NYS Master Teacher Program and the Cornell University Department of Mathematics, Ithaca, NY.</w:t>
      </w:r>
    </w:p>
    <w:p w14:paraId="1D42DFEC" w14:textId="77777777" w:rsidR="00E564EA" w:rsidRPr="0095722C" w:rsidRDefault="00E564EA" w:rsidP="00C76704">
      <w:pPr>
        <w:pStyle w:val="NormalWeb"/>
        <w:spacing w:before="0" w:beforeAutospacing="0" w:after="0" w:afterAutospacing="0"/>
        <w:ind w:left="540" w:hanging="540"/>
        <w:rPr>
          <w:sz w:val="22"/>
          <w:szCs w:val="22"/>
        </w:rPr>
      </w:pPr>
    </w:p>
    <w:p w14:paraId="523D3C84" w14:textId="0DA66306" w:rsidR="00E564EA" w:rsidRPr="0095722C" w:rsidRDefault="00EC7D14" w:rsidP="00C76704">
      <w:pPr>
        <w:pStyle w:val="NormalWeb"/>
        <w:spacing w:before="0" w:beforeAutospacing="0" w:after="0" w:afterAutospacing="0"/>
        <w:ind w:left="540" w:hanging="540"/>
        <w:rPr>
          <w:sz w:val="22"/>
          <w:szCs w:val="22"/>
        </w:rPr>
      </w:pPr>
      <w:r w:rsidRPr="0095722C">
        <w:rPr>
          <w:sz w:val="22"/>
          <w:szCs w:val="22"/>
        </w:rPr>
        <w:t>^</w:t>
      </w:r>
      <w:proofErr w:type="spellStart"/>
      <w:r w:rsidR="00E564EA" w:rsidRPr="0095722C">
        <w:rPr>
          <w:sz w:val="22"/>
          <w:szCs w:val="22"/>
        </w:rPr>
        <w:t>Strutchens</w:t>
      </w:r>
      <w:proofErr w:type="spellEnd"/>
      <w:r w:rsidR="00E564EA" w:rsidRPr="0095722C">
        <w:rPr>
          <w:sz w:val="22"/>
          <w:szCs w:val="22"/>
        </w:rPr>
        <w:t>, M.E. (</w:t>
      </w:r>
      <w:r w:rsidR="00842CF7" w:rsidRPr="0095722C">
        <w:rPr>
          <w:sz w:val="22"/>
          <w:szCs w:val="22"/>
        </w:rPr>
        <w:t xml:space="preserve">March </w:t>
      </w:r>
      <w:r w:rsidR="00E564EA" w:rsidRPr="0095722C">
        <w:rPr>
          <w:sz w:val="22"/>
          <w:szCs w:val="22"/>
        </w:rPr>
        <w:t xml:space="preserve">2018). </w:t>
      </w:r>
      <w:r w:rsidR="00E564EA" w:rsidRPr="0095722C">
        <w:rPr>
          <w:bCs/>
          <w:i/>
          <w:sz w:val="22"/>
          <w:szCs w:val="22"/>
        </w:rPr>
        <w:t>Empowering students through equitable teaching practices.</w:t>
      </w:r>
      <w:r w:rsidRPr="0095722C">
        <w:rPr>
          <w:bCs/>
          <w:i/>
          <w:sz w:val="22"/>
          <w:szCs w:val="22"/>
        </w:rPr>
        <w:t xml:space="preserve"> </w:t>
      </w:r>
      <w:r w:rsidRPr="0095722C">
        <w:rPr>
          <w:bCs/>
          <w:sz w:val="22"/>
          <w:szCs w:val="22"/>
        </w:rPr>
        <w:t>Social Justice Panel with Women Faculty from the Ivory Tower to Social Action. Auburn University, Auburn, AL.</w:t>
      </w:r>
    </w:p>
    <w:p w14:paraId="7DAD1ABF" w14:textId="77777777" w:rsidR="00782EBF" w:rsidRPr="0095722C" w:rsidRDefault="00782EBF" w:rsidP="00C76704">
      <w:pPr>
        <w:pStyle w:val="NormalWeb"/>
        <w:spacing w:before="0" w:beforeAutospacing="0" w:after="0" w:afterAutospacing="0"/>
        <w:ind w:left="540" w:hanging="540"/>
      </w:pPr>
    </w:p>
    <w:p w14:paraId="57B90A97" w14:textId="1805B5F0" w:rsidR="0025459E" w:rsidRPr="0095722C" w:rsidRDefault="00033CD5" w:rsidP="00C76704">
      <w:pPr>
        <w:autoSpaceDE w:val="0"/>
        <w:autoSpaceDN w:val="0"/>
        <w:adjustRightInd w:val="0"/>
        <w:ind w:left="540" w:hanging="540"/>
        <w:rPr>
          <w:bCs/>
          <w:color w:val="000000"/>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M.E. (January</w:t>
      </w:r>
      <w:r w:rsidR="00FC77E4" w:rsidRPr="0095722C">
        <w:rPr>
          <w:color w:val="000000" w:themeColor="text1"/>
          <w:sz w:val="22"/>
          <w:szCs w:val="22"/>
        </w:rPr>
        <w:t xml:space="preserve"> 2018). </w:t>
      </w:r>
      <w:r w:rsidR="00FC77E4" w:rsidRPr="0095722C">
        <w:rPr>
          <w:bCs/>
          <w:i/>
          <w:color w:val="000000"/>
          <w:sz w:val="22"/>
          <w:szCs w:val="22"/>
        </w:rPr>
        <w:t xml:space="preserve">Using </w:t>
      </w:r>
      <w:r w:rsidR="00FA0039" w:rsidRPr="0095722C">
        <w:rPr>
          <w:bCs/>
          <w:i/>
          <w:color w:val="000000"/>
          <w:sz w:val="22"/>
          <w:szCs w:val="22"/>
        </w:rPr>
        <w:t>r</w:t>
      </w:r>
      <w:r w:rsidR="00FC77E4" w:rsidRPr="0095722C">
        <w:rPr>
          <w:bCs/>
          <w:i/>
          <w:color w:val="000000"/>
          <w:sz w:val="22"/>
          <w:szCs w:val="22"/>
        </w:rPr>
        <w:t xml:space="preserve">eflective </w:t>
      </w:r>
      <w:r w:rsidR="00FA0039" w:rsidRPr="0095722C">
        <w:rPr>
          <w:bCs/>
          <w:i/>
          <w:color w:val="000000"/>
          <w:sz w:val="22"/>
          <w:szCs w:val="22"/>
        </w:rPr>
        <w:t>w</w:t>
      </w:r>
      <w:r w:rsidR="00FC77E4" w:rsidRPr="0095722C">
        <w:rPr>
          <w:bCs/>
          <w:i/>
          <w:color w:val="000000"/>
          <w:sz w:val="22"/>
          <w:szCs w:val="22"/>
        </w:rPr>
        <w:t xml:space="preserve">riting to </w:t>
      </w:r>
      <w:r w:rsidR="00FA0039" w:rsidRPr="0095722C">
        <w:rPr>
          <w:bCs/>
          <w:i/>
          <w:color w:val="000000"/>
          <w:sz w:val="22"/>
          <w:szCs w:val="22"/>
        </w:rPr>
        <w:t>f</w:t>
      </w:r>
      <w:r w:rsidR="00FC77E4" w:rsidRPr="0095722C">
        <w:rPr>
          <w:bCs/>
          <w:i/>
          <w:color w:val="000000"/>
          <w:sz w:val="22"/>
          <w:szCs w:val="22"/>
        </w:rPr>
        <w:t xml:space="preserve">oster </w:t>
      </w:r>
      <w:r w:rsidR="00FA0039" w:rsidRPr="0095722C">
        <w:rPr>
          <w:bCs/>
          <w:i/>
          <w:color w:val="000000"/>
          <w:sz w:val="22"/>
          <w:szCs w:val="22"/>
        </w:rPr>
        <w:t>p</w:t>
      </w:r>
      <w:r w:rsidR="00FC77E4" w:rsidRPr="0095722C">
        <w:rPr>
          <w:bCs/>
          <w:i/>
          <w:color w:val="000000"/>
          <w:sz w:val="22"/>
          <w:szCs w:val="22"/>
        </w:rPr>
        <w:t xml:space="preserve">edagogical </w:t>
      </w:r>
      <w:r w:rsidR="00FA0039" w:rsidRPr="0095722C">
        <w:rPr>
          <w:bCs/>
          <w:i/>
          <w:color w:val="000000"/>
          <w:sz w:val="22"/>
          <w:szCs w:val="22"/>
        </w:rPr>
        <w:t>g</w:t>
      </w:r>
      <w:r w:rsidR="00FC77E4" w:rsidRPr="0095722C">
        <w:rPr>
          <w:bCs/>
          <w:i/>
          <w:color w:val="000000"/>
          <w:sz w:val="22"/>
          <w:szCs w:val="22"/>
        </w:rPr>
        <w:t>rowth</w:t>
      </w:r>
      <w:r w:rsidR="00FC77E4" w:rsidRPr="0095722C">
        <w:rPr>
          <w:bCs/>
          <w:color w:val="000000"/>
          <w:sz w:val="22"/>
          <w:szCs w:val="22"/>
        </w:rPr>
        <w:t>. Auburn University</w:t>
      </w:r>
      <w:r w:rsidR="0025459E" w:rsidRPr="0095722C">
        <w:rPr>
          <w:bCs/>
          <w:color w:val="000000"/>
          <w:sz w:val="22"/>
          <w:szCs w:val="22"/>
        </w:rPr>
        <w:t xml:space="preserve"> 2018 Conversations in Celebration of Teaching, Auburn University.</w:t>
      </w:r>
    </w:p>
    <w:p w14:paraId="5F0B2715" w14:textId="77777777" w:rsidR="007F3412" w:rsidRPr="0095722C" w:rsidRDefault="007F3412" w:rsidP="00C76704">
      <w:pPr>
        <w:autoSpaceDE w:val="0"/>
        <w:autoSpaceDN w:val="0"/>
        <w:adjustRightInd w:val="0"/>
        <w:ind w:left="540" w:hanging="540"/>
        <w:rPr>
          <w:bCs/>
          <w:color w:val="000000"/>
          <w:sz w:val="22"/>
          <w:szCs w:val="22"/>
        </w:rPr>
      </w:pPr>
    </w:p>
    <w:p w14:paraId="0E88DEA4" w14:textId="64B0C520" w:rsidR="0025459E" w:rsidRPr="0095722C" w:rsidRDefault="0025459E" w:rsidP="00194819">
      <w:pPr>
        <w:autoSpaceDE w:val="0"/>
        <w:autoSpaceDN w:val="0"/>
        <w:adjustRightInd w:val="0"/>
        <w:ind w:left="540" w:hanging="540"/>
        <w:rPr>
          <w:sz w:val="22"/>
          <w:szCs w:val="22"/>
        </w:rPr>
      </w:pPr>
      <w:r w:rsidRPr="0095722C">
        <w:rPr>
          <w:color w:val="000000" w:themeColor="text1"/>
          <w:sz w:val="22"/>
          <w:szCs w:val="22"/>
        </w:rPr>
        <w:t>^</w:t>
      </w:r>
      <w:r w:rsidR="007F3412" w:rsidRPr="0095722C">
        <w:rPr>
          <w:color w:val="000000" w:themeColor="text1"/>
          <w:sz w:val="22"/>
          <w:szCs w:val="22"/>
        </w:rPr>
        <w:t>*</w:t>
      </w:r>
      <w:proofErr w:type="spellStart"/>
      <w:r w:rsidR="007F3412" w:rsidRPr="0095722C">
        <w:rPr>
          <w:color w:val="000000" w:themeColor="text1"/>
          <w:sz w:val="22"/>
          <w:szCs w:val="22"/>
        </w:rPr>
        <w:t>Strutchens</w:t>
      </w:r>
      <w:proofErr w:type="spellEnd"/>
      <w:r w:rsidR="007F3412" w:rsidRPr="0095722C">
        <w:rPr>
          <w:color w:val="000000" w:themeColor="text1"/>
          <w:sz w:val="22"/>
          <w:szCs w:val="22"/>
        </w:rPr>
        <w:t>, M</w:t>
      </w:r>
      <w:r w:rsidR="007F3412" w:rsidRPr="0095722C">
        <w:rPr>
          <w:bCs/>
          <w:color w:val="000000"/>
          <w:sz w:val="22"/>
          <w:szCs w:val="22"/>
        </w:rPr>
        <w:t>.E. (November</w:t>
      </w:r>
      <w:r w:rsidR="00E511C1" w:rsidRPr="0095722C">
        <w:rPr>
          <w:bCs/>
          <w:color w:val="000000"/>
          <w:sz w:val="22"/>
          <w:szCs w:val="22"/>
        </w:rPr>
        <w:t xml:space="preserve"> </w:t>
      </w:r>
      <w:r w:rsidR="007F3412" w:rsidRPr="0095722C">
        <w:rPr>
          <w:bCs/>
          <w:color w:val="000000"/>
          <w:sz w:val="22"/>
          <w:szCs w:val="22"/>
        </w:rPr>
        <w:t xml:space="preserve">2017). </w:t>
      </w:r>
      <w:r w:rsidR="007F3412" w:rsidRPr="0095722C">
        <w:rPr>
          <w:i/>
          <w:sz w:val="22"/>
          <w:szCs w:val="22"/>
        </w:rPr>
        <w:t xml:space="preserve">Revealing </w:t>
      </w:r>
      <w:r w:rsidR="00FA0039" w:rsidRPr="0095722C">
        <w:rPr>
          <w:i/>
          <w:sz w:val="22"/>
          <w:szCs w:val="22"/>
        </w:rPr>
        <w:t>h</w:t>
      </w:r>
      <w:r w:rsidR="007F3412" w:rsidRPr="0095722C">
        <w:rPr>
          <w:i/>
          <w:sz w:val="22"/>
          <w:szCs w:val="22"/>
        </w:rPr>
        <w:t xml:space="preserve">idden </w:t>
      </w:r>
      <w:r w:rsidR="00FA0039" w:rsidRPr="0095722C">
        <w:rPr>
          <w:i/>
          <w:sz w:val="22"/>
          <w:szCs w:val="22"/>
        </w:rPr>
        <w:t>m</w:t>
      </w:r>
      <w:r w:rsidR="007F3412" w:rsidRPr="0095722C">
        <w:rPr>
          <w:i/>
          <w:sz w:val="22"/>
          <w:szCs w:val="22"/>
        </w:rPr>
        <w:t xml:space="preserve">athematical </w:t>
      </w:r>
      <w:r w:rsidR="00FA0039" w:rsidRPr="0095722C">
        <w:rPr>
          <w:i/>
          <w:sz w:val="22"/>
          <w:szCs w:val="22"/>
        </w:rPr>
        <w:t>t</w:t>
      </w:r>
      <w:r w:rsidR="007F3412" w:rsidRPr="0095722C">
        <w:rPr>
          <w:i/>
          <w:sz w:val="22"/>
          <w:szCs w:val="22"/>
        </w:rPr>
        <w:t xml:space="preserve">hinking </w:t>
      </w:r>
      <w:r w:rsidR="00FA0039" w:rsidRPr="0095722C">
        <w:rPr>
          <w:i/>
          <w:sz w:val="22"/>
          <w:szCs w:val="22"/>
        </w:rPr>
        <w:t>v</w:t>
      </w:r>
      <w:r w:rsidR="007F3412" w:rsidRPr="0095722C">
        <w:rPr>
          <w:i/>
          <w:sz w:val="22"/>
          <w:szCs w:val="22"/>
        </w:rPr>
        <w:t xml:space="preserve">ia </w:t>
      </w:r>
      <w:r w:rsidR="00FA0039" w:rsidRPr="0095722C">
        <w:rPr>
          <w:i/>
          <w:sz w:val="22"/>
          <w:szCs w:val="22"/>
        </w:rPr>
        <w:t>e</w:t>
      </w:r>
      <w:r w:rsidR="007F3412" w:rsidRPr="0095722C">
        <w:rPr>
          <w:i/>
          <w:sz w:val="22"/>
          <w:szCs w:val="22"/>
        </w:rPr>
        <w:t>quitable</w:t>
      </w:r>
      <w:r w:rsidR="00194819">
        <w:rPr>
          <w:i/>
          <w:sz w:val="22"/>
          <w:szCs w:val="22"/>
        </w:rPr>
        <w:t xml:space="preserve"> </w:t>
      </w:r>
      <w:r w:rsidR="00FA0039" w:rsidRPr="0095722C">
        <w:rPr>
          <w:i/>
          <w:sz w:val="22"/>
          <w:szCs w:val="22"/>
        </w:rPr>
        <w:t>t</w:t>
      </w:r>
      <w:r w:rsidR="007F3412" w:rsidRPr="0095722C">
        <w:rPr>
          <w:i/>
          <w:sz w:val="22"/>
          <w:szCs w:val="22"/>
        </w:rPr>
        <w:t xml:space="preserve">eaching </w:t>
      </w:r>
      <w:r w:rsidR="00FA0039" w:rsidRPr="0095722C">
        <w:rPr>
          <w:i/>
          <w:sz w:val="22"/>
          <w:szCs w:val="22"/>
        </w:rPr>
        <w:t>p</w:t>
      </w:r>
      <w:r w:rsidR="007F3412" w:rsidRPr="0095722C">
        <w:rPr>
          <w:i/>
          <w:sz w:val="22"/>
          <w:szCs w:val="22"/>
        </w:rPr>
        <w:t xml:space="preserve">ractices </w:t>
      </w:r>
      <w:r w:rsidR="00FA0039" w:rsidRPr="0095722C">
        <w:rPr>
          <w:i/>
          <w:sz w:val="22"/>
          <w:szCs w:val="22"/>
        </w:rPr>
        <w:t>a</w:t>
      </w:r>
      <w:r w:rsidR="007F3412" w:rsidRPr="0095722C">
        <w:rPr>
          <w:i/>
          <w:sz w:val="22"/>
          <w:szCs w:val="22"/>
        </w:rPr>
        <w:t>udience-</w:t>
      </w:r>
      <w:r w:rsidR="00FA0039" w:rsidRPr="0095722C">
        <w:rPr>
          <w:i/>
          <w:sz w:val="22"/>
          <w:szCs w:val="22"/>
        </w:rPr>
        <w:t>t</w:t>
      </w:r>
      <w:r w:rsidR="007F3412" w:rsidRPr="0095722C">
        <w:rPr>
          <w:i/>
          <w:sz w:val="22"/>
          <w:szCs w:val="22"/>
        </w:rPr>
        <w:t>eachers.</w:t>
      </w:r>
      <w:r w:rsidR="007F3412" w:rsidRPr="0095722C">
        <w:rPr>
          <w:sz w:val="22"/>
          <w:szCs w:val="22"/>
        </w:rPr>
        <w:t xml:space="preserve"> Alabama Cou</w:t>
      </w:r>
      <w:r w:rsidR="00EF3D91" w:rsidRPr="0095722C">
        <w:rPr>
          <w:sz w:val="22"/>
          <w:szCs w:val="22"/>
        </w:rPr>
        <w:t>ncil of Teachers of Mathematics Fall Forum</w:t>
      </w:r>
      <w:r w:rsidR="00AD6EB3">
        <w:rPr>
          <w:sz w:val="22"/>
          <w:szCs w:val="22"/>
        </w:rPr>
        <w:t>,</w:t>
      </w:r>
      <w:r w:rsidR="007F3412" w:rsidRPr="0095722C">
        <w:rPr>
          <w:sz w:val="22"/>
          <w:szCs w:val="22"/>
        </w:rPr>
        <w:t xml:space="preserve"> Birmingham, AL.</w:t>
      </w:r>
    </w:p>
    <w:p w14:paraId="4D2779BB" w14:textId="7E75D478" w:rsidR="007F3412" w:rsidRPr="0095722C" w:rsidRDefault="007F3412" w:rsidP="00C76704">
      <w:pPr>
        <w:autoSpaceDE w:val="0"/>
        <w:autoSpaceDN w:val="0"/>
        <w:adjustRightInd w:val="0"/>
        <w:ind w:left="540" w:hanging="540"/>
        <w:rPr>
          <w:sz w:val="22"/>
          <w:szCs w:val="22"/>
        </w:rPr>
      </w:pPr>
    </w:p>
    <w:p w14:paraId="0489A3B4" w14:textId="24A19D46" w:rsidR="00FC77E4" w:rsidRPr="0095722C" w:rsidRDefault="007F3412" w:rsidP="00C76704">
      <w:pPr>
        <w:autoSpaceDE w:val="0"/>
        <w:autoSpaceDN w:val="0"/>
        <w:adjustRightInd w:val="0"/>
        <w:ind w:left="540" w:hanging="540"/>
        <w:rPr>
          <w:sz w:val="22"/>
          <w:szCs w:val="22"/>
        </w:rPr>
      </w:pPr>
      <w:r w:rsidRPr="0095722C">
        <w:rPr>
          <w:sz w:val="22"/>
          <w:szCs w:val="22"/>
        </w:rPr>
        <w:t xml:space="preserve">^*Jones, C., </w:t>
      </w:r>
      <w:proofErr w:type="spellStart"/>
      <w:r w:rsidRPr="0095722C">
        <w:rPr>
          <w:sz w:val="22"/>
          <w:szCs w:val="22"/>
        </w:rPr>
        <w:t>S</w:t>
      </w:r>
      <w:r w:rsidR="00527808" w:rsidRPr="0095722C">
        <w:rPr>
          <w:sz w:val="22"/>
          <w:szCs w:val="22"/>
        </w:rPr>
        <w:t>trutchens</w:t>
      </w:r>
      <w:proofErr w:type="spellEnd"/>
      <w:r w:rsidR="00527808" w:rsidRPr="0095722C">
        <w:rPr>
          <w:sz w:val="22"/>
          <w:szCs w:val="22"/>
        </w:rPr>
        <w:t xml:space="preserve">, M. E., </w:t>
      </w:r>
      <w:proofErr w:type="spellStart"/>
      <w:r w:rsidR="00527808" w:rsidRPr="0095722C">
        <w:rPr>
          <w:sz w:val="22"/>
          <w:szCs w:val="22"/>
        </w:rPr>
        <w:t>Zelkowski</w:t>
      </w:r>
      <w:proofErr w:type="spellEnd"/>
      <w:r w:rsidR="00527808" w:rsidRPr="0095722C">
        <w:rPr>
          <w:sz w:val="22"/>
          <w:szCs w:val="22"/>
        </w:rPr>
        <w:t>, J</w:t>
      </w:r>
      <w:r w:rsidR="00EF3D91" w:rsidRPr="0095722C">
        <w:rPr>
          <w:sz w:val="22"/>
          <w:szCs w:val="22"/>
        </w:rPr>
        <w:t>.</w:t>
      </w:r>
      <w:r w:rsidR="00033CD5" w:rsidRPr="0095722C">
        <w:rPr>
          <w:sz w:val="22"/>
          <w:szCs w:val="22"/>
        </w:rPr>
        <w:t>, Beers</w:t>
      </w:r>
      <w:r w:rsidR="00EF3D91" w:rsidRPr="0095722C">
        <w:rPr>
          <w:sz w:val="22"/>
          <w:szCs w:val="22"/>
        </w:rPr>
        <w:t xml:space="preserve">, </w:t>
      </w:r>
      <w:r w:rsidR="00033CD5" w:rsidRPr="0095722C">
        <w:rPr>
          <w:sz w:val="22"/>
          <w:szCs w:val="22"/>
        </w:rPr>
        <w:t xml:space="preserve">T., </w:t>
      </w:r>
      <w:r w:rsidR="00DD374F" w:rsidRPr="0095722C">
        <w:rPr>
          <w:sz w:val="22"/>
          <w:szCs w:val="22"/>
        </w:rPr>
        <w:t xml:space="preserve">&amp; Culbreth, S. </w:t>
      </w:r>
      <w:r w:rsidR="00EF3D91" w:rsidRPr="0095722C">
        <w:rPr>
          <w:sz w:val="22"/>
          <w:szCs w:val="22"/>
        </w:rPr>
        <w:t>(N</w:t>
      </w:r>
      <w:r w:rsidR="00033CD5" w:rsidRPr="0095722C">
        <w:rPr>
          <w:sz w:val="22"/>
          <w:szCs w:val="22"/>
        </w:rPr>
        <w:t>ovember</w:t>
      </w:r>
      <w:r w:rsidR="00E511C1" w:rsidRPr="0095722C">
        <w:rPr>
          <w:sz w:val="22"/>
          <w:szCs w:val="22"/>
        </w:rPr>
        <w:t xml:space="preserve"> </w:t>
      </w:r>
      <w:r w:rsidR="00EF3D91" w:rsidRPr="0095722C">
        <w:rPr>
          <w:sz w:val="22"/>
          <w:szCs w:val="22"/>
        </w:rPr>
        <w:t xml:space="preserve">2017). </w:t>
      </w:r>
      <w:r w:rsidR="00EF3D91" w:rsidRPr="0095722C">
        <w:rPr>
          <w:i/>
          <w:sz w:val="22"/>
          <w:szCs w:val="22"/>
        </w:rPr>
        <w:t>Panel Discussion with Members of Strategic Planning Team for Mathematics</w:t>
      </w:r>
      <w:r w:rsidR="00EF3D91" w:rsidRPr="0095722C">
        <w:rPr>
          <w:sz w:val="22"/>
          <w:szCs w:val="22"/>
        </w:rPr>
        <w:t>.  Alabama Council of Teachers of Mathematics Fall Forum</w:t>
      </w:r>
      <w:r w:rsidR="00AD6EB3">
        <w:rPr>
          <w:sz w:val="22"/>
          <w:szCs w:val="22"/>
        </w:rPr>
        <w:t>,</w:t>
      </w:r>
      <w:r w:rsidR="00EF3D91" w:rsidRPr="0095722C">
        <w:rPr>
          <w:sz w:val="22"/>
          <w:szCs w:val="22"/>
        </w:rPr>
        <w:t xml:space="preserve"> Birmingham, AL.</w:t>
      </w:r>
    </w:p>
    <w:p w14:paraId="079009A7" w14:textId="77777777" w:rsidR="00883A7B" w:rsidRPr="0095722C" w:rsidRDefault="00883A7B" w:rsidP="00C76704">
      <w:pPr>
        <w:autoSpaceDE w:val="0"/>
        <w:autoSpaceDN w:val="0"/>
        <w:adjustRightInd w:val="0"/>
        <w:ind w:left="540" w:hanging="540"/>
        <w:rPr>
          <w:sz w:val="22"/>
          <w:szCs w:val="22"/>
        </w:rPr>
      </w:pPr>
    </w:p>
    <w:p w14:paraId="46C0E9AD" w14:textId="6C873AA8" w:rsidR="00E511C1" w:rsidRPr="0095722C" w:rsidRDefault="00883A7B" w:rsidP="00C76704">
      <w:pPr>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(April 2017). </w:t>
      </w:r>
      <w:r w:rsidRPr="0095722C">
        <w:rPr>
          <w:i/>
          <w:color w:val="000000"/>
          <w:sz w:val="22"/>
          <w:szCs w:val="22"/>
        </w:rPr>
        <w:t>Access, equity, empowerment, &amp; advocacy recommendations</w:t>
      </w:r>
      <w:r w:rsidR="00161537" w:rsidRPr="0095722C">
        <w:rPr>
          <w:i/>
          <w:color w:val="000000"/>
          <w:sz w:val="22"/>
          <w:szCs w:val="22"/>
        </w:rPr>
        <w:t xml:space="preserve"> from the State Strategic Plan. </w:t>
      </w:r>
      <w:r w:rsidR="00161537" w:rsidRPr="0095722C">
        <w:rPr>
          <w:color w:val="000000"/>
          <w:sz w:val="22"/>
          <w:szCs w:val="22"/>
        </w:rPr>
        <w:t>Alabama State Department of Education Board of Directors Meeting</w:t>
      </w:r>
      <w:r w:rsidR="00AD6EB3">
        <w:rPr>
          <w:color w:val="000000"/>
          <w:sz w:val="22"/>
          <w:szCs w:val="22"/>
        </w:rPr>
        <w:t>,</w:t>
      </w:r>
      <w:r w:rsidR="00161537" w:rsidRPr="0095722C">
        <w:rPr>
          <w:color w:val="000000"/>
          <w:sz w:val="22"/>
          <w:szCs w:val="22"/>
        </w:rPr>
        <w:t xml:space="preserve"> Montgomery, AL.</w:t>
      </w:r>
    </w:p>
    <w:p w14:paraId="6A37172B" w14:textId="77777777" w:rsidR="00DD374F" w:rsidRPr="0095722C" w:rsidRDefault="00DD374F" w:rsidP="00C76704">
      <w:pPr>
        <w:autoSpaceDE w:val="0"/>
        <w:autoSpaceDN w:val="0"/>
        <w:adjustRightInd w:val="0"/>
        <w:ind w:left="540" w:hanging="540"/>
        <w:rPr>
          <w:sz w:val="22"/>
          <w:szCs w:val="22"/>
        </w:rPr>
      </w:pPr>
    </w:p>
    <w:p w14:paraId="7829EE8B" w14:textId="2DDCA3EE" w:rsidR="002C77F9" w:rsidRPr="0095722C" w:rsidRDefault="002C77F9" w:rsidP="00C76704">
      <w:pPr>
        <w:pStyle w:val="p1"/>
        <w:ind w:left="540" w:hanging="540"/>
        <w:rPr>
          <w:rFonts w:ascii="Times New Roman" w:hAnsi="Times New Roman"/>
          <w:i/>
          <w:sz w:val="22"/>
          <w:szCs w:val="22"/>
        </w:rPr>
      </w:pPr>
      <w:r w:rsidRPr="0095722C">
        <w:rPr>
          <w:rFonts w:ascii="Times New Roman" w:hAnsi="Times New Roman"/>
          <w:color w:val="000000" w:themeColor="text1"/>
          <w:sz w:val="22"/>
          <w:szCs w:val="22"/>
        </w:rPr>
        <w:t>*</w:t>
      </w:r>
      <w:proofErr w:type="spellStart"/>
      <w:r w:rsidRPr="0095722C">
        <w:rPr>
          <w:rFonts w:ascii="Times New Roman" w:hAnsi="Times New Roman"/>
          <w:color w:val="000000" w:themeColor="text1"/>
          <w:sz w:val="22"/>
          <w:szCs w:val="22"/>
        </w:rPr>
        <w:t>Strutchens</w:t>
      </w:r>
      <w:proofErr w:type="spellEnd"/>
      <w:r w:rsidRPr="0095722C">
        <w:rPr>
          <w:rFonts w:ascii="Times New Roman" w:hAnsi="Times New Roman"/>
          <w:color w:val="000000" w:themeColor="text1"/>
          <w:sz w:val="22"/>
          <w:szCs w:val="22"/>
        </w:rPr>
        <w:t xml:space="preserve">, M.E. (November 2016). </w:t>
      </w:r>
      <w:r w:rsidRPr="0095722C">
        <w:rPr>
          <w:rFonts w:ascii="Times New Roman" w:hAnsi="Times New Roman"/>
          <w:i/>
          <w:sz w:val="22"/>
          <w:szCs w:val="22"/>
        </w:rPr>
        <w:t>Micro</w:t>
      </w:r>
      <w:r w:rsidR="00F3782C" w:rsidRPr="0095722C">
        <w:rPr>
          <w:rFonts w:ascii="Times New Roman" w:hAnsi="Times New Roman"/>
          <w:i/>
          <w:sz w:val="22"/>
          <w:szCs w:val="22"/>
        </w:rPr>
        <w:t>-</w:t>
      </w:r>
      <w:r w:rsidRPr="0095722C">
        <w:rPr>
          <w:rFonts w:ascii="Times New Roman" w:hAnsi="Times New Roman"/>
          <w:i/>
          <w:sz w:val="22"/>
          <w:szCs w:val="22"/>
        </w:rPr>
        <w:t>messaging: Are you fostering positive or</w:t>
      </w:r>
    </w:p>
    <w:p w14:paraId="0F6B585E" w14:textId="4DB632AF" w:rsidR="002C77F9" w:rsidRPr="0095722C" w:rsidRDefault="002C77F9" w:rsidP="00C76704">
      <w:pPr>
        <w:pStyle w:val="p1"/>
        <w:ind w:left="540"/>
        <w:rPr>
          <w:rFonts w:ascii="Times New Roman" w:hAnsi="Times New Roman"/>
          <w:sz w:val="22"/>
          <w:szCs w:val="22"/>
        </w:rPr>
      </w:pPr>
      <w:r w:rsidRPr="0095722C">
        <w:rPr>
          <w:rFonts w:ascii="Times New Roman" w:hAnsi="Times New Roman"/>
          <w:i/>
          <w:sz w:val="22"/>
          <w:szCs w:val="22"/>
        </w:rPr>
        <w:t>negative mathematics identities?</w:t>
      </w:r>
      <w:r w:rsidRPr="0095722C">
        <w:rPr>
          <w:rFonts w:ascii="Times New Roman" w:hAnsi="Times New Roman"/>
          <w:sz w:val="22"/>
          <w:szCs w:val="22"/>
        </w:rPr>
        <w:t xml:space="preserve"> Alabama Council of Teachers of Mathematics, Birmingham, AL.</w:t>
      </w:r>
    </w:p>
    <w:p w14:paraId="61C32F8D" w14:textId="77777777" w:rsidR="00B25B28" w:rsidRPr="0095722C" w:rsidRDefault="00B25B28" w:rsidP="00C76704">
      <w:pPr>
        <w:pStyle w:val="p1"/>
        <w:ind w:left="540" w:hanging="540"/>
        <w:rPr>
          <w:rFonts w:ascii="Times New Roman" w:hAnsi="Times New Roman"/>
          <w:sz w:val="22"/>
          <w:szCs w:val="22"/>
        </w:rPr>
      </w:pPr>
    </w:p>
    <w:p w14:paraId="032CA268" w14:textId="77777777" w:rsidR="002C77F9" w:rsidRPr="0095722C" w:rsidRDefault="002C77F9" w:rsidP="00C76704">
      <w:pPr>
        <w:pStyle w:val="p1"/>
        <w:ind w:left="540" w:hanging="540"/>
        <w:rPr>
          <w:rFonts w:ascii="Times New Roman" w:hAnsi="Times New Roman"/>
          <w:sz w:val="22"/>
          <w:szCs w:val="22"/>
        </w:rPr>
      </w:pP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(September 2016). </w:t>
      </w:r>
      <w:r w:rsidRPr="0095722C">
        <w:rPr>
          <w:rFonts w:ascii="Times New Roman" w:hAnsi="Times New Roman"/>
          <w:i/>
          <w:sz w:val="22"/>
          <w:szCs w:val="22"/>
        </w:rPr>
        <w:t>Project LEAD: Teacher Leaders Workshop</w:t>
      </w:r>
      <w:r w:rsidRPr="0095722C">
        <w:rPr>
          <w:rFonts w:ascii="Times New Roman" w:hAnsi="Times New Roman"/>
          <w:sz w:val="22"/>
          <w:szCs w:val="22"/>
        </w:rPr>
        <w:t>. Raleigh, NC.</w:t>
      </w:r>
    </w:p>
    <w:p w14:paraId="4C692129" w14:textId="77777777" w:rsidR="002C77F9" w:rsidRPr="0095722C" w:rsidRDefault="002C77F9" w:rsidP="00C76704">
      <w:pPr>
        <w:widowControl w:val="0"/>
        <w:autoSpaceDE w:val="0"/>
        <w:autoSpaceDN w:val="0"/>
        <w:adjustRightInd w:val="0"/>
        <w:ind w:left="540" w:hanging="540"/>
        <w:rPr>
          <w:sz w:val="22"/>
          <w:szCs w:val="22"/>
        </w:rPr>
      </w:pPr>
    </w:p>
    <w:p w14:paraId="597B7256" w14:textId="77B42BDD" w:rsidR="00E674FA" w:rsidRPr="0095722C" w:rsidRDefault="00E674FA" w:rsidP="00C76704">
      <w:pPr>
        <w:widowControl w:val="0"/>
        <w:autoSpaceDE w:val="0"/>
        <w:autoSpaceDN w:val="0"/>
        <w:adjustRightInd w:val="0"/>
        <w:ind w:left="540" w:hanging="540"/>
        <w:rPr>
          <w:bCs/>
          <w:sz w:val="22"/>
          <w:szCs w:val="22"/>
        </w:rPr>
      </w:pPr>
      <w:proofErr w:type="spellStart"/>
      <w:r w:rsidRPr="0095722C">
        <w:rPr>
          <w:sz w:val="22"/>
          <w:szCs w:val="22"/>
        </w:rPr>
        <w:t>Strutchens</w:t>
      </w:r>
      <w:proofErr w:type="spellEnd"/>
      <w:r w:rsidRPr="0095722C">
        <w:rPr>
          <w:sz w:val="22"/>
          <w:szCs w:val="22"/>
        </w:rPr>
        <w:t xml:space="preserve">, M.E. (March 2016). </w:t>
      </w:r>
      <w:r w:rsidRPr="0095722C">
        <w:rPr>
          <w:bCs/>
          <w:i/>
          <w:sz w:val="22"/>
          <w:szCs w:val="22"/>
        </w:rPr>
        <w:t xml:space="preserve">Twenty-three years of striving for equitable practices in mathematics education. </w:t>
      </w:r>
      <w:r w:rsidRPr="0095722C">
        <w:rPr>
          <w:bCs/>
          <w:sz w:val="22"/>
          <w:szCs w:val="22"/>
        </w:rPr>
        <w:t>Invited presentation to</w:t>
      </w:r>
      <w:r w:rsidRPr="0095722C">
        <w:rPr>
          <w:bCs/>
          <w:i/>
          <w:sz w:val="22"/>
          <w:szCs w:val="22"/>
        </w:rPr>
        <w:t xml:space="preserve"> </w:t>
      </w:r>
      <w:r w:rsidRPr="0095722C">
        <w:rPr>
          <w:bCs/>
          <w:sz w:val="22"/>
          <w:szCs w:val="22"/>
        </w:rPr>
        <w:t>GLOB Course at Auburn University.</w:t>
      </w:r>
    </w:p>
    <w:p w14:paraId="5603BC4A" w14:textId="77777777" w:rsidR="0025459E" w:rsidRPr="0095722C" w:rsidRDefault="0025459E" w:rsidP="00C76704">
      <w:pPr>
        <w:widowControl w:val="0"/>
        <w:autoSpaceDE w:val="0"/>
        <w:autoSpaceDN w:val="0"/>
        <w:adjustRightInd w:val="0"/>
        <w:ind w:left="540" w:hanging="540"/>
        <w:rPr>
          <w:bCs/>
          <w:sz w:val="22"/>
          <w:szCs w:val="22"/>
        </w:rPr>
      </w:pPr>
    </w:p>
    <w:p w14:paraId="5DE122B5" w14:textId="4E570254" w:rsidR="00D40D11" w:rsidRPr="0095722C" w:rsidRDefault="00827C6F" w:rsidP="00C76704">
      <w:pPr>
        <w:pStyle w:val="p1"/>
        <w:ind w:left="540" w:hanging="540"/>
        <w:rPr>
          <w:rFonts w:ascii="Times New Roman" w:hAnsi="Times New Roman"/>
          <w:sz w:val="22"/>
          <w:szCs w:val="22"/>
        </w:rPr>
      </w:pP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M.E. &amp; Martin, W. Gary (June 2016). </w:t>
      </w:r>
      <w:r w:rsidRPr="0095722C">
        <w:rPr>
          <w:rFonts w:ascii="Times New Roman" w:hAnsi="Times New Roman"/>
          <w:i/>
          <w:sz w:val="22"/>
          <w:szCs w:val="22"/>
        </w:rPr>
        <w:t xml:space="preserve">Middle School Mathematics </w:t>
      </w:r>
      <w:proofErr w:type="gramStart"/>
      <w:r w:rsidRPr="0095722C">
        <w:rPr>
          <w:rFonts w:ascii="Times New Roman" w:hAnsi="Times New Roman"/>
          <w:i/>
          <w:sz w:val="22"/>
          <w:szCs w:val="22"/>
        </w:rPr>
        <w:t>Work Shop</w:t>
      </w:r>
      <w:proofErr w:type="gramEnd"/>
      <w:r w:rsidRPr="0095722C">
        <w:rPr>
          <w:rFonts w:ascii="Times New Roman" w:hAnsi="Times New Roman"/>
          <w:i/>
          <w:sz w:val="22"/>
          <w:szCs w:val="22"/>
        </w:rPr>
        <w:t>.</w:t>
      </w:r>
      <w:r w:rsidRPr="0095722C">
        <w:rPr>
          <w:rFonts w:ascii="Times New Roman" w:hAnsi="Times New Roman"/>
          <w:sz w:val="22"/>
          <w:szCs w:val="22"/>
        </w:rPr>
        <w:t xml:space="preserve"> Huntsville, AL</w:t>
      </w:r>
    </w:p>
    <w:p w14:paraId="7B0130A5" w14:textId="77777777" w:rsidR="0025459E" w:rsidRPr="0095722C" w:rsidRDefault="0025459E" w:rsidP="00C76704">
      <w:pPr>
        <w:pStyle w:val="p1"/>
        <w:ind w:left="540" w:hanging="540"/>
        <w:rPr>
          <w:rFonts w:ascii="Times New Roman" w:hAnsi="Times New Roman"/>
          <w:sz w:val="22"/>
          <w:szCs w:val="22"/>
        </w:rPr>
      </w:pPr>
    </w:p>
    <w:p w14:paraId="12647526" w14:textId="7D9C9FF6" w:rsidR="008D6B1B" w:rsidRPr="0095722C" w:rsidRDefault="008D6B1B" w:rsidP="00C76704">
      <w:pPr>
        <w:widowControl w:val="0"/>
        <w:autoSpaceDE w:val="0"/>
        <w:autoSpaceDN w:val="0"/>
        <w:adjustRightInd w:val="0"/>
        <w:ind w:left="540" w:hanging="540"/>
        <w:rPr>
          <w:sz w:val="22"/>
          <w:szCs w:val="22"/>
        </w:rPr>
      </w:pPr>
      <w:proofErr w:type="spellStart"/>
      <w:r w:rsidRPr="0095722C">
        <w:rPr>
          <w:sz w:val="22"/>
          <w:szCs w:val="22"/>
        </w:rPr>
        <w:t>Strutchens</w:t>
      </w:r>
      <w:proofErr w:type="spellEnd"/>
      <w:r w:rsidRPr="0095722C">
        <w:rPr>
          <w:sz w:val="22"/>
          <w:szCs w:val="22"/>
        </w:rPr>
        <w:t xml:space="preserve">, M.E. (October 2015). </w:t>
      </w:r>
      <w:r w:rsidRPr="0095722C">
        <w:rPr>
          <w:i/>
          <w:sz w:val="22"/>
          <w:szCs w:val="22"/>
        </w:rPr>
        <w:t>Moving principles into actions: Focus on access and–grades K-12</w:t>
      </w:r>
      <w:r w:rsidR="009A5CA1" w:rsidRPr="0095722C">
        <w:rPr>
          <w:sz w:val="22"/>
          <w:szCs w:val="22"/>
        </w:rPr>
        <w:t xml:space="preserve">, (Power Presentation). </w:t>
      </w:r>
      <w:r w:rsidRPr="0095722C">
        <w:rPr>
          <w:sz w:val="22"/>
          <w:szCs w:val="22"/>
        </w:rPr>
        <w:t>Alabama Council of Teachers of Mat</w:t>
      </w:r>
      <w:r w:rsidR="009A5CA1" w:rsidRPr="0095722C">
        <w:rPr>
          <w:sz w:val="22"/>
          <w:szCs w:val="22"/>
        </w:rPr>
        <w:t>hematics Fall Forum, Birmingham</w:t>
      </w:r>
      <w:r w:rsidRPr="0095722C">
        <w:rPr>
          <w:sz w:val="22"/>
          <w:szCs w:val="22"/>
        </w:rPr>
        <w:t>, AL.</w:t>
      </w:r>
    </w:p>
    <w:p w14:paraId="1942C3F3" w14:textId="77777777" w:rsidR="009A5CA1" w:rsidRPr="0095722C" w:rsidRDefault="009A5CA1" w:rsidP="00C76704">
      <w:pPr>
        <w:widowControl w:val="0"/>
        <w:autoSpaceDE w:val="0"/>
        <w:autoSpaceDN w:val="0"/>
        <w:adjustRightInd w:val="0"/>
        <w:ind w:left="540" w:hanging="540"/>
      </w:pPr>
    </w:p>
    <w:p w14:paraId="6FAA8153" w14:textId="77777777" w:rsidR="00B25B28" w:rsidRPr="0095722C" w:rsidRDefault="00446060" w:rsidP="00C76704">
      <w:pPr>
        <w:widowControl w:val="0"/>
        <w:autoSpaceDE w:val="0"/>
        <w:autoSpaceDN w:val="0"/>
        <w:adjustRightInd w:val="0"/>
        <w:ind w:left="540" w:hanging="540"/>
        <w:rPr>
          <w:sz w:val="22"/>
          <w:szCs w:val="22"/>
        </w:rPr>
      </w:pPr>
      <w:proofErr w:type="spellStart"/>
      <w:r w:rsidRPr="0095722C">
        <w:rPr>
          <w:sz w:val="22"/>
          <w:szCs w:val="22"/>
        </w:rPr>
        <w:t>Strutchens</w:t>
      </w:r>
      <w:proofErr w:type="spellEnd"/>
      <w:r w:rsidRPr="0095722C">
        <w:rPr>
          <w:sz w:val="22"/>
          <w:szCs w:val="22"/>
        </w:rPr>
        <w:t>, M. E. (September 2015).</w:t>
      </w:r>
      <w:r w:rsidR="00C4702A" w:rsidRPr="0095722C">
        <w:rPr>
          <w:sz w:val="22"/>
          <w:szCs w:val="22"/>
        </w:rPr>
        <w:t xml:space="preserve">  </w:t>
      </w:r>
      <w:r w:rsidR="00C4702A" w:rsidRPr="0095722C">
        <w:rPr>
          <w:i/>
          <w:sz w:val="22"/>
          <w:szCs w:val="22"/>
        </w:rPr>
        <w:t xml:space="preserve">Increasing Student Engagement and Achievement in Mathematics Via Professional Mathematics Learning Communities. </w:t>
      </w:r>
      <w:r w:rsidR="00C4702A" w:rsidRPr="0095722C">
        <w:rPr>
          <w:sz w:val="22"/>
          <w:szCs w:val="22"/>
        </w:rPr>
        <w:t>This is Research: Faculty Symposium, Auburn University and Dixon Conference Center, AL.</w:t>
      </w:r>
    </w:p>
    <w:p w14:paraId="0673750D" w14:textId="77777777" w:rsidR="00B25B28" w:rsidRPr="0095722C" w:rsidRDefault="00B25B28" w:rsidP="00C76704">
      <w:pPr>
        <w:widowControl w:val="0"/>
        <w:autoSpaceDE w:val="0"/>
        <w:autoSpaceDN w:val="0"/>
        <w:adjustRightInd w:val="0"/>
        <w:ind w:left="540" w:hanging="540"/>
        <w:rPr>
          <w:sz w:val="22"/>
          <w:szCs w:val="22"/>
        </w:rPr>
      </w:pPr>
    </w:p>
    <w:p w14:paraId="0126B06D" w14:textId="77777777" w:rsidR="00B25B28" w:rsidRPr="0095722C" w:rsidRDefault="00637170" w:rsidP="00C76704">
      <w:pPr>
        <w:widowControl w:val="0"/>
        <w:autoSpaceDE w:val="0"/>
        <w:autoSpaceDN w:val="0"/>
        <w:adjustRightInd w:val="0"/>
        <w:ind w:left="540" w:hanging="540"/>
        <w:rPr>
          <w:sz w:val="22"/>
          <w:szCs w:val="22"/>
        </w:rPr>
      </w:pPr>
      <w:r w:rsidRPr="0095722C">
        <w:rPr>
          <w:sz w:val="22"/>
          <w:szCs w:val="22"/>
        </w:rPr>
        <w:t xml:space="preserve">Martin, W. G. &amp; </w:t>
      </w:r>
      <w:proofErr w:type="spellStart"/>
      <w:r w:rsidRPr="0095722C">
        <w:rPr>
          <w:sz w:val="22"/>
          <w:szCs w:val="22"/>
        </w:rPr>
        <w:t>Strutchens</w:t>
      </w:r>
      <w:proofErr w:type="spellEnd"/>
      <w:r w:rsidRPr="0095722C">
        <w:rPr>
          <w:sz w:val="22"/>
          <w:szCs w:val="22"/>
        </w:rPr>
        <w:t xml:space="preserve">, M. E. (October 2014). </w:t>
      </w:r>
      <w:r w:rsidRPr="0095722C">
        <w:rPr>
          <w:i/>
          <w:sz w:val="22"/>
          <w:szCs w:val="22"/>
        </w:rPr>
        <w:t xml:space="preserve">Fostering reasoning and sense making at the secondary mathematics level. </w:t>
      </w:r>
      <w:r w:rsidR="00D30F3A" w:rsidRPr="0095722C">
        <w:rPr>
          <w:sz w:val="22"/>
          <w:szCs w:val="22"/>
        </w:rPr>
        <w:t>Vestavia Hills City Schools, AL.</w:t>
      </w:r>
    </w:p>
    <w:p w14:paraId="092897C3" w14:textId="77777777" w:rsidR="00B25B28" w:rsidRPr="0095722C" w:rsidRDefault="00B25B28" w:rsidP="00C76704">
      <w:pPr>
        <w:widowControl w:val="0"/>
        <w:autoSpaceDE w:val="0"/>
        <w:autoSpaceDN w:val="0"/>
        <w:adjustRightInd w:val="0"/>
        <w:ind w:left="540" w:hanging="540"/>
        <w:rPr>
          <w:sz w:val="22"/>
          <w:szCs w:val="22"/>
        </w:rPr>
      </w:pPr>
    </w:p>
    <w:p w14:paraId="05DD2745" w14:textId="77777777" w:rsidR="00B25B28" w:rsidRPr="0095722C" w:rsidRDefault="00A23F60" w:rsidP="00C76704">
      <w:pPr>
        <w:widowControl w:val="0"/>
        <w:autoSpaceDE w:val="0"/>
        <w:autoSpaceDN w:val="0"/>
        <w:adjustRightInd w:val="0"/>
        <w:ind w:left="540" w:hanging="54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M.E. (October</w:t>
      </w:r>
      <w:r w:rsidR="00C4702A" w:rsidRPr="0095722C">
        <w:rPr>
          <w:sz w:val="22"/>
          <w:szCs w:val="22"/>
        </w:rPr>
        <w:t xml:space="preserve"> </w:t>
      </w:r>
      <w:r w:rsidRPr="0095722C">
        <w:rPr>
          <w:sz w:val="22"/>
          <w:szCs w:val="22"/>
        </w:rPr>
        <w:t xml:space="preserve">2014). </w:t>
      </w:r>
      <w:r w:rsidR="00C4702A" w:rsidRPr="0095722C">
        <w:rPr>
          <w:i/>
          <w:color w:val="000000"/>
          <w:sz w:val="22"/>
          <w:szCs w:val="22"/>
        </w:rPr>
        <w:t>Fostering Reasoning and Sense Making for All Students: Supporting the Goals of the Standards for M</w:t>
      </w:r>
      <w:r w:rsidRPr="0095722C">
        <w:rPr>
          <w:i/>
          <w:color w:val="000000"/>
          <w:sz w:val="22"/>
          <w:szCs w:val="22"/>
        </w:rPr>
        <w:t>ath</w:t>
      </w:r>
      <w:r w:rsidR="00C4702A" w:rsidRPr="0095722C">
        <w:rPr>
          <w:i/>
          <w:color w:val="000000"/>
          <w:sz w:val="22"/>
          <w:szCs w:val="22"/>
        </w:rPr>
        <w:t>ematical P</w:t>
      </w:r>
      <w:r w:rsidRPr="0095722C">
        <w:rPr>
          <w:i/>
          <w:color w:val="000000"/>
          <w:sz w:val="22"/>
          <w:szCs w:val="22"/>
        </w:rPr>
        <w:t>ractice</w:t>
      </w:r>
      <w:r w:rsidRPr="0095722C">
        <w:rPr>
          <w:color w:val="000000"/>
          <w:sz w:val="22"/>
          <w:szCs w:val="22"/>
        </w:rPr>
        <w:t>.  Alabama Council of Teachers of Mathematics Fall Forum, Birmingham, AL.</w:t>
      </w:r>
    </w:p>
    <w:p w14:paraId="59874EDA" w14:textId="77777777" w:rsidR="00B25B28" w:rsidRPr="0095722C" w:rsidRDefault="00B25B28" w:rsidP="00C76704">
      <w:pPr>
        <w:widowControl w:val="0"/>
        <w:autoSpaceDE w:val="0"/>
        <w:autoSpaceDN w:val="0"/>
        <w:adjustRightInd w:val="0"/>
        <w:ind w:left="540" w:hanging="540"/>
        <w:rPr>
          <w:color w:val="000000"/>
          <w:sz w:val="22"/>
          <w:szCs w:val="22"/>
        </w:rPr>
      </w:pPr>
    </w:p>
    <w:p w14:paraId="22B6C570" w14:textId="77777777" w:rsidR="00B25B28" w:rsidRPr="0095722C" w:rsidRDefault="00EC13C6" w:rsidP="00C76704">
      <w:pPr>
        <w:widowControl w:val="0"/>
        <w:autoSpaceDE w:val="0"/>
        <w:autoSpaceDN w:val="0"/>
        <w:adjustRightInd w:val="0"/>
        <w:ind w:left="540" w:hanging="540"/>
        <w:rPr>
          <w:sz w:val="22"/>
          <w:szCs w:val="22"/>
        </w:rPr>
      </w:pPr>
      <w:r w:rsidRPr="0095722C">
        <w:rPr>
          <w:sz w:val="22"/>
          <w:szCs w:val="22"/>
        </w:rPr>
        <w:t xml:space="preserve">^Martin, W.G. &amp; </w:t>
      </w:r>
      <w:proofErr w:type="spellStart"/>
      <w:r w:rsidRPr="0095722C">
        <w:rPr>
          <w:sz w:val="22"/>
          <w:szCs w:val="22"/>
        </w:rPr>
        <w:t>Strutchens</w:t>
      </w:r>
      <w:proofErr w:type="spellEnd"/>
      <w:r w:rsidRPr="0095722C">
        <w:rPr>
          <w:sz w:val="22"/>
          <w:szCs w:val="22"/>
        </w:rPr>
        <w:t>, M.E. (</w:t>
      </w:r>
      <w:r w:rsidR="000A621E" w:rsidRPr="0095722C">
        <w:rPr>
          <w:sz w:val="22"/>
          <w:szCs w:val="22"/>
        </w:rPr>
        <w:t xml:space="preserve">September </w:t>
      </w:r>
      <w:r w:rsidRPr="0095722C">
        <w:rPr>
          <w:sz w:val="22"/>
          <w:szCs w:val="22"/>
        </w:rPr>
        <w:t xml:space="preserve">2014). </w:t>
      </w:r>
      <w:r w:rsidR="000A621E" w:rsidRPr="0095722C">
        <w:rPr>
          <w:i/>
          <w:sz w:val="22"/>
          <w:szCs w:val="22"/>
        </w:rPr>
        <w:t>Developing Mathematics Teacher Leaders through Multiple Venues</w:t>
      </w:r>
      <w:r w:rsidR="000A621E" w:rsidRPr="0095722C">
        <w:rPr>
          <w:sz w:val="22"/>
          <w:szCs w:val="22"/>
        </w:rPr>
        <w:t>. Kennesaw State College, Kennesaw, GA.</w:t>
      </w:r>
    </w:p>
    <w:p w14:paraId="034ABD1A" w14:textId="77777777" w:rsidR="00B25B28" w:rsidRPr="0095722C" w:rsidRDefault="00B25B28" w:rsidP="00C76704">
      <w:pPr>
        <w:widowControl w:val="0"/>
        <w:autoSpaceDE w:val="0"/>
        <w:autoSpaceDN w:val="0"/>
        <w:adjustRightInd w:val="0"/>
        <w:ind w:left="540" w:hanging="540"/>
        <w:rPr>
          <w:sz w:val="22"/>
          <w:szCs w:val="22"/>
        </w:rPr>
      </w:pPr>
    </w:p>
    <w:p w14:paraId="0E328B71" w14:textId="77777777" w:rsidR="00B25B28" w:rsidRPr="0095722C" w:rsidRDefault="002731F5"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(November 2013). </w:t>
      </w:r>
      <w:r w:rsidRPr="0095722C">
        <w:rPr>
          <w:i/>
          <w:sz w:val="22"/>
          <w:szCs w:val="22"/>
        </w:rPr>
        <w:t xml:space="preserve">Equitable Assessments in the Common Core State Standards Era, </w:t>
      </w:r>
      <w:r w:rsidRPr="0095722C">
        <w:rPr>
          <w:i/>
          <w:sz w:val="22"/>
          <w:szCs w:val="22"/>
        </w:rPr>
        <w:br/>
        <w:t>Grades 6-8</w:t>
      </w:r>
      <w:r w:rsidRPr="0095722C">
        <w:rPr>
          <w:sz w:val="22"/>
          <w:szCs w:val="22"/>
        </w:rPr>
        <w:t>.  Alabama Council of Teachers of Mathematics, Alabama State College, AL.</w:t>
      </w:r>
    </w:p>
    <w:p w14:paraId="04B81B4F" w14:textId="77777777" w:rsidR="00B25B28" w:rsidRPr="0095722C" w:rsidRDefault="00B25B28" w:rsidP="00C76704">
      <w:pPr>
        <w:widowControl w:val="0"/>
        <w:autoSpaceDE w:val="0"/>
        <w:autoSpaceDN w:val="0"/>
        <w:adjustRightInd w:val="0"/>
        <w:ind w:left="540" w:hanging="540"/>
        <w:rPr>
          <w:sz w:val="22"/>
          <w:szCs w:val="22"/>
        </w:rPr>
      </w:pPr>
    </w:p>
    <w:p w14:paraId="5AA5BFA9" w14:textId="14BC5925" w:rsidR="00B25B28" w:rsidRPr="0095722C" w:rsidRDefault="00F95CB9" w:rsidP="00C76704">
      <w:pPr>
        <w:widowControl w:val="0"/>
        <w:autoSpaceDE w:val="0"/>
        <w:autoSpaceDN w:val="0"/>
        <w:adjustRightInd w:val="0"/>
        <w:ind w:left="540" w:hanging="540"/>
        <w:rPr>
          <w:sz w:val="22"/>
          <w:szCs w:val="22"/>
        </w:rPr>
      </w:pPr>
      <w:r w:rsidRPr="0095722C">
        <w:rPr>
          <w:sz w:val="22"/>
          <w:szCs w:val="22"/>
        </w:rPr>
        <w:lastRenderedPageBreak/>
        <w:t>^</w:t>
      </w:r>
      <w:r w:rsidR="000840F0" w:rsidRPr="0095722C">
        <w:rPr>
          <w:sz w:val="22"/>
          <w:szCs w:val="22"/>
        </w:rPr>
        <w:t xml:space="preserve">Mitchell, S., </w:t>
      </w:r>
      <w:proofErr w:type="spellStart"/>
      <w:r w:rsidRPr="0095722C">
        <w:rPr>
          <w:sz w:val="22"/>
          <w:szCs w:val="22"/>
        </w:rPr>
        <w:t>Strutchens</w:t>
      </w:r>
      <w:proofErr w:type="spellEnd"/>
      <w:r w:rsidRPr="0095722C">
        <w:rPr>
          <w:sz w:val="22"/>
          <w:szCs w:val="22"/>
        </w:rPr>
        <w:t>, M. E., &amp; Lane, S. (September</w:t>
      </w:r>
      <w:r w:rsidR="006E440B" w:rsidRPr="0095722C">
        <w:rPr>
          <w:sz w:val="22"/>
          <w:szCs w:val="22"/>
        </w:rPr>
        <w:t xml:space="preserve"> </w:t>
      </w:r>
      <w:r w:rsidRPr="0095722C">
        <w:rPr>
          <w:sz w:val="22"/>
          <w:szCs w:val="22"/>
        </w:rPr>
        <w:t xml:space="preserve">2013). </w:t>
      </w:r>
      <w:r w:rsidRPr="0095722C">
        <w:rPr>
          <w:i/>
          <w:sz w:val="22"/>
          <w:szCs w:val="22"/>
        </w:rPr>
        <w:t xml:space="preserve">Moving the Common Core Standards from Vision to Action:  Analyzing the Potential of Curriculum Materials to Support Faithful Implementation. </w:t>
      </w:r>
      <w:r w:rsidRPr="0095722C">
        <w:rPr>
          <w:sz w:val="22"/>
          <w:szCs w:val="22"/>
        </w:rPr>
        <w:t>Leadership Workshop for the National Council of Teachers of Mathematics, Loyola University Graduate Center, Timonium, MD.</w:t>
      </w:r>
    </w:p>
    <w:p w14:paraId="2E7497B6" w14:textId="77777777" w:rsidR="00B25B28" w:rsidRPr="0095722C" w:rsidRDefault="00B25B28" w:rsidP="00C76704">
      <w:pPr>
        <w:widowControl w:val="0"/>
        <w:autoSpaceDE w:val="0"/>
        <w:autoSpaceDN w:val="0"/>
        <w:adjustRightInd w:val="0"/>
        <w:ind w:left="540" w:hanging="540"/>
        <w:rPr>
          <w:sz w:val="22"/>
          <w:szCs w:val="22"/>
        </w:rPr>
      </w:pPr>
    </w:p>
    <w:p w14:paraId="20C3B8F1" w14:textId="7590AA73" w:rsidR="00B25B28" w:rsidRPr="0095722C" w:rsidRDefault="00161537"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(November </w:t>
      </w:r>
      <w:r w:rsidR="003604A2" w:rsidRPr="0095722C">
        <w:rPr>
          <w:sz w:val="22"/>
          <w:szCs w:val="22"/>
        </w:rPr>
        <w:t xml:space="preserve">2012). </w:t>
      </w:r>
      <w:r w:rsidR="003604A2" w:rsidRPr="0095722C">
        <w:rPr>
          <w:i/>
          <w:sz w:val="22"/>
          <w:szCs w:val="22"/>
        </w:rPr>
        <w:t>Fostering Reasoning and Sense Making for All Students: Supporting the Goals of the Common Core State Standards for Mathematical Practice</w:t>
      </w:r>
      <w:r w:rsidR="003604A2" w:rsidRPr="0095722C">
        <w:rPr>
          <w:sz w:val="22"/>
          <w:szCs w:val="22"/>
        </w:rPr>
        <w:t>. Alabama Council of Teachers of Mathematics, Alabama State College, AL.</w:t>
      </w:r>
    </w:p>
    <w:p w14:paraId="3C0B3AF0" w14:textId="77777777" w:rsidR="00B25B28" w:rsidRPr="0095722C" w:rsidRDefault="00B25B28" w:rsidP="00C76704">
      <w:pPr>
        <w:widowControl w:val="0"/>
        <w:autoSpaceDE w:val="0"/>
        <w:autoSpaceDN w:val="0"/>
        <w:adjustRightInd w:val="0"/>
        <w:ind w:left="540" w:hanging="540"/>
        <w:rPr>
          <w:sz w:val="22"/>
          <w:szCs w:val="22"/>
        </w:rPr>
      </w:pPr>
    </w:p>
    <w:p w14:paraId="70190DB6" w14:textId="2B2D9490" w:rsidR="00B25B28" w:rsidRPr="0095722C" w:rsidRDefault="0020755D"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w:t>
      </w:r>
      <w:r w:rsidR="00161537" w:rsidRPr="0095722C">
        <w:rPr>
          <w:sz w:val="22"/>
          <w:szCs w:val="22"/>
        </w:rPr>
        <w:t xml:space="preserve">(September </w:t>
      </w:r>
      <w:r w:rsidRPr="0095722C">
        <w:rPr>
          <w:sz w:val="22"/>
          <w:szCs w:val="22"/>
        </w:rPr>
        <w:t xml:space="preserve">2012). </w:t>
      </w:r>
      <w:r w:rsidRPr="0095722C">
        <w:rPr>
          <w:i/>
          <w:sz w:val="22"/>
          <w:szCs w:val="22"/>
        </w:rPr>
        <w:t>Using Multiple Entry-Level Tasks to Promote CPR (Communications, Proof, and Reasoning) for All Students</w:t>
      </w:r>
      <w:r w:rsidRPr="0095722C">
        <w:rPr>
          <w:sz w:val="22"/>
          <w:szCs w:val="22"/>
        </w:rPr>
        <w:t>. Nebraska Association of Teachers of Mathematics</w:t>
      </w:r>
      <w:r w:rsidRPr="0095722C">
        <w:rPr>
          <w:i/>
          <w:sz w:val="22"/>
          <w:szCs w:val="22"/>
        </w:rPr>
        <w:t xml:space="preserve"> </w:t>
      </w:r>
      <w:r w:rsidRPr="0095722C">
        <w:rPr>
          <w:sz w:val="22"/>
          <w:szCs w:val="22"/>
        </w:rPr>
        <w:t>Annual Meeting, Lincoln, NE.</w:t>
      </w:r>
    </w:p>
    <w:p w14:paraId="26FE4E93" w14:textId="77777777" w:rsidR="00B25B28" w:rsidRPr="0095722C" w:rsidRDefault="00B25B28" w:rsidP="00C76704">
      <w:pPr>
        <w:widowControl w:val="0"/>
        <w:autoSpaceDE w:val="0"/>
        <w:autoSpaceDN w:val="0"/>
        <w:adjustRightInd w:val="0"/>
        <w:ind w:left="540" w:hanging="540"/>
        <w:rPr>
          <w:sz w:val="22"/>
          <w:szCs w:val="22"/>
        </w:rPr>
      </w:pPr>
    </w:p>
    <w:p w14:paraId="307AD8F3" w14:textId="77777777" w:rsidR="00B25B28" w:rsidRPr="0095722C" w:rsidRDefault="009E1984"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&amp; Martin, W. G. (Keynote, September 2012). </w:t>
      </w:r>
      <w:r w:rsidRPr="0095722C">
        <w:rPr>
          <w:i/>
          <w:sz w:val="22"/>
          <w:szCs w:val="22"/>
        </w:rPr>
        <w:t>Building Communications, Proof, and Reasoning Across Grades K-12</w:t>
      </w:r>
      <w:r w:rsidR="0020755D" w:rsidRPr="0095722C">
        <w:rPr>
          <w:i/>
          <w:sz w:val="22"/>
          <w:szCs w:val="22"/>
        </w:rPr>
        <w:t xml:space="preserve">. </w:t>
      </w:r>
      <w:r w:rsidR="0020755D" w:rsidRPr="0095722C">
        <w:rPr>
          <w:sz w:val="22"/>
          <w:szCs w:val="22"/>
        </w:rPr>
        <w:t>Nebraska Association of Teachers</w:t>
      </w:r>
      <w:r w:rsidRPr="0095722C">
        <w:rPr>
          <w:sz w:val="22"/>
          <w:szCs w:val="22"/>
        </w:rPr>
        <w:t xml:space="preserve"> of Mathematics</w:t>
      </w:r>
      <w:r w:rsidRPr="0095722C">
        <w:rPr>
          <w:i/>
          <w:sz w:val="22"/>
          <w:szCs w:val="22"/>
        </w:rPr>
        <w:t xml:space="preserve"> </w:t>
      </w:r>
      <w:r w:rsidRPr="0095722C">
        <w:rPr>
          <w:sz w:val="22"/>
          <w:szCs w:val="22"/>
        </w:rPr>
        <w:t>Annual Meeting, Lincoln</w:t>
      </w:r>
      <w:r w:rsidR="0020755D" w:rsidRPr="0095722C">
        <w:rPr>
          <w:sz w:val="22"/>
          <w:szCs w:val="22"/>
        </w:rPr>
        <w:t>,</w:t>
      </w:r>
      <w:r w:rsidRPr="0095722C">
        <w:rPr>
          <w:sz w:val="22"/>
          <w:szCs w:val="22"/>
        </w:rPr>
        <w:t xml:space="preserve"> N</w:t>
      </w:r>
      <w:r w:rsidR="0020755D" w:rsidRPr="0095722C">
        <w:rPr>
          <w:sz w:val="22"/>
          <w:szCs w:val="22"/>
        </w:rPr>
        <w:t>E.</w:t>
      </w:r>
    </w:p>
    <w:p w14:paraId="361FFAE4" w14:textId="77777777" w:rsidR="00B25B28" w:rsidRPr="0095722C" w:rsidRDefault="00B25B28" w:rsidP="00C76704">
      <w:pPr>
        <w:widowControl w:val="0"/>
        <w:autoSpaceDE w:val="0"/>
        <w:autoSpaceDN w:val="0"/>
        <w:adjustRightInd w:val="0"/>
        <w:ind w:left="540" w:hanging="540"/>
        <w:rPr>
          <w:sz w:val="22"/>
          <w:szCs w:val="22"/>
        </w:rPr>
      </w:pPr>
    </w:p>
    <w:p w14:paraId="142A4AB2" w14:textId="77777777" w:rsidR="00B25B28" w:rsidRPr="0095722C" w:rsidRDefault="004A6FA3" w:rsidP="00C76704">
      <w:pPr>
        <w:widowControl w:val="0"/>
        <w:autoSpaceDE w:val="0"/>
        <w:autoSpaceDN w:val="0"/>
        <w:adjustRightInd w:val="0"/>
        <w:ind w:left="540" w:hanging="540"/>
        <w:rPr>
          <w:sz w:val="22"/>
          <w:szCs w:val="22"/>
        </w:rPr>
      </w:pPr>
      <w:proofErr w:type="spellStart"/>
      <w:r w:rsidRPr="0095722C">
        <w:rPr>
          <w:sz w:val="22"/>
          <w:szCs w:val="22"/>
        </w:rPr>
        <w:t>Strutchens</w:t>
      </w:r>
      <w:proofErr w:type="spellEnd"/>
      <w:r w:rsidRPr="0095722C">
        <w:rPr>
          <w:sz w:val="22"/>
          <w:szCs w:val="22"/>
        </w:rPr>
        <w:t xml:space="preserve">, M.E. (July 2012). </w:t>
      </w:r>
      <w:r w:rsidRPr="0095722C">
        <w:rPr>
          <w:i/>
          <w:sz w:val="22"/>
          <w:szCs w:val="22"/>
        </w:rPr>
        <w:t>Preparing All Students to Be College and Career Ready in Mathematics</w:t>
      </w:r>
      <w:r w:rsidRPr="0095722C">
        <w:rPr>
          <w:sz w:val="22"/>
          <w:szCs w:val="22"/>
        </w:rPr>
        <w:t>. TEAM-Math and East Alabama Regional Inservice Center Equity Conference</w:t>
      </w:r>
      <w:r w:rsidR="009E1984" w:rsidRPr="0095722C">
        <w:rPr>
          <w:sz w:val="22"/>
          <w:szCs w:val="22"/>
        </w:rPr>
        <w:t>, Auburn University Conference Center and Hotel, Auburn, AL</w:t>
      </w:r>
      <w:r w:rsidRPr="0095722C">
        <w:rPr>
          <w:sz w:val="22"/>
          <w:szCs w:val="22"/>
        </w:rPr>
        <w:t xml:space="preserve">. </w:t>
      </w:r>
    </w:p>
    <w:p w14:paraId="165EDAC4" w14:textId="77777777" w:rsidR="00B25B28" w:rsidRPr="0095722C" w:rsidRDefault="00B25B28" w:rsidP="00C76704">
      <w:pPr>
        <w:widowControl w:val="0"/>
        <w:autoSpaceDE w:val="0"/>
        <w:autoSpaceDN w:val="0"/>
        <w:adjustRightInd w:val="0"/>
        <w:ind w:left="540" w:hanging="540"/>
        <w:rPr>
          <w:sz w:val="22"/>
          <w:szCs w:val="22"/>
        </w:rPr>
      </w:pPr>
    </w:p>
    <w:p w14:paraId="79B3E8C5" w14:textId="77777777" w:rsidR="00B25B28" w:rsidRPr="0095722C" w:rsidRDefault="00CA5426"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w:t>
      </w:r>
      <w:r w:rsidR="004A6FA3" w:rsidRPr="0095722C">
        <w:rPr>
          <w:sz w:val="22"/>
          <w:szCs w:val="22"/>
        </w:rPr>
        <w:t xml:space="preserve">(Keynote Address) </w:t>
      </w:r>
      <w:r w:rsidRPr="0095722C">
        <w:rPr>
          <w:sz w:val="22"/>
          <w:szCs w:val="22"/>
        </w:rPr>
        <w:t xml:space="preserve">(June 2012). </w:t>
      </w:r>
      <w:r w:rsidRPr="0095722C">
        <w:rPr>
          <w:i/>
          <w:sz w:val="22"/>
          <w:szCs w:val="22"/>
        </w:rPr>
        <w:t>Partnering with Families to Ensure</w:t>
      </w:r>
      <w:r w:rsidR="004A6FA3" w:rsidRPr="0095722C">
        <w:rPr>
          <w:i/>
          <w:sz w:val="22"/>
          <w:szCs w:val="22"/>
        </w:rPr>
        <w:t xml:space="preserve"> Students’ Mathematics Success</w:t>
      </w:r>
      <w:r w:rsidR="004A6FA3" w:rsidRPr="0095722C">
        <w:rPr>
          <w:sz w:val="22"/>
          <w:szCs w:val="22"/>
        </w:rPr>
        <w:t xml:space="preserve">. </w:t>
      </w:r>
      <w:r w:rsidRPr="0095722C">
        <w:rPr>
          <w:sz w:val="22"/>
          <w:szCs w:val="22"/>
        </w:rPr>
        <w:t xml:space="preserve">Educators’ Summit, Albany State College, </w:t>
      </w:r>
      <w:r w:rsidR="004A6FA3" w:rsidRPr="0095722C">
        <w:rPr>
          <w:sz w:val="22"/>
          <w:szCs w:val="22"/>
        </w:rPr>
        <w:t>Albany, GA.</w:t>
      </w:r>
    </w:p>
    <w:p w14:paraId="420C0E81" w14:textId="77777777" w:rsidR="00B25B28" w:rsidRPr="0095722C" w:rsidRDefault="00B25B28" w:rsidP="00C76704">
      <w:pPr>
        <w:widowControl w:val="0"/>
        <w:autoSpaceDE w:val="0"/>
        <w:autoSpaceDN w:val="0"/>
        <w:adjustRightInd w:val="0"/>
        <w:ind w:left="540" w:hanging="540"/>
        <w:rPr>
          <w:sz w:val="22"/>
          <w:szCs w:val="22"/>
        </w:rPr>
      </w:pPr>
    </w:p>
    <w:p w14:paraId="6E8DF52D" w14:textId="77777777" w:rsidR="00B25B28" w:rsidRPr="0095722C" w:rsidRDefault="004A6FA3"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(June 2012). </w:t>
      </w:r>
      <w:r w:rsidRPr="0095722C">
        <w:rPr>
          <w:i/>
          <w:sz w:val="22"/>
          <w:szCs w:val="22"/>
        </w:rPr>
        <w:t>Multicultural Literature as a Context for Mathematical Problem Solving:  Children and Parents Learning Together</w:t>
      </w:r>
      <w:r w:rsidRPr="0095722C">
        <w:rPr>
          <w:sz w:val="22"/>
          <w:szCs w:val="22"/>
        </w:rPr>
        <w:t>. Educators’ Summit, Albany State College, Albany, GA.</w:t>
      </w:r>
    </w:p>
    <w:p w14:paraId="4226A098" w14:textId="77777777" w:rsidR="00B25B28" w:rsidRPr="0095722C" w:rsidRDefault="00B25B28" w:rsidP="00C76704">
      <w:pPr>
        <w:widowControl w:val="0"/>
        <w:autoSpaceDE w:val="0"/>
        <w:autoSpaceDN w:val="0"/>
        <w:adjustRightInd w:val="0"/>
        <w:ind w:left="540" w:hanging="540"/>
        <w:rPr>
          <w:sz w:val="22"/>
          <w:szCs w:val="22"/>
        </w:rPr>
      </w:pPr>
    </w:p>
    <w:p w14:paraId="1396E26E" w14:textId="77777777" w:rsidR="00B25B28" w:rsidRPr="0095722C" w:rsidRDefault="007650D9" w:rsidP="00C76704">
      <w:pPr>
        <w:widowControl w:val="0"/>
        <w:autoSpaceDE w:val="0"/>
        <w:autoSpaceDN w:val="0"/>
        <w:adjustRightInd w:val="0"/>
        <w:ind w:left="540" w:hanging="540"/>
        <w:rPr>
          <w:sz w:val="22"/>
          <w:szCs w:val="22"/>
        </w:rPr>
      </w:pPr>
      <w:r w:rsidRPr="0095722C">
        <w:rPr>
          <w:sz w:val="22"/>
          <w:szCs w:val="22"/>
        </w:rPr>
        <w:t xml:space="preserve">^Martin, W. G., &amp; </w:t>
      </w:r>
      <w:proofErr w:type="spellStart"/>
      <w:r w:rsidRPr="0095722C">
        <w:rPr>
          <w:sz w:val="22"/>
          <w:szCs w:val="22"/>
        </w:rPr>
        <w:t>Strutchens</w:t>
      </w:r>
      <w:proofErr w:type="spellEnd"/>
      <w:r w:rsidRPr="0095722C">
        <w:rPr>
          <w:sz w:val="22"/>
          <w:szCs w:val="22"/>
        </w:rPr>
        <w:t xml:space="preserve">, M. E. (2012, June). </w:t>
      </w:r>
      <w:r w:rsidRPr="0095722C">
        <w:rPr>
          <w:i/>
          <w:sz w:val="22"/>
          <w:szCs w:val="22"/>
        </w:rPr>
        <w:t>The Common Core State Standards for Mathematics: Implications for Middle and High School</w:t>
      </w:r>
      <w:r w:rsidRPr="0095722C">
        <w:rPr>
          <w:sz w:val="22"/>
          <w:szCs w:val="22"/>
        </w:rPr>
        <w:t>. Presentation to Raleigh County Schools, Bleckley, WV.</w:t>
      </w:r>
    </w:p>
    <w:p w14:paraId="2D2B890F" w14:textId="77777777" w:rsidR="00B25B28" w:rsidRPr="0095722C" w:rsidRDefault="00B25B28" w:rsidP="00C76704">
      <w:pPr>
        <w:widowControl w:val="0"/>
        <w:autoSpaceDE w:val="0"/>
        <w:autoSpaceDN w:val="0"/>
        <w:adjustRightInd w:val="0"/>
        <w:ind w:left="540" w:hanging="540"/>
        <w:rPr>
          <w:sz w:val="22"/>
          <w:szCs w:val="22"/>
        </w:rPr>
      </w:pPr>
    </w:p>
    <w:p w14:paraId="7FDFAB94" w14:textId="77777777" w:rsidR="00B25B28" w:rsidRPr="0095722C" w:rsidRDefault="00810C0E" w:rsidP="00C76704">
      <w:pPr>
        <w:widowControl w:val="0"/>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M.E. &amp; Martin, W. G. (</w:t>
      </w:r>
      <w:r w:rsidR="003757E0" w:rsidRPr="0095722C">
        <w:rPr>
          <w:sz w:val="22"/>
          <w:szCs w:val="22"/>
        </w:rPr>
        <w:t xml:space="preserve">May 2012). </w:t>
      </w:r>
      <w:r w:rsidR="003757E0" w:rsidRPr="0095722C">
        <w:rPr>
          <w:i/>
          <w:color w:val="262626"/>
          <w:sz w:val="22"/>
          <w:szCs w:val="22"/>
        </w:rPr>
        <w:t>Fostering Mathematics Teacher Leadership through Multiple Venues: A Perspective Across Grades K-12</w:t>
      </w:r>
      <w:r w:rsidR="003757E0" w:rsidRPr="0095722C">
        <w:rPr>
          <w:color w:val="262626"/>
          <w:sz w:val="22"/>
          <w:szCs w:val="22"/>
        </w:rPr>
        <w:t>. Avery Hall, University of Nebraska, Lincoln.</w:t>
      </w:r>
    </w:p>
    <w:p w14:paraId="49C077A8" w14:textId="77777777" w:rsidR="00B25B28" w:rsidRPr="0095722C" w:rsidRDefault="00B25B28" w:rsidP="00C76704">
      <w:pPr>
        <w:widowControl w:val="0"/>
        <w:autoSpaceDE w:val="0"/>
        <w:autoSpaceDN w:val="0"/>
        <w:adjustRightInd w:val="0"/>
        <w:ind w:left="540" w:hanging="540"/>
        <w:rPr>
          <w:sz w:val="22"/>
          <w:szCs w:val="22"/>
        </w:rPr>
      </w:pPr>
    </w:p>
    <w:p w14:paraId="6387D474" w14:textId="2835EC96" w:rsidR="00B25B28" w:rsidRPr="0095722C" w:rsidRDefault="00E53FEE" w:rsidP="00C76704">
      <w:pPr>
        <w:widowControl w:val="0"/>
        <w:autoSpaceDE w:val="0"/>
        <w:autoSpaceDN w:val="0"/>
        <w:adjustRightInd w:val="0"/>
        <w:ind w:left="540" w:hanging="540"/>
        <w:rPr>
          <w:sz w:val="22"/>
          <w:szCs w:val="22"/>
        </w:rPr>
      </w:pPr>
      <w:r w:rsidRPr="0095722C">
        <w:t xml:space="preserve">^ </w:t>
      </w:r>
      <w:proofErr w:type="spellStart"/>
      <w:r w:rsidR="00C965EE" w:rsidRPr="0095722C">
        <w:rPr>
          <w:sz w:val="22"/>
          <w:szCs w:val="22"/>
        </w:rPr>
        <w:t>Strutchens</w:t>
      </w:r>
      <w:proofErr w:type="spellEnd"/>
      <w:r w:rsidR="00C965EE" w:rsidRPr="0095722C">
        <w:rPr>
          <w:sz w:val="22"/>
          <w:szCs w:val="22"/>
        </w:rPr>
        <w:t>, M.E. (</w:t>
      </w:r>
      <w:r w:rsidR="005073FC" w:rsidRPr="0095722C">
        <w:rPr>
          <w:sz w:val="22"/>
          <w:szCs w:val="22"/>
        </w:rPr>
        <w:t>Ma</w:t>
      </w:r>
      <w:r w:rsidR="00C965EE" w:rsidRPr="0095722C">
        <w:rPr>
          <w:sz w:val="22"/>
          <w:szCs w:val="22"/>
        </w:rPr>
        <w:t>y</w:t>
      </w:r>
      <w:r w:rsidR="00FC0A29" w:rsidRPr="0095722C">
        <w:rPr>
          <w:sz w:val="22"/>
          <w:szCs w:val="22"/>
        </w:rPr>
        <w:t xml:space="preserve"> </w:t>
      </w:r>
      <w:r w:rsidR="00C965EE" w:rsidRPr="0095722C">
        <w:rPr>
          <w:sz w:val="22"/>
          <w:szCs w:val="22"/>
        </w:rPr>
        <w:t>2012</w:t>
      </w:r>
      <w:r w:rsidRPr="0095722C">
        <w:rPr>
          <w:sz w:val="22"/>
          <w:szCs w:val="22"/>
        </w:rPr>
        <w:t>).</w:t>
      </w:r>
      <w:r w:rsidRPr="0095722C">
        <w:rPr>
          <w:i/>
          <w:sz w:val="22"/>
          <w:szCs w:val="22"/>
        </w:rPr>
        <w:t xml:space="preserve"> Equity Issues in Mathematics Teacher Education</w:t>
      </w:r>
      <w:r w:rsidRPr="0095722C">
        <w:rPr>
          <w:sz w:val="22"/>
          <w:szCs w:val="22"/>
        </w:rPr>
        <w:t>, Presentation to the New Jersey Association of Mathematic</w:t>
      </w:r>
      <w:r w:rsidR="00C965EE" w:rsidRPr="0095722C">
        <w:rPr>
          <w:sz w:val="22"/>
          <w:szCs w:val="22"/>
        </w:rPr>
        <w:t>s Teacher Educators, Trenton, NJ</w:t>
      </w:r>
      <w:r w:rsidR="003757E0" w:rsidRPr="0095722C">
        <w:rPr>
          <w:sz w:val="22"/>
          <w:szCs w:val="22"/>
        </w:rPr>
        <w:t>.</w:t>
      </w:r>
      <w:r w:rsidR="00CA5426" w:rsidRPr="0095722C">
        <w:rPr>
          <w:sz w:val="22"/>
          <w:szCs w:val="22"/>
        </w:rPr>
        <w:t xml:space="preserve"> </w:t>
      </w:r>
    </w:p>
    <w:p w14:paraId="0C66C2DB" w14:textId="77777777" w:rsidR="00B25B28" w:rsidRPr="0095722C" w:rsidRDefault="00B25B28" w:rsidP="00C76704">
      <w:pPr>
        <w:widowControl w:val="0"/>
        <w:autoSpaceDE w:val="0"/>
        <w:autoSpaceDN w:val="0"/>
        <w:adjustRightInd w:val="0"/>
        <w:ind w:left="540" w:hanging="540"/>
        <w:rPr>
          <w:sz w:val="22"/>
          <w:szCs w:val="22"/>
        </w:rPr>
      </w:pPr>
    </w:p>
    <w:p w14:paraId="7D0547C5" w14:textId="6CEE48AB" w:rsidR="00D86B8F" w:rsidRPr="0095722C" w:rsidRDefault="00D86B8F" w:rsidP="00C76704">
      <w:pPr>
        <w:widowControl w:val="0"/>
        <w:autoSpaceDE w:val="0"/>
        <w:autoSpaceDN w:val="0"/>
        <w:adjustRightInd w:val="0"/>
        <w:ind w:left="540" w:hanging="540"/>
        <w:rPr>
          <w:sz w:val="22"/>
          <w:szCs w:val="22"/>
        </w:rPr>
      </w:pPr>
      <w:r w:rsidRPr="0095722C">
        <w:rPr>
          <w:rStyle w:val="style3"/>
          <w:sz w:val="22"/>
          <w:szCs w:val="22"/>
        </w:rPr>
        <w:t xml:space="preserve">^ </w:t>
      </w:r>
      <w:proofErr w:type="spellStart"/>
      <w:r w:rsidRPr="0095722C">
        <w:rPr>
          <w:rStyle w:val="style3"/>
          <w:sz w:val="22"/>
          <w:szCs w:val="22"/>
        </w:rPr>
        <w:t>Strutchens</w:t>
      </w:r>
      <w:proofErr w:type="spellEnd"/>
      <w:r w:rsidRPr="0095722C">
        <w:rPr>
          <w:rStyle w:val="style3"/>
          <w:sz w:val="22"/>
          <w:szCs w:val="22"/>
        </w:rPr>
        <w:t xml:space="preserve">, M., &amp; Martin, W. G. (December 6, 2011). </w:t>
      </w:r>
      <w:r w:rsidRPr="0095722C">
        <w:rPr>
          <w:i/>
          <w:sz w:val="22"/>
          <w:szCs w:val="22"/>
        </w:rPr>
        <w:t>Fostering Reasoning and Sense Making for All High School Students.</w:t>
      </w:r>
      <w:r w:rsidRPr="0095722C">
        <w:rPr>
          <w:rStyle w:val="style3"/>
          <w:bCs/>
          <w:i/>
          <w:sz w:val="22"/>
          <w:szCs w:val="22"/>
        </w:rPr>
        <w:t xml:space="preserve"> </w:t>
      </w:r>
      <w:r w:rsidRPr="0095722C">
        <w:rPr>
          <w:sz w:val="22"/>
          <w:szCs w:val="22"/>
        </w:rPr>
        <w:t>The Association of Mathematics Teachers of New Jersey Fourth Annual Special Education, Mathematics and Language Arts, Science Conference, Somerset, NJ.</w:t>
      </w:r>
    </w:p>
    <w:p w14:paraId="4E9F4873" w14:textId="77777777" w:rsidR="00D86B8F" w:rsidRPr="0095722C" w:rsidRDefault="00D86B8F" w:rsidP="00C76704">
      <w:pPr>
        <w:widowControl w:val="0"/>
        <w:autoSpaceDE w:val="0"/>
        <w:autoSpaceDN w:val="0"/>
        <w:adjustRightInd w:val="0"/>
        <w:ind w:left="540" w:hanging="540"/>
        <w:rPr>
          <w:sz w:val="22"/>
          <w:szCs w:val="22"/>
        </w:rPr>
      </w:pPr>
    </w:p>
    <w:p w14:paraId="4FAB5598" w14:textId="77777777" w:rsidR="00EA6D59" w:rsidRPr="0095722C" w:rsidRDefault="00D86B8F" w:rsidP="00C76704">
      <w:pPr>
        <w:widowControl w:val="0"/>
        <w:autoSpaceDE w:val="0"/>
        <w:autoSpaceDN w:val="0"/>
        <w:adjustRightInd w:val="0"/>
        <w:ind w:left="540" w:hanging="540"/>
        <w:rPr>
          <w:sz w:val="22"/>
          <w:szCs w:val="22"/>
        </w:rPr>
      </w:pPr>
      <w:r w:rsidRPr="0095722C">
        <w:rPr>
          <w:color w:val="000000"/>
          <w:sz w:val="22"/>
        </w:rPr>
        <w:t>^</w:t>
      </w:r>
      <w:proofErr w:type="spellStart"/>
      <w:r w:rsidR="00B275DB" w:rsidRPr="0095722C">
        <w:rPr>
          <w:color w:val="000000"/>
          <w:sz w:val="22"/>
        </w:rPr>
        <w:t>Strutchens</w:t>
      </w:r>
      <w:proofErr w:type="spellEnd"/>
      <w:r w:rsidR="00B275DB" w:rsidRPr="0095722C">
        <w:rPr>
          <w:color w:val="000000"/>
          <w:sz w:val="22"/>
        </w:rPr>
        <w:t>, M.E.</w:t>
      </w:r>
      <w:r w:rsidR="008808D9" w:rsidRPr="0095722C">
        <w:rPr>
          <w:color w:val="000000"/>
          <w:sz w:val="22"/>
        </w:rPr>
        <w:t xml:space="preserve"> &amp; Martin, W. G.</w:t>
      </w:r>
      <w:r w:rsidR="00B275DB" w:rsidRPr="0095722C">
        <w:rPr>
          <w:color w:val="000000"/>
          <w:sz w:val="22"/>
        </w:rPr>
        <w:t xml:space="preserve"> (September </w:t>
      </w:r>
      <w:r w:rsidR="00EA6D59" w:rsidRPr="0095722C">
        <w:rPr>
          <w:color w:val="000000"/>
          <w:sz w:val="22"/>
        </w:rPr>
        <w:t xml:space="preserve">2011). </w:t>
      </w:r>
      <w:r w:rsidR="00EA6D59" w:rsidRPr="0095722C">
        <w:rPr>
          <w:bCs/>
          <w:i/>
          <w:sz w:val="22"/>
          <w:szCs w:val="22"/>
        </w:rPr>
        <w:t>Overview of the Common Core State Standards for Mathematics</w:t>
      </w:r>
      <w:r w:rsidR="00EA6D59" w:rsidRPr="0095722C">
        <w:rPr>
          <w:bCs/>
          <w:sz w:val="22"/>
          <w:szCs w:val="22"/>
        </w:rPr>
        <w:t>. College of Education National Advisory Board Meeting, Auburn, AL.</w:t>
      </w:r>
      <w:r w:rsidR="003757E0" w:rsidRPr="0095722C">
        <w:rPr>
          <w:bCs/>
          <w:sz w:val="22"/>
          <w:szCs w:val="22"/>
        </w:rPr>
        <w:t xml:space="preserve"> </w:t>
      </w:r>
    </w:p>
    <w:p w14:paraId="7AFF7EAF" w14:textId="77777777" w:rsidR="00EA6D59" w:rsidRPr="0095722C" w:rsidRDefault="00EA6D59" w:rsidP="00C76704">
      <w:pPr>
        <w:ind w:left="540" w:hanging="540"/>
        <w:rPr>
          <w:color w:val="000000"/>
          <w:sz w:val="22"/>
        </w:rPr>
      </w:pPr>
    </w:p>
    <w:p w14:paraId="36ABF0F1" w14:textId="1FAF487D" w:rsidR="009D0163" w:rsidRPr="0095722C" w:rsidRDefault="00D66530" w:rsidP="00C76704">
      <w:pPr>
        <w:ind w:left="540" w:hanging="540"/>
        <w:rPr>
          <w:color w:val="000000"/>
          <w:sz w:val="22"/>
        </w:rPr>
      </w:pPr>
      <w:proofErr w:type="spellStart"/>
      <w:r w:rsidRPr="0095722C">
        <w:rPr>
          <w:color w:val="000000"/>
          <w:sz w:val="22"/>
        </w:rPr>
        <w:t>Strutchens</w:t>
      </w:r>
      <w:proofErr w:type="spellEnd"/>
      <w:r w:rsidRPr="0095722C">
        <w:rPr>
          <w:color w:val="000000"/>
          <w:sz w:val="22"/>
        </w:rPr>
        <w:t xml:space="preserve">, M. E. (November </w:t>
      </w:r>
      <w:r w:rsidR="009D0163" w:rsidRPr="0095722C">
        <w:rPr>
          <w:color w:val="000000"/>
          <w:sz w:val="22"/>
        </w:rPr>
        <w:t xml:space="preserve">2010). </w:t>
      </w:r>
      <w:r w:rsidR="009D0163" w:rsidRPr="0095722C">
        <w:rPr>
          <w:i/>
          <w:color w:val="000000"/>
          <w:sz w:val="22"/>
        </w:rPr>
        <w:t>Elementary Mathematics Specialist State Certification Standards</w:t>
      </w:r>
      <w:r w:rsidR="009D0163" w:rsidRPr="0095722C">
        <w:rPr>
          <w:color w:val="000000"/>
          <w:sz w:val="22"/>
        </w:rPr>
        <w:t>. Lunch and Learn, Department of Curriculum &amp; Teaching, Auburn University, AL.</w:t>
      </w:r>
    </w:p>
    <w:p w14:paraId="7D4720A5" w14:textId="77777777" w:rsidR="009D0163" w:rsidRPr="0095722C" w:rsidRDefault="009D0163" w:rsidP="00C76704">
      <w:pPr>
        <w:ind w:left="540" w:hanging="540"/>
        <w:rPr>
          <w:color w:val="000000"/>
          <w:sz w:val="22"/>
        </w:rPr>
      </w:pPr>
    </w:p>
    <w:p w14:paraId="2CBC44A4" w14:textId="20B84B03" w:rsidR="009D0163" w:rsidRPr="0095722C" w:rsidRDefault="009D0163" w:rsidP="00C76704">
      <w:pPr>
        <w:ind w:left="540" w:hanging="540"/>
        <w:rPr>
          <w:color w:val="000000"/>
          <w:sz w:val="22"/>
        </w:rPr>
      </w:pPr>
      <w:r w:rsidRPr="0095722C">
        <w:rPr>
          <w:color w:val="000000"/>
          <w:sz w:val="22"/>
        </w:rPr>
        <w:t>^</w:t>
      </w:r>
      <w:proofErr w:type="spellStart"/>
      <w:r w:rsidR="00D66530" w:rsidRPr="0095722C">
        <w:rPr>
          <w:color w:val="000000"/>
          <w:sz w:val="22"/>
        </w:rPr>
        <w:t>Strutchens</w:t>
      </w:r>
      <w:proofErr w:type="spellEnd"/>
      <w:r w:rsidR="00D66530" w:rsidRPr="0095722C">
        <w:rPr>
          <w:color w:val="000000"/>
          <w:sz w:val="22"/>
        </w:rPr>
        <w:t>, M. E. (November</w:t>
      </w:r>
      <w:r w:rsidRPr="0095722C">
        <w:rPr>
          <w:color w:val="000000"/>
          <w:sz w:val="22"/>
        </w:rPr>
        <w:t xml:space="preserve"> 2010). </w:t>
      </w:r>
      <w:r w:rsidRPr="0095722C">
        <w:rPr>
          <w:i/>
          <w:color w:val="000000"/>
          <w:sz w:val="22"/>
        </w:rPr>
        <w:t>Tips for Parents Related to Mathematics Education</w:t>
      </w:r>
      <w:r w:rsidRPr="0095722C">
        <w:rPr>
          <w:color w:val="000000"/>
          <w:sz w:val="22"/>
        </w:rPr>
        <w:t xml:space="preserve">. </w:t>
      </w:r>
      <w:proofErr w:type="spellStart"/>
      <w:r w:rsidRPr="0095722C">
        <w:rPr>
          <w:color w:val="000000"/>
          <w:sz w:val="22"/>
        </w:rPr>
        <w:t>Loachapoka</w:t>
      </w:r>
      <w:proofErr w:type="spellEnd"/>
      <w:r w:rsidRPr="0095722C">
        <w:rPr>
          <w:color w:val="000000"/>
          <w:sz w:val="22"/>
        </w:rPr>
        <w:t xml:space="preserve"> Elementary School Women’s Conference, </w:t>
      </w:r>
      <w:proofErr w:type="spellStart"/>
      <w:r w:rsidRPr="0095722C">
        <w:rPr>
          <w:color w:val="000000"/>
          <w:sz w:val="22"/>
        </w:rPr>
        <w:t>Loachapoka</w:t>
      </w:r>
      <w:proofErr w:type="spellEnd"/>
      <w:r w:rsidRPr="0095722C">
        <w:rPr>
          <w:color w:val="000000"/>
          <w:sz w:val="22"/>
        </w:rPr>
        <w:t>, AL.</w:t>
      </w:r>
    </w:p>
    <w:p w14:paraId="4DA2143B" w14:textId="77777777" w:rsidR="009D0163" w:rsidRPr="0095722C" w:rsidRDefault="009D0163" w:rsidP="00C76704">
      <w:pPr>
        <w:ind w:left="540" w:hanging="540"/>
        <w:rPr>
          <w:color w:val="000000"/>
          <w:sz w:val="22"/>
        </w:rPr>
      </w:pPr>
    </w:p>
    <w:p w14:paraId="5DEEEE4E" w14:textId="6D1122A3" w:rsidR="009D0163" w:rsidRPr="0095722C" w:rsidRDefault="009D0163" w:rsidP="00C76704">
      <w:pPr>
        <w:ind w:left="540" w:hanging="540"/>
        <w:rPr>
          <w:sz w:val="22"/>
          <w:szCs w:val="22"/>
        </w:rPr>
      </w:pPr>
      <w:r w:rsidRPr="0095722C">
        <w:rPr>
          <w:sz w:val="22"/>
        </w:rPr>
        <w:lastRenderedPageBreak/>
        <w:t>*^</w:t>
      </w:r>
      <w:proofErr w:type="spellStart"/>
      <w:r w:rsidRPr="0095722C">
        <w:rPr>
          <w:sz w:val="22"/>
        </w:rPr>
        <w:t>Strutchens</w:t>
      </w:r>
      <w:proofErr w:type="spellEnd"/>
      <w:r w:rsidRPr="0095722C">
        <w:rPr>
          <w:sz w:val="22"/>
        </w:rPr>
        <w:t xml:space="preserve">, M. E. (September </w:t>
      </w:r>
      <w:r w:rsidR="00FC0A29" w:rsidRPr="0095722C">
        <w:rPr>
          <w:sz w:val="22"/>
        </w:rPr>
        <w:t>–</w:t>
      </w:r>
      <w:r w:rsidRPr="0095722C">
        <w:rPr>
          <w:sz w:val="22"/>
        </w:rPr>
        <w:t xml:space="preserve"> October</w:t>
      </w:r>
      <w:r w:rsidR="00FC0A29" w:rsidRPr="0095722C">
        <w:rPr>
          <w:sz w:val="22"/>
        </w:rPr>
        <w:t xml:space="preserve"> </w:t>
      </w:r>
      <w:r w:rsidRPr="0095722C">
        <w:rPr>
          <w:sz w:val="22"/>
        </w:rPr>
        <w:t>2010</w:t>
      </w:r>
      <w:r w:rsidRPr="0095722C">
        <w:rPr>
          <w:i/>
          <w:sz w:val="22"/>
        </w:rPr>
        <w:t xml:space="preserve">). </w:t>
      </w:r>
      <w:r w:rsidRPr="0095722C">
        <w:rPr>
          <w:i/>
          <w:sz w:val="20"/>
          <w:szCs w:val="20"/>
        </w:rPr>
        <w:t>Standards for Elementary Mathematics Specialists</w:t>
      </w:r>
      <w:r w:rsidRPr="0095722C">
        <w:rPr>
          <w:i/>
          <w:sz w:val="22"/>
        </w:rPr>
        <w:t>.</w:t>
      </w:r>
      <w:r w:rsidRPr="0095722C">
        <w:rPr>
          <w:sz w:val="22"/>
        </w:rPr>
        <w:t xml:space="preserve"> </w:t>
      </w:r>
      <w:r w:rsidRPr="0095722C">
        <w:rPr>
          <w:sz w:val="22"/>
          <w:szCs w:val="22"/>
        </w:rPr>
        <w:t>Alabama Council of Teachers of Mathematics (ACTM) Fall Forum, Auburn University at Montgomery, AL.</w:t>
      </w:r>
    </w:p>
    <w:p w14:paraId="3238FC21" w14:textId="77777777" w:rsidR="009D0163" w:rsidRPr="0095722C" w:rsidRDefault="009D0163" w:rsidP="00C76704">
      <w:pPr>
        <w:ind w:left="540" w:hanging="540"/>
        <w:rPr>
          <w:sz w:val="22"/>
        </w:rPr>
      </w:pPr>
    </w:p>
    <w:p w14:paraId="4F2D5701" w14:textId="456AAF5D" w:rsidR="009D0163" w:rsidRPr="0095722C" w:rsidRDefault="009D0163" w:rsidP="00C76704">
      <w:pPr>
        <w:ind w:left="540" w:hanging="540"/>
        <w:rPr>
          <w:i/>
          <w:sz w:val="22"/>
        </w:rPr>
      </w:pPr>
      <w:r w:rsidRPr="0095722C">
        <w:rPr>
          <w:sz w:val="22"/>
        </w:rPr>
        <w:t>^</w:t>
      </w:r>
      <w:proofErr w:type="spellStart"/>
      <w:r w:rsidRPr="0095722C">
        <w:rPr>
          <w:sz w:val="22"/>
        </w:rPr>
        <w:t>Strutchens</w:t>
      </w:r>
      <w:proofErr w:type="spellEnd"/>
      <w:r w:rsidRPr="0095722C">
        <w:rPr>
          <w:sz w:val="22"/>
        </w:rPr>
        <w:t xml:space="preserve">, M.E. (August 2010). </w:t>
      </w:r>
      <w:r w:rsidRPr="0095722C">
        <w:rPr>
          <w:i/>
          <w:sz w:val="22"/>
        </w:rPr>
        <w:t xml:space="preserve">Teaching Mathematics across the Curriculum: Equitable Instruction for All Students. </w:t>
      </w:r>
      <w:r w:rsidRPr="0095722C">
        <w:rPr>
          <w:sz w:val="22"/>
        </w:rPr>
        <w:t>Academy for Academics and Arts in Huntsville, AL</w:t>
      </w:r>
    </w:p>
    <w:p w14:paraId="196F931D" w14:textId="77777777" w:rsidR="009D0163" w:rsidRPr="0095722C" w:rsidRDefault="009D0163" w:rsidP="00C76704">
      <w:pPr>
        <w:ind w:left="540" w:hanging="540"/>
        <w:rPr>
          <w:sz w:val="22"/>
        </w:rPr>
      </w:pPr>
    </w:p>
    <w:p w14:paraId="686B7987" w14:textId="28D66F35" w:rsidR="009D0163" w:rsidRPr="0095722C" w:rsidRDefault="009D0163" w:rsidP="00C76704">
      <w:pPr>
        <w:ind w:left="540" w:hanging="540"/>
        <w:rPr>
          <w:sz w:val="22"/>
        </w:rPr>
      </w:pPr>
      <w:r w:rsidRPr="0095722C">
        <w:rPr>
          <w:sz w:val="22"/>
        </w:rPr>
        <w:t xml:space="preserve">^ </w:t>
      </w:r>
      <w:proofErr w:type="spellStart"/>
      <w:r w:rsidRPr="0095722C">
        <w:rPr>
          <w:sz w:val="22"/>
        </w:rPr>
        <w:t>Strutchens</w:t>
      </w:r>
      <w:proofErr w:type="spellEnd"/>
      <w:r w:rsidRPr="0095722C">
        <w:rPr>
          <w:sz w:val="22"/>
        </w:rPr>
        <w:t xml:space="preserve">, M. E. (February 2010) (Keynote Speaker). </w:t>
      </w:r>
      <w:r w:rsidRPr="0095722C">
        <w:rPr>
          <w:i/>
          <w:sz w:val="22"/>
        </w:rPr>
        <w:t xml:space="preserve">Do Math and Change the World. </w:t>
      </w:r>
      <w:r w:rsidRPr="0095722C">
        <w:rPr>
          <w:sz w:val="22"/>
        </w:rPr>
        <w:t>Sonia Kovalevsky Day, Auburn University, Montgomery, AL.</w:t>
      </w:r>
    </w:p>
    <w:p w14:paraId="7E222082" w14:textId="77777777" w:rsidR="009D0163" w:rsidRPr="0095722C" w:rsidRDefault="009D0163" w:rsidP="00C76704">
      <w:pPr>
        <w:ind w:left="540" w:hanging="540"/>
        <w:rPr>
          <w:sz w:val="22"/>
        </w:rPr>
      </w:pPr>
    </w:p>
    <w:p w14:paraId="7E460DB7" w14:textId="457517B9" w:rsidR="009D0163" w:rsidRPr="0095722C" w:rsidRDefault="009D0163" w:rsidP="00C76704">
      <w:pPr>
        <w:ind w:left="540" w:hanging="540"/>
        <w:rPr>
          <w:sz w:val="22"/>
        </w:rPr>
      </w:pPr>
      <w:r w:rsidRPr="0095722C">
        <w:rPr>
          <w:sz w:val="22"/>
        </w:rPr>
        <w:t>^</w:t>
      </w:r>
      <w:proofErr w:type="spellStart"/>
      <w:r w:rsidRPr="0095722C">
        <w:rPr>
          <w:sz w:val="22"/>
        </w:rPr>
        <w:t>Strutchens</w:t>
      </w:r>
      <w:proofErr w:type="spellEnd"/>
      <w:r w:rsidRPr="0095722C">
        <w:rPr>
          <w:sz w:val="22"/>
        </w:rPr>
        <w:t>, M. E. (February 2010) (Panelist). Career Panel Discussion</w:t>
      </w:r>
      <w:r w:rsidRPr="0095722C">
        <w:rPr>
          <w:i/>
          <w:sz w:val="22"/>
        </w:rPr>
        <w:t xml:space="preserve">. </w:t>
      </w:r>
      <w:r w:rsidRPr="0095722C">
        <w:rPr>
          <w:sz w:val="22"/>
        </w:rPr>
        <w:t>Sonia Kovalevsky Day, Auburn University, Montgomery, AL.</w:t>
      </w:r>
    </w:p>
    <w:p w14:paraId="6089144C" w14:textId="77777777" w:rsidR="009D0163" w:rsidRPr="0095722C" w:rsidRDefault="009D0163" w:rsidP="00C76704">
      <w:pPr>
        <w:ind w:left="540" w:hanging="540"/>
        <w:rPr>
          <w:sz w:val="22"/>
        </w:rPr>
      </w:pPr>
    </w:p>
    <w:p w14:paraId="05DC9A54" w14:textId="381BFB62" w:rsidR="009D0163" w:rsidRPr="0095722C" w:rsidRDefault="009D0163" w:rsidP="00C76704">
      <w:pPr>
        <w:ind w:left="540" w:hanging="540"/>
        <w:rPr>
          <w:sz w:val="22"/>
          <w:szCs w:val="22"/>
        </w:rPr>
      </w:pPr>
      <w:r w:rsidRPr="0095722C">
        <w:rPr>
          <w:sz w:val="22"/>
        </w:rPr>
        <w:t>*^</w:t>
      </w:r>
      <w:proofErr w:type="spellStart"/>
      <w:r w:rsidRPr="0095722C">
        <w:rPr>
          <w:sz w:val="22"/>
        </w:rPr>
        <w:t>Strutchens</w:t>
      </w:r>
      <w:proofErr w:type="spellEnd"/>
      <w:r w:rsidRPr="0095722C">
        <w:rPr>
          <w:sz w:val="22"/>
        </w:rPr>
        <w:t>, M. E. (October 2009).</w:t>
      </w:r>
      <w:r w:rsidRPr="0095722C">
        <w:rPr>
          <w:color w:val="000000"/>
          <w:sz w:val="22"/>
          <w:szCs w:val="20"/>
        </w:rPr>
        <w:t xml:space="preserve"> </w:t>
      </w:r>
      <w:r w:rsidRPr="0095722C">
        <w:rPr>
          <w:i/>
          <w:color w:val="000000"/>
          <w:sz w:val="22"/>
          <w:szCs w:val="20"/>
        </w:rPr>
        <w:t>Striving for Equitable Practices in Mathematics Education:  Moving Beyond Gap Gazing</w:t>
      </w:r>
      <w:r w:rsidRPr="0095722C">
        <w:rPr>
          <w:i/>
          <w:sz w:val="22"/>
        </w:rPr>
        <w:t xml:space="preserve">. </w:t>
      </w:r>
      <w:r w:rsidRPr="0095722C">
        <w:rPr>
          <w:sz w:val="22"/>
          <w:szCs w:val="22"/>
        </w:rPr>
        <w:t xml:space="preserve">North Carolina Council of Teachers of Mathematics (NCCTM), </w:t>
      </w:r>
      <w:r w:rsidRPr="0095722C">
        <w:rPr>
          <w:bCs/>
          <w:sz w:val="22"/>
        </w:rPr>
        <w:t>Greensboro, NC.</w:t>
      </w:r>
    </w:p>
    <w:p w14:paraId="7B193F82" w14:textId="2487BD03" w:rsidR="009D0163" w:rsidRPr="0095722C" w:rsidRDefault="009D0163" w:rsidP="00C76704">
      <w:pPr>
        <w:ind w:left="540" w:hanging="540"/>
        <w:rPr>
          <w:bCs/>
          <w:sz w:val="22"/>
        </w:rPr>
      </w:pPr>
      <w:r w:rsidRPr="0095722C">
        <w:rPr>
          <w:sz w:val="22"/>
          <w:szCs w:val="22"/>
        </w:rPr>
        <w:t>*^</w:t>
      </w:r>
      <w:proofErr w:type="spellStart"/>
      <w:r w:rsidRPr="0095722C">
        <w:rPr>
          <w:sz w:val="22"/>
        </w:rPr>
        <w:t>Strutchens</w:t>
      </w:r>
      <w:proofErr w:type="spellEnd"/>
      <w:r w:rsidRPr="0095722C">
        <w:rPr>
          <w:sz w:val="22"/>
        </w:rPr>
        <w:t>, M. E. (October 2009).</w:t>
      </w:r>
      <w:r w:rsidRPr="0095722C">
        <w:rPr>
          <w:color w:val="000000"/>
          <w:sz w:val="22"/>
          <w:szCs w:val="20"/>
        </w:rPr>
        <w:t xml:space="preserve"> </w:t>
      </w:r>
      <w:r w:rsidRPr="0095722C">
        <w:rPr>
          <w:i/>
          <w:color w:val="000000"/>
          <w:sz w:val="22"/>
          <w:szCs w:val="20"/>
        </w:rPr>
        <w:t>Questions Teachers Have Related to Equity and Some Possible Solutions</w:t>
      </w:r>
      <w:r w:rsidRPr="0095722C">
        <w:rPr>
          <w:i/>
          <w:sz w:val="22"/>
        </w:rPr>
        <w:t xml:space="preserve">. </w:t>
      </w:r>
      <w:r w:rsidRPr="0095722C">
        <w:rPr>
          <w:sz w:val="22"/>
          <w:szCs w:val="22"/>
        </w:rPr>
        <w:t xml:space="preserve">North Carolina Council of Teachers of Mathematics (NCCTM), </w:t>
      </w:r>
      <w:r w:rsidRPr="0095722C">
        <w:rPr>
          <w:bCs/>
          <w:sz w:val="22"/>
        </w:rPr>
        <w:t>Greensboro, NC.</w:t>
      </w:r>
    </w:p>
    <w:p w14:paraId="12A66ADF" w14:textId="77777777" w:rsidR="009D0163" w:rsidRPr="0095722C" w:rsidRDefault="009D0163" w:rsidP="00C76704">
      <w:pPr>
        <w:ind w:left="540" w:hanging="540"/>
        <w:rPr>
          <w:sz w:val="22"/>
          <w:szCs w:val="22"/>
        </w:rPr>
      </w:pPr>
    </w:p>
    <w:p w14:paraId="155E9E3E" w14:textId="014AAB77" w:rsidR="009D0163" w:rsidRPr="0095722C" w:rsidRDefault="009D0163" w:rsidP="00C76704">
      <w:pPr>
        <w:ind w:left="540" w:hanging="540"/>
        <w:rPr>
          <w:sz w:val="22"/>
          <w:szCs w:val="22"/>
        </w:rPr>
      </w:pPr>
      <w:r w:rsidRPr="0095722C">
        <w:rPr>
          <w:sz w:val="22"/>
          <w:szCs w:val="22"/>
        </w:rPr>
        <w:t>^</w:t>
      </w:r>
      <w:proofErr w:type="spellStart"/>
      <w:r w:rsidRPr="0095722C">
        <w:rPr>
          <w:sz w:val="22"/>
        </w:rPr>
        <w:t>Strutchens</w:t>
      </w:r>
      <w:proofErr w:type="spellEnd"/>
      <w:r w:rsidRPr="0095722C">
        <w:rPr>
          <w:sz w:val="22"/>
        </w:rPr>
        <w:t>, M. E. (October</w:t>
      </w:r>
      <w:r w:rsidR="00FC0A29" w:rsidRPr="0095722C">
        <w:rPr>
          <w:sz w:val="22"/>
        </w:rPr>
        <w:t xml:space="preserve"> </w:t>
      </w:r>
      <w:r w:rsidRPr="0095722C">
        <w:rPr>
          <w:sz w:val="22"/>
        </w:rPr>
        <w:t xml:space="preserve">2009). 6-8 Grade Band Breakout Session on NCTM’s Focal Points. </w:t>
      </w:r>
      <w:r w:rsidRPr="0095722C">
        <w:rPr>
          <w:sz w:val="22"/>
          <w:szCs w:val="22"/>
        </w:rPr>
        <w:t>Alabama Council of Teachers of Mathematics (ACTM) Fall Forum, Auburn University at Montgomery, AL.</w:t>
      </w:r>
    </w:p>
    <w:p w14:paraId="69E970F6" w14:textId="77777777" w:rsidR="009D0163" w:rsidRPr="0095722C" w:rsidRDefault="009D0163" w:rsidP="00C76704">
      <w:pPr>
        <w:ind w:left="540" w:hanging="540"/>
        <w:rPr>
          <w:sz w:val="22"/>
          <w:szCs w:val="22"/>
        </w:rPr>
      </w:pPr>
    </w:p>
    <w:p w14:paraId="3B9F6F4D" w14:textId="2F3E3A2D" w:rsidR="009D0163" w:rsidRPr="0095722C" w:rsidRDefault="009D0163" w:rsidP="00C76704">
      <w:pPr>
        <w:ind w:left="540" w:hanging="540"/>
        <w:rPr>
          <w:sz w:val="22"/>
          <w:szCs w:val="22"/>
        </w:rPr>
      </w:pPr>
      <w:r w:rsidRPr="0095722C">
        <w:rPr>
          <w:sz w:val="22"/>
        </w:rPr>
        <w:t>*^</w:t>
      </w:r>
      <w:proofErr w:type="spellStart"/>
      <w:r w:rsidRPr="0095722C">
        <w:rPr>
          <w:sz w:val="22"/>
        </w:rPr>
        <w:t>Strutchens</w:t>
      </w:r>
      <w:proofErr w:type="spellEnd"/>
      <w:r w:rsidRPr="0095722C">
        <w:rPr>
          <w:sz w:val="22"/>
        </w:rPr>
        <w:t xml:space="preserve">, M. E. (October 2009). </w:t>
      </w:r>
      <w:r w:rsidRPr="0095722C">
        <w:rPr>
          <w:i/>
          <w:sz w:val="22"/>
        </w:rPr>
        <w:t>Teaching Mathematics Across the Curriculum:  Equitable Instruction for All Students.</w:t>
      </w:r>
      <w:r w:rsidRPr="0095722C">
        <w:rPr>
          <w:sz w:val="22"/>
        </w:rPr>
        <w:t xml:space="preserve"> </w:t>
      </w:r>
      <w:r w:rsidRPr="0095722C">
        <w:rPr>
          <w:sz w:val="22"/>
          <w:szCs w:val="22"/>
        </w:rPr>
        <w:t>Alabama Council of Teachers of Mathematics (ACTM) Fall Forum, Auburn University at Montgomery, AL.</w:t>
      </w:r>
    </w:p>
    <w:p w14:paraId="6E7D9FF5" w14:textId="77777777" w:rsidR="009D0163" w:rsidRPr="0095722C" w:rsidRDefault="009D0163" w:rsidP="00C76704">
      <w:pPr>
        <w:ind w:left="540" w:hanging="540"/>
        <w:rPr>
          <w:b/>
          <w:szCs w:val="22"/>
        </w:rPr>
      </w:pPr>
    </w:p>
    <w:p w14:paraId="646E62AD" w14:textId="77777777" w:rsidR="009D0163" w:rsidRPr="0095722C" w:rsidRDefault="009D0163" w:rsidP="00C76704">
      <w:pPr>
        <w:ind w:left="540" w:hanging="540"/>
        <w:rPr>
          <w:sz w:val="22"/>
          <w:szCs w:val="20"/>
        </w:rPr>
      </w:pPr>
      <w:r w:rsidRPr="0095722C">
        <w:rPr>
          <w:b/>
          <w:sz w:val="22"/>
          <w:szCs w:val="22"/>
        </w:rPr>
        <w:t>^</w:t>
      </w:r>
      <w:r w:rsidRPr="0095722C">
        <w:rPr>
          <w:sz w:val="22"/>
          <w:szCs w:val="22"/>
        </w:rPr>
        <w:t xml:space="preserve"> </w:t>
      </w:r>
      <w:proofErr w:type="spellStart"/>
      <w:r w:rsidRPr="0095722C">
        <w:rPr>
          <w:sz w:val="22"/>
          <w:szCs w:val="22"/>
        </w:rPr>
        <w:t>Strutchens</w:t>
      </w:r>
      <w:proofErr w:type="spellEnd"/>
      <w:r w:rsidRPr="0095722C">
        <w:rPr>
          <w:sz w:val="22"/>
          <w:szCs w:val="22"/>
        </w:rPr>
        <w:t xml:space="preserve">, M. (September 2009). </w:t>
      </w:r>
      <w:r w:rsidRPr="0095722C">
        <w:rPr>
          <w:i/>
          <w:sz w:val="22"/>
          <w:szCs w:val="22"/>
        </w:rPr>
        <w:t>Using multiple entry-level problems to reach all students</w:t>
      </w:r>
      <w:r w:rsidRPr="0095722C">
        <w:rPr>
          <w:sz w:val="22"/>
          <w:szCs w:val="22"/>
        </w:rPr>
        <w:t xml:space="preserve">. Mississippi Council of Teachers of Mathematics Annual Conference, </w:t>
      </w:r>
      <w:r w:rsidRPr="0095722C">
        <w:rPr>
          <w:bCs/>
          <w:color w:val="000000"/>
          <w:sz w:val="22"/>
          <w:szCs w:val="22"/>
        </w:rPr>
        <w:t>The University of Mississippi, Oxford</w:t>
      </w:r>
      <w:r w:rsidRPr="0095722C">
        <w:rPr>
          <w:bCs/>
          <w:color w:val="000000"/>
          <w:sz w:val="22"/>
        </w:rPr>
        <w:t>, Mississippi</w:t>
      </w:r>
      <w:r w:rsidRPr="0095722C">
        <w:rPr>
          <w:sz w:val="22"/>
          <w:szCs w:val="20"/>
        </w:rPr>
        <w:t>.</w:t>
      </w:r>
    </w:p>
    <w:p w14:paraId="79CC7D9B" w14:textId="77777777" w:rsidR="009D0163" w:rsidRPr="0095722C" w:rsidRDefault="009D0163" w:rsidP="00C76704">
      <w:pPr>
        <w:pStyle w:val="let1"/>
        <w:ind w:left="540" w:hanging="540"/>
        <w:rPr>
          <w:b w:val="0"/>
          <w:szCs w:val="22"/>
        </w:rPr>
      </w:pPr>
    </w:p>
    <w:p w14:paraId="34FB9FB1" w14:textId="28A0A2EA" w:rsidR="009D0163" w:rsidRPr="0095722C" w:rsidRDefault="009D0163" w:rsidP="00C76704">
      <w:pPr>
        <w:pStyle w:val="let1"/>
        <w:ind w:left="540" w:hanging="540"/>
        <w:rPr>
          <w:b w:val="0"/>
          <w:szCs w:val="22"/>
        </w:rPr>
      </w:pPr>
      <w:r w:rsidRPr="0095722C">
        <w:rPr>
          <w:b w:val="0"/>
          <w:szCs w:val="22"/>
        </w:rPr>
        <w:t>^</w:t>
      </w:r>
      <w:proofErr w:type="spellStart"/>
      <w:r w:rsidRPr="0095722C">
        <w:rPr>
          <w:b w:val="0"/>
          <w:szCs w:val="22"/>
        </w:rPr>
        <w:t>Strutchens</w:t>
      </w:r>
      <w:proofErr w:type="spellEnd"/>
      <w:r w:rsidRPr="0095722C">
        <w:rPr>
          <w:b w:val="0"/>
          <w:szCs w:val="22"/>
        </w:rPr>
        <w:t xml:space="preserve">, M.E. (May 2009). </w:t>
      </w:r>
      <w:r w:rsidRPr="0095722C">
        <w:rPr>
          <w:b w:val="0"/>
          <w:i/>
          <w:szCs w:val="22"/>
        </w:rPr>
        <w:t xml:space="preserve">Why be a teacher. </w:t>
      </w:r>
      <w:r w:rsidRPr="0095722C">
        <w:rPr>
          <w:b w:val="0"/>
          <w:szCs w:val="22"/>
        </w:rPr>
        <w:t>Future Teachers of America Awards Dinner, Russell County High School, Russell County, AL.</w:t>
      </w:r>
    </w:p>
    <w:p w14:paraId="342A10DC" w14:textId="77777777" w:rsidR="009D0163" w:rsidRPr="0095722C" w:rsidRDefault="009D0163" w:rsidP="00C76704">
      <w:pPr>
        <w:pStyle w:val="let1"/>
        <w:ind w:left="540" w:hanging="540"/>
        <w:rPr>
          <w:b w:val="0"/>
          <w:szCs w:val="22"/>
        </w:rPr>
      </w:pPr>
      <w:r w:rsidRPr="0095722C">
        <w:rPr>
          <w:b w:val="0"/>
          <w:szCs w:val="22"/>
        </w:rPr>
        <w:t xml:space="preserve"> </w:t>
      </w:r>
    </w:p>
    <w:p w14:paraId="4CD58D4E" w14:textId="3596A4B4" w:rsidR="009D0163" w:rsidRPr="0095722C" w:rsidRDefault="009D0163" w:rsidP="00C76704">
      <w:pPr>
        <w:tabs>
          <w:tab w:val="left" w:pos="360"/>
        </w:tabs>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(November 2008). </w:t>
      </w:r>
      <w:r w:rsidRPr="0095722C">
        <w:rPr>
          <w:i/>
          <w:sz w:val="22"/>
          <w:szCs w:val="22"/>
        </w:rPr>
        <w:t>Review of 6-8 Alabama Course of Study Objectives</w:t>
      </w:r>
      <w:r w:rsidRPr="0095722C">
        <w:rPr>
          <w:sz w:val="22"/>
          <w:szCs w:val="22"/>
        </w:rPr>
        <w:t>. Alabama State Department, Montgomery, AL.</w:t>
      </w:r>
    </w:p>
    <w:p w14:paraId="379ACAD2" w14:textId="77777777" w:rsidR="009D0163" w:rsidRPr="0095722C" w:rsidRDefault="009D0163" w:rsidP="00C76704">
      <w:pPr>
        <w:ind w:left="540" w:hanging="540"/>
        <w:rPr>
          <w:sz w:val="22"/>
          <w:szCs w:val="22"/>
        </w:rPr>
      </w:pPr>
    </w:p>
    <w:p w14:paraId="486399D4" w14:textId="6F396D7C" w:rsidR="009D0163" w:rsidRPr="0095722C" w:rsidRDefault="009D0163" w:rsidP="00C76704">
      <w:pPr>
        <w:ind w:left="540" w:hanging="540"/>
        <w:rPr>
          <w:color w:val="000000"/>
          <w:sz w:val="22"/>
          <w:szCs w:val="20"/>
        </w:rPr>
      </w:pPr>
      <w:r w:rsidRPr="0095722C">
        <w:rPr>
          <w:sz w:val="22"/>
          <w:szCs w:val="22"/>
        </w:rPr>
        <w:t>^</w:t>
      </w:r>
      <w:proofErr w:type="spellStart"/>
      <w:r w:rsidRPr="0095722C">
        <w:rPr>
          <w:sz w:val="22"/>
          <w:szCs w:val="22"/>
        </w:rPr>
        <w:t>Strutchens</w:t>
      </w:r>
      <w:proofErr w:type="spellEnd"/>
      <w:r w:rsidRPr="0095722C">
        <w:rPr>
          <w:sz w:val="22"/>
          <w:szCs w:val="22"/>
        </w:rPr>
        <w:t xml:space="preserve">, M. E. (Keynote Speaker), (November 2008). </w:t>
      </w:r>
      <w:r w:rsidRPr="0095722C">
        <w:rPr>
          <w:i/>
          <w:color w:val="000000"/>
          <w:sz w:val="22"/>
          <w:szCs w:val="20"/>
        </w:rPr>
        <w:t>Phenomenal in every way</w:t>
      </w:r>
      <w:r w:rsidRPr="0095722C">
        <w:rPr>
          <w:sz w:val="22"/>
          <w:szCs w:val="22"/>
        </w:rPr>
        <w:t xml:space="preserve">. Women's Conference, </w:t>
      </w:r>
      <w:proofErr w:type="spellStart"/>
      <w:r w:rsidRPr="0095722C">
        <w:rPr>
          <w:sz w:val="22"/>
          <w:szCs w:val="22"/>
        </w:rPr>
        <w:t>Loachapoka</w:t>
      </w:r>
      <w:proofErr w:type="spellEnd"/>
      <w:r w:rsidRPr="0095722C">
        <w:rPr>
          <w:sz w:val="22"/>
          <w:szCs w:val="22"/>
        </w:rPr>
        <w:t xml:space="preserve"> Elementary School, AL.  </w:t>
      </w:r>
    </w:p>
    <w:p w14:paraId="3011350E" w14:textId="77777777"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szCs w:val="22"/>
        </w:rPr>
      </w:pPr>
    </w:p>
    <w:p w14:paraId="1F2D282A" w14:textId="43151900"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r w:rsidRPr="0095722C">
        <w:rPr>
          <w:sz w:val="22"/>
          <w:szCs w:val="22"/>
        </w:rPr>
        <w:t>*^</w:t>
      </w:r>
      <w:proofErr w:type="spellStart"/>
      <w:r w:rsidRPr="0095722C">
        <w:rPr>
          <w:sz w:val="22"/>
          <w:szCs w:val="22"/>
        </w:rPr>
        <w:t>Strutchens</w:t>
      </w:r>
      <w:proofErr w:type="spellEnd"/>
      <w:r w:rsidRPr="0095722C">
        <w:rPr>
          <w:sz w:val="22"/>
          <w:szCs w:val="22"/>
        </w:rPr>
        <w:t>, M.E. (October</w:t>
      </w:r>
      <w:r w:rsidR="00FC0A29" w:rsidRPr="0095722C">
        <w:rPr>
          <w:sz w:val="22"/>
          <w:szCs w:val="22"/>
        </w:rPr>
        <w:t xml:space="preserve"> </w:t>
      </w:r>
      <w:r w:rsidRPr="0095722C">
        <w:rPr>
          <w:sz w:val="22"/>
          <w:szCs w:val="22"/>
        </w:rPr>
        <w:t xml:space="preserve">2008). </w:t>
      </w:r>
      <w:r w:rsidRPr="0095722C">
        <w:rPr>
          <w:bCs/>
          <w:i/>
          <w:sz w:val="22"/>
          <w:szCs w:val="22"/>
        </w:rPr>
        <w:t xml:space="preserve">Striving for equitable practices in mathematics education: </w:t>
      </w:r>
      <w:r w:rsidRPr="0095722C">
        <w:rPr>
          <w:bCs/>
          <w:i/>
          <w:sz w:val="22"/>
          <w:szCs w:val="22"/>
        </w:rPr>
        <w:br/>
        <w:t>Moving beyond gap gazing</w:t>
      </w:r>
      <w:r w:rsidRPr="0095722C">
        <w:rPr>
          <w:bCs/>
          <w:sz w:val="22"/>
          <w:szCs w:val="22"/>
        </w:rPr>
        <w:t xml:space="preserve">. </w:t>
      </w:r>
      <w:r w:rsidRPr="0095722C">
        <w:rPr>
          <w:sz w:val="22"/>
          <w:szCs w:val="40"/>
        </w:rPr>
        <w:t xml:space="preserve">Understanding Differences That Matter: Diversity Research at Auburn University Conference. </w:t>
      </w:r>
      <w:r w:rsidRPr="0095722C">
        <w:rPr>
          <w:sz w:val="22"/>
          <w:szCs w:val="28"/>
        </w:rPr>
        <w:t>Auburn University Hotel and Conference Center, Auburn, AL.</w:t>
      </w:r>
    </w:p>
    <w:p w14:paraId="226A9113" w14:textId="77777777"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szCs w:val="22"/>
        </w:rPr>
      </w:pPr>
    </w:p>
    <w:p w14:paraId="6D4C5A1F" w14:textId="1B6CDB5C"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(October 2008). </w:t>
      </w:r>
      <w:r w:rsidRPr="0095722C">
        <w:rPr>
          <w:i/>
          <w:sz w:val="22"/>
          <w:szCs w:val="22"/>
        </w:rPr>
        <w:t>Patterns, patterns, patterns, grades K-8</w:t>
      </w:r>
      <w:r w:rsidRPr="0095722C">
        <w:rPr>
          <w:sz w:val="22"/>
          <w:szCs w:val="22"/>
        </w:rPr>
        <w:t>. Alabama Council of Teachers of Mathematics (ACTM) Fall Forum, Auburn University at Montgomery, AL.</w:t>
      </w:r>
    </w:p>
    <w:p w14:paraId="252A3766" w14:textId="77777777"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szCs w:val="22"/>
        </w:rPr>
      </w:pPr>
    </w:p>
    <w:p w14:paraId="5F9BF954" w14:textId="3A282167"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r w:rsidRPr="0095722C">
        <w:rPr>
          <w:sz w:val="22"/>
          <w:szCs w:val="22"/>
        </w:rPr>
        <w:t>^</w:t>
      </w:r>
      <w:proofErr w:type="spellStart"/>
      <w:r w:rsidRPr="0095722C">
        <w:rPr>
          <w:sz w:val="22"/>
          <w:szCs w:val="22"/>
        </w:rPr>
        <w:t>Strutchens</w:t>
      </w:r>
      <w:proofErr w:type="spellEnd"/>
      <w:r w:rsidRPr="0095722C">
        <w:rPr>
          <w:sz w:val="22"/>
          <w:szCs w:val="22"/>
        </w:rPr>
        <w:t>, M.E. (October 2008).</w:t>
      </w:r>
      <w:r w:rsidRPr="0095722C">
        <w:rPr>
          <w:rFonts w:eastAsia="MS PGothic"/>
          <w:color w:val="48221B"/>
          <w:sz w:val="22"/>
          <w:szCs w:val="56"/>
        </w:rPr>
        <w:t xml:space="preserve"> </w:t>
      </w:r>
      <w:r w:rsidRPr="0095722C">
        <w:rPr>
          <w:i/>
          <w:sz w:val="22"/>
          <w:szCs w:val="22"/>
        </w:rPr>
        <w:t>Multicultural literature as a context for mathematical problem solving, grades K-2</w:t>
      </w:r>
      <w:r w:rsidRPr="0095722C">
        <w:rPr>
          <w:sz w:val="22"/>
          <w:szCs w:val="22"/>
        </w:rPr>
        <w:t xml:space="preserve">. Alabama Council of Teachers of Mathematics (ACTM) Fall Forum, Auburn University at Montgomery, AL.  </w:t>
      </w:r>
    </w:p>
    <w:p w14:paraId="7DB8EAF9" w14:textId="77777777"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rPr>
      </w:pPr>
      <w:r w:rsidRPr="0095722C">
        <w:rPr>
          <w:sz w:val="22"/>
          <w:szCs w:val="22"/>
        </w:rPr>
        <w:t xml:space="preserve"> </w:t>
      </w:r>
    </w:p>
    <w:p w14:paraId="3A1B3C08" w14:textId="3096431C" w:rsidR="009D0163" w:rsidRPr="0095722C" w:rsidRDefault="009D0163" w:rsidP="00C7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M.E. (October 2008).</w:t>
      </w:r>
      <w:r w:rsidRPr="0095722C">
        <w:rPr>
          <w:rFonts w:eastAsia="MS PGothic"/>
          <w:color w:val="48221B"/>
          <w:sz w:val="22"/>
          <w:szCs w:val="56"/>
        </w:rPr>
        <w:t xml:space="preserve"> </w:t>
      </w:r>
      <w:r w:rsidRPr="0095722C">
        <w:rPr>
          <w:i/>
          <w:sz w:val="22"/>
          <w:szCs w:val="22"/>
        </w:rPr>
        <w:t xml:space="preserve">Multicultural literature as a context for mathematical problem </w:t>
      </w:r>
      <w:r w:rsidRPr="0095722C">
        <w:rPr>
          <w:i/>
          <w:sz w:val="22"/>
          <w:szCs w:val="22"/>
        </w:rPr>
        <w:lastRenderedPageBreak/>
        <w:t>solving, grades 3-5</w:t>
      </w:r>
      <w:r w:rsidRPr="0095722C">
        <w:rPr>
          <w:sz w:val="22"/>
          <w:szCs w:val="22"/>
        </w:rPr>
        <w:t xml:space="preserve">. Alabama Council of Teachers of Mathematics (ACTM) Fall Forum, Auburn University at Montgomery, AL.  </w:t>
      </w:r>
    </w:p>
    <w:p w14:paraId="41DAD633" w14:textId="77777777" w:rsidR="009D0163" w:rsidRPr="0095722C" w:rsidRDefault="009D0163" w:rsidP="00C76704">
      <w:pPr>
        <w:ind w:left="540" w:hanging="540"/>
        <w:rPr>
          <w:sz w:val="22"/>
          <w:szCs w:val="22"/>
        </w:rPr>
      </w:pPr>
    </w:p>
    <w:p w14:paraId="03582D76" w14:textId="0F996915" w:rsidR="009D0163" w:rsidRPr="0095722C" w:rsidRDefault="009D0163" w:rsidP="00C76704">
      <w:pPr>
        <w:ind w:left="540" w:hanging="540"/>
        <w:rPr>
          <w:sz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(August 2008). </w:t>
      </w:r>
      <w:r w:rsidRPr="0095722C">
        <w:rPr>
          <w:sz w:val="22"/>
        </w:rPr>
        <w:t xml:space="preserve">Research related to developing elementary teachers’ mathematical content knowledge. Workshop for Alabama College Faculty Teaching Mathematics Courses for Elementary Teachers, Drury Inn and Suites, Montgomery, AL. </w:t>
      </w:r>
    </w:p>
    <w:p w14:paraId="68D4AD8E" w14:textId="77777777" w:rsidR="009D0163" w:rsidRPr="0095722C" w:rsidRDefault="009D0163" w:rsidP="00C76704">
      <w:pPr>
        <w:ind w:left="540" w:hanging="540"/>
        <w:rPr>
          <w:sz w:val="22"/>
          <w:szCs w:val="22"/>
        </w:rPr>
      </w:pPr>
    </w:p>
    <w:p w14:paraId="42130870" w14:textId="0B61114A" w:rsidR="009D0163" w:rsidRPr="0095722C" w:rsidRDefault="009D0163" w:rsidP="00C76704">
      <w:pPr>
        <w:ind w:left="540" w:hanging="540"/>
        <w:rPr>
          <w:sz w:val="22"/>
          <w:szCs w:val="22"/>
        </w:rPr>
      </w:pPr>
      <w:proofErr w:type="spellStart"/>
      <w:r w:rsidRPr="0095722C">
        <w:rPr>
          <w:sz w:val="22"/>
          <w:szCs w:val="22"/>
        </w:rPr>
        <w:t>Strutchens</w:t>
      </w:r>
      <w:proofErr w:type="spellEnd"/>
      <w:r w:rsidRPr="0095722C">
        <w:rPr>
          <w:sz w:val="22"/>
          <w:szCs w:val="22"/>
        </w:rPr>
        <w:t>, M. E. (April 2008). Patterns, patterns, patterns. East Alabama Council of Teachers of Mathematics, Spring Meeting, Auburn Junior High School, Auburn, AL.</w:t>
      </w:r>
    </w:p>
    <w:p w14:paraId="6F378115" w14:textId="77777777" w:rsidR="009D0163" w:rsidRPr="0095722C" w:rsidRDefault="009D0163" w:rsidP="00C76704">
      <w:pPr>
        <w:ind w:left="540" w:hanging="540"/>
        <w:rPr>
          <w:sz w:val="22"/>
          <w:szCs w:val="22"/>
        </w:rPr>
      </w:pPr>
    </w:p>
    <w:p w14:paraId="3F5FFF03" w14:textId="25E10260" w:rsidR="009D0163" w:rsidRPr="0095722C" w:rsidRDefault="009D0163" w:rsidP="00C76704">
      <w:pPr>
        <w:ind w:left="540" w:hanging="540"/>
        <w:rPr>
          <w:sz w:val="22"/>
          <w:szCs w:val="22"/>
        </w:rPr>
      </w:pPr>
      <w:r w:rsidRPr="0095722C">
        <w:rPr>
          <w:sz w:val="22"/>
          <w:szCs w:val="22"/>
        </w:rPr>
        <w:t xml:space="preserve">Holland, F., </w:t>
      </w:r>
      <w:proofErr w:type="spellStart"/>
      <w:r w:rsidRPr="0095722C">
        <w:rPr>
          <w:sz w:val="22"/>
          <w:szCs w:val="22"/>
        </w:rPr>
        <w:t>Strutchens</w:t>
      </w:r>
      <w:proofErr w:type="spellEnd"/>
      <w:r w:rsidRPr="0095722C">
        <w:rPr>
          <w:sz w:val="22"/>
          <w:szCs w:val="22"/>
        </w:rPr>
        <w:t xml:space="preserve">, M. E., Gaber, S., Slaton, C., </w:t>
      </w:r>
      <w:proofErr w:type="spellStart"/>
      <w:r w:rsidRPr="0095722C">
        <w:rPr>
          <w:sz w:val="22"/>
          <w:szCs w:val="22"/>
        </w:rPr>
        <w:t>Bondy</w:t>
      </w:r>
      <w:proofErr w:type="spellEnd"/>
      <w:r w:rsidRPr="0095722C">
        <w:rPr>
          <w:sz w:val="22"/>
          <w:szCs w:val="22"/>
        </w:rPr>
        <w:t xml:space="preserve">, B. &amp; Bailey, L. (January 2008). </w:t>
      </w:r>
      <w:r w:rsidRPr="0095722C">
        <w:rPr>
          <w:i/>
          <w:sz w:val="22"/>
          <w:szCs w:val="22"/>
        </w:rPr>
        <w:t>Sheroes in action: A panel discussion</w:t>
      </w:r>
      <w:r w:rsidRPr="0095722C">
        <w:rPr>
          <w:sz w:val="22"/>
          <w:szCs w:val="22"/>
        </w:rPr>
        <w:t>. Auburn University, Auburn, AL</w:t>
      </w:r>
    </w:p>
    <w:p w14:paraId="60C6DDA5" w14:textId="77777777" w:rsidR="009D0163" w:rsidRPr="0095722C" w:rsidRDefault="009D0163" w:rsidP="00C76704">
      <w:pPr>
        <w:ind w:left="540" w:hanging="540"/>
        <w:rPr>
          <w:sz w:val="22"/>
          <w:szCs w:val="22"/>
        </w:rPr>
      </w:pPr>
    </w:p>
    <w:p w14:paraId="4831EEB0" w14:textId="1B53D2AC" w:rsidR="009D0163" w:rsidRPr="0095722C" w:rsidRDefault="00D66530" w:rsidP="00C76704">
      <w:pPr>
        <w:ind w:left="540" w:hanging="540"/>
        <w:rPr>
          <w:sz w:val="22"/>
          <w:szCs w:val="22"/>
        </w:rPr>
      </w:pPr>
      <w:proofErr w:type="spellStart"/>
      <w:r w:rsidRPr="0095722C">
        <w:rPr>
          <w:sz w:val="22"/>
          <w:szCs w:val="22"/>
        </w:rPr>
        <w:t>Strutchens</w:t>
      </w:r>
      <w:proofErr w:type="spellEnd"/>
      <w:r w:rsidRPr="0095722C">
        <w:rPr>
          <w:sz w:val="22"/>
          <w:szCs w:val="22"/>
        </w:rPr>
        <w:t>, M. E. (November</w:t>
      </w:r>
      <w:r w:rsidR="009D0163" w:rsidRPr="0095722C">
        <w:rPr>
          <w:sz w:val="22"/>
          <w:szCs w:val="22"/>
        </w:rPr>
        <w:t xml:space="preserve"> 2007). TEAM-Math and Parental Involvement. Women's Conference, </w:t>
      </w:r>
      <w:proofErr w:type="spellStart"/>
      <w:r w:rsidR="009D0163" w:rsidRPr="0095722C">
        <w:rPr>
          <w:sz w:val="22"/>
          <w:szCs w:val="22"/>
        </w:rPr>
        <w:t>Loachapoka</w:t>
      </w:r>
      <w:proofErr w:type="spellEnd"/>
      <w:r w:rsidR="009D0163" w:rsidRPr="0095722C">
        <w:rPr>
          <w:sz w:val="22"/>
          <w:szCs w:val="22"/>
        </w:rPr>
        <w:t xml:space="preserve"> Elementary School, AL. </w:t>
      </w:r>
    </w:p>
    <w:p w14:paraId="3E9EB76B" w14:textId="77777777" w:rsidR="009D0163" w:rsidRPr="0095722C" w:rsidRDefault="009D0163" w:rsidP="00C76704">
      <w:pPr>
        <w:ind w:left="540" w:hanging="540"/>
        <w:rPr>
          <w:sz w:val="22"/>
          <w:szCs w:val="20"/>
        </w:rPr>
      </w:pPr>
    </w:p>
    <w:p w14:paraId="69EF69C5" w14:textId="3614E259" w:rsidR="009D0163" w:rsidRPr="0095722C" w:rsidRDefault="00D66530" w:rsidP="00C76704">
      <w:pPr>
        <w:ind w:left="540" w:hanging="540"/>
        <w:rPr>
          <w:sz w:val="22"/>
          <w:szCs w:val="20"/>
        </w:rPr>
      </w:pPr>
      <w:r w:rsidRPr="0095722C">
        <w:rPr>
          <w:sz w:val="22"/>
          <w:szCs w:val="20"/>
        </w:rPr>
        <w:t>*</w:t>
      </w:r>
      <w:proofErr w:type="spellStart"/>
      <w:r w:rsidRPr="0095722C">
        <w:rPr>
          <w:sz w:val="22"/>
          <w:szCs w:val="20"/>
        </w:rPr>
        <w:t>Strutchens</w:t>
      </w:r>
      <w:proofErr w:type="spellEnd"/>
      <w:r w:rsidRPr="0095722C">
        <w:rPr>
          <w:sz w:val="22"/>
          <w:szCs w:val="20"/>
        </w:rPr>
        <w:t>, M.E. (October</w:t>
      </w:r>
      <w:r w:rsidR="009D0163" w:rsidRPr="0095722C">
        <w:rPr>
          <w:sz w:val="22"/>
          <w:szCs w:val="20"/>
        </w:rPr>
        <w:t xml:space="preserve"> 2007). </w:t>
      </w:r>
      <w:r w:rsidR="009D0163" w:rsidRPr="0095722C">
        <w:rPr>
          <w:i/>
          <w:sz w:val="22"/>
          <w:szCs w:val="20"/>
        </w:rPr>
        <w:t>Mathematics and writing across the curriculum</w:t>
      </w:r>
      <w:r w:rsidR="009D0163" w:rsidRPr="0095722C">
        <w:rPr>
          <w:sz w:val="22"/>
          <w:szCs w:val="20"/>
        </w:rPr>
        <w:t xml:space="preserve">. </w:t>
      </w:r>
      <w:r w:rsidR="009D0163" w:rsidRPr="0095722C">
        <w:rPr>
          <w:rStyle w:val="Strong"/>
          <w:b w:val="0"/>
          <w:sz w:val="22"/>
          <w:szCs w:val="22"/>
        </w:rPr>
        <w:t xml:space="preserve">Alabama Council of Teachers of Mathematics (ACTM) Fall Forum, </w:t>
      </w:r>
      <w:r w:rsidR="009D0163" w:rsidRPr="0095722C">
        <w:rPr>
          <w:sz w:val="22"/>
          <w:szCs w:val="22"/>
        </w:rPr>
        <w:t xml:space="preserve">Auburn University at Montgomery, AL. </w:t>
      </w:r>
    </w:p>
    <w:p w14:paraId="20B9ABF8" w14:textId="77777777" w:rsidR="009D0163" w:rsidRPr="0095722C" w:rsidRDefault="009D0163" w:rsidP="00C76704">
      <w:pPr>
        <w:ind w:left="540" w:hanging="540"/>
        <w:rPr>
          <w:sz w:val="22"/>
          <w:szCs w:val="20"/>
        </w:rPr>
      </w:pPr>
    </w:p>
    <w:p w14:paraId="0E07172C" w14:textId="1AE23DAA" w:rsidR="009D0163" w:rsidRPr="0095722C" w:rsidRDefault="00D66530" w:rsidP="00C76704">
      <w:pPr>
        <w:ind w:left="540" w:hanging="540"/>
        <w:rPr>
          <w:sz w:val="22"/>
          <w:szCs w:val="20"/>
        </w:rPr>
      </w:pPr>
      <w:proofErr w:type="spellStart"/>
      <w:r w:rsidRPr="0095722C">
        <w:rPr>
          <w:sz w:val="22"/>
          <w:szCs w:val="20"/>
        </w:rPr>
        <w:t>Strutchens</w:t>
      </w:r>
      <w:proofErr w:type="spellEnd"/>
      <w:r w:rsidRPr="0095722C">
        <w:rPr>
          <w:sz w:val="22"/>
          <w:szCs w:val="20"/>
        </w:rPr>
        <w:t>, M. E. (January</w:t>
      </w:r>
      <w:r w:rsidR="009D0163" w:rsidRPr="0095722C">
        <w:rPr>
          <w:sz w:val="22"/>
          <w:szCs w:val="20"/>
        </w:rPr>
        <w:t xml:space="preserve"> 2007). </w:t>
      </w:r>
      <w:r w:rsidR="009D0163" w:rsidRPr="0095722C">
        <w:rPr>
          <w:i/>
          <w:sz w:val="22"/>
          <w:szCs w:val="20"/>
        </w:rPr>
        <w:t>TEAM-</w:t>
      </w:r>
      <w:r w:rsidR="00AD6EB3">
        <w:rPr>
          <w:i/>
          <w:sz w:val="22"/>
          <w:szCs w:val="20"/>
        </w:rPr>
        <w:t>M</w:t>
      </w:r>
      <w:r w:rsidR="009D0163" w:rsidRPr="0095722C">
        <w:rPr>
          <w:i/>
          <w:sz w:val="22"/>
          <w:szCs w:val="20"/>
        </w:rPr>
        <w:t>ath: Overview</w:t>
      </w:r>
      <w:r w:rsidR="009D0163" w:rsidRPr="0095722C">
        <w:rPr>
          <w:sz w:val="22"/>
          <w:szCs w:val="20"/>
        </w:rPr>
        <w:t>. Phenix City Intermediate. Phenix City, AL.</w:t>
      </w:r>
    </w:p>
    <w:p w14:paraId="4110B0CD" w14:textId="77777777" w:rsidR="009D0163" w:rsidRPr="0095722C" w:rsidRDefault="009D0163" w:rsidP="00C76704">
      <w:pPr>
        <w:ind w:left="540" w:hanging="540"/>
        <w:rPr>
          <w:sz w:val="22"/>
          <w:szCs w:val="20"/>
        </w:rPr>
      </w:pPr>
    </w:p>
    <w:p w14:paraId="385B7CB1" w14:textId="1167CA55" w:rsidR="009D0163" w:rsidRPr="0095722C" w:rsidRDefault="00D66530" w:rsidP="00C76704">
      <w:pPr>
        <w:ind w:left="540" w:hanging="540"/>
        <w:rPr>
          <w:sz w:val="22"/>
          <w:szCs w:val="20"/>
        </w:rPr>
      </w:pPr>
      <w:proofErr w:type="spellStart"/>
      <w:r w:rsidRPr="0095722C">
        <w:rPr>
          <w:sz w:val="22"/>
          <w:szCs w:val="20"/>
        </w:rPr>
        <w:t>Strutchens</w:t>
      </w:r>
      <w:proofErr w:type="spellEnd"/>
      <w:r w:rsidRPr="0095722C">
        <w:rPr>
          <w:sz w:val="22"/>
          <w:szCs w:val="20"/>
        </w:rPr>
        <w:t>, M. E. (November</w:t>
      </w:r>
      <w:r w:rsidR="009D0163" w:rsidRPr="0095722C">
        <w:rPr>
          <w:sz w:val="22"/>
          <w:szCs w:val="20"/>
        </w:rPr>
        <w:t xml:space="preserve"> 2006). </w:t>
      </w:r>
      <w:r w:rsidR="009D0163" w:rsidRPr="0095722C">
        <w:rPr>
          <w:i/>
          <w:sz w:val="22"/>
          <w:szCs w:val="20"/>
        </w:rPr>
        <w:t>Getting to the mathematics</w:t>
      </w:r>
      <w:r w:rsidR="009D0163" w:rsidRPr="0095722C">
        <w:rPr>
          <w:sz w:val="22"/>
          <w:szCs w:val="20"/>
        </w:rPr>
        <w:t>. Notasulga High School. Notasulga, AL.</w:t>
      </w:r>
    </w:p>
    <w:p w14:paraId="28CB726F" w14:textId="77777777" w:rsidR="009D0163" w:rsidRPr="0095722C" w:rsidRDefault="009D0163" w:rsidP="00C76704">
      <w:pPr>
        <w:ind w:left="540" w:hanging="540"/>
        <w:rPr>
          <w:sz w:val="22"/>
          <w:szCs w:val="20"/>
        </w:rPr>
      </w:pPr>
    </w:p>
    <w:p w14:paraId="1FF1E7E4" w14:textId="77777777" w:rsidR="009D0163" w:rsidRPr="0095722C" w:rsidRDefault="009D0163" w:rsidP="00C76704">
      <w:pPr>
        <w:ind w:left="540" w:hanging="540"/>
        <w:rPr>
          <w:sz w:val="22"/>
          <w:szCs w:val="20"/>
        </w:rPr>
      </w:pPr>
      <w:r w:rsidRPr="0095722C">
        <w:rPr>
          <w:sz w:val="22"/>
          <w:szCs w:val="20"/>
        </w:rPr>
        <w:t>*+</w:t>
      </w:r>
      <w:proofErr w:type="spellStart"/>
      <w:r w:rsidRPr="0095722C">
        <w:rPr>
          <w:sz w:val="22"/>
          <w:szCs w:val="20"/>
        </w:rPr>
        <w:t>Strutchens</w:t>
      </w:r>
      <w:proofErr w:type="spellEnd"/>
      <w:r w:rsidRPr="0095722C">
        <w:rPr>
          <w:sz w:val="22"/>
          <w:szCs w:val="20"/>
        </w:rPr>
        <w:t xml:space="preserve">, M. (October 2006). </w:t>
      </w:r>
      <w:r w:rsidRPr="0095722C">
        <w:rPr>
          <w:i/>
          <w:sz w:val="22"/>
          <w:szCs w:val="20"/>
        </w:rPr>
        <w:t>Using multiple entry level problems to reach all students</w:t>
      </w:r>
      <w:r w:rsidRPr="0095722C">
        <w:rPr>
          <w:sz w:val="22"/>
          <w:szCs w:val="20"/>
        </w:rPr>
        <w:t>. Alabama Council of Teachers of Mathematics, Fall Forum, Montgomery, AL.</w:t>
      </w:r>
    </w:p>
    <w:p w14:paraId="1E59C7F5" w14:textId="77777777" w:rsidR="009D0163" w:rsidRPr="0095722C" w:rsidRDefault="009D0163" w:rsidP="00C76704">
      <w:pPr>
        <w:ind w:left="540" w:hanging="540"/>
        <w:rPr>
          <w:sz w:val="22"/>
          <w:szCs w:val="20"/>
        </w:rPr>
      </w:pPr>
    </w:p>
    <w:p w14:paraId="7558C955" w14:textId="77777777" w:rsidR="009D0163" w:rsidRPr="0095722C" w:rsidRDefault="009D0163" w:rsidP="00C76704">
      <w:pPr>
        <w:ind w:left="540" w:hanging="540"/>
        <w:rPr>
          <w:sz w:val="22"/>
          <w:szCs w:val="20"/>
        </w:rPr>
      </w:pPr>
      <w:proofErr w:type="spellStart"/>
      <w:r w:rsidRPr="0095722C">
        <w:rPr>
          <w:sz w:val="22"/>
          <w:szCs w:val="20"/>
        </w:rPr>
        <w:t>Strutchens</w:t>
      </w:r>
      <w:proofErr w:type="spellEnd"/>
      <w:r w:rsidRPr="0095722C">
        <w:rPr>
          <w:sz w:val="22"/>
          <w:szCs w:val="20"/>
        </w:rPr>
        <w:t xml:space="preserve">, M. (October 2006). </w:t>
      </w:r>
      <w:r w:rsidRPr="0095722C">
        <w:rPr>
          <w:i/>
          <w:sz w:val="22"/>
          <w:szCs w:val="20"/>
        </w:rPr>
        <w:t>Philosophy, goals, and objectives of the secondary mathematics education program at Auburn University</w:t>
      </w:r>
      <w:r w:rsidRPr="0095722C">
        <w:rPr>
          <w:sz w:val="22"/>
          <w:szCs w:val="20"/>
        </w:rPr>
        <w:t>. Retreat for the Program Planning Grant for Innovative Secondary Teacher-Education Programs, Opelika, AL.</w:t>
      </w:r>
    </w:p>
    <w:p w14:paraId="6A30BF15" w14:textId="77777777" w:rsidR="009D0163" w:rsidRPr="0095722C" w:rsidRDefault="009D0163" w:rsidP="00C76704">
      <w:pPr>
        <w:ind w:left="540" w:hanging="540"/>
        <w:rPr>
          <w:sz w:val="22"/>
          <w:szCs w:val="20"/>
        </w:rPr>
      </w:pPr>
    </w:p>
    <w:p w14:paraId="6B1F768C" w14:textId="77777777" w:rsidR="009D0163" w:rsidRPr="0095722C" w:rsidRDefault="009D0163" w:rsidP="00C76704">
      <w:pPr>
        <w:ind w:left="540" w:hanging="540"/>
        <w:rPr>
          <w:sz w:val="22"/>
          <w:szCs w:val="20"/>
        </w:rPr>
      </w:pPr>
      <w:r w:rsidRPr="0095722C">
        <w:rPr>
          <w:sz w:val="22"/>
          <w:szCs w:val="20"/>
        </w:rPr>
        <w:t xml:space="preserve">Martin, W. G. &amp; </w:t>
      </w:r>
      <w:proofErr w:type="spellStart"/>
      <w:r w:rsidRPr="0095722C">
        <w:rPr>
          <w:sz w:val="22"/>
          <w:szCs w:val="20"/>
        </w:rPr>
        <w:t>Strutchens</w:t>
      </w:r>
      <w:proofErr w:type="spellEnd"/>
      <w:r w:rsidRPr="0095722C">
        <w:rPr>
          <w:sz w:val="22"/>
          <w:szCs w:val="20"/>
        </w:rPr>
        <w:t xml:space="preserve">, M. (August 2006). </w:t>
      </w:r>
      <w:r w:rsidRPr="0095722C">
        <w:rPr>
          <w:i/>
          <w:sz w:val="22"/>
          <w:szCs w:val="20"/>
        </w:rPr>
        <w:t>TEAM-Math update</w:t>
      </w:r>
      <w:r w:rsidRPr="0095722C">
        <w:rPr>
          <w:sz w:val="22"/>
          <w:szCs w:val="20"/>
        </w:rPr>
        <w:t xml:space="preserve">. Third </w:t>
      </w:r>
      <w:hyperlink r:id="rId26" w:tooltip="Kellogg Conference Center, Tuskegee, AL" w:history="1">
        <w:r w:rsidRPr="0095722C">
          <w:rPr>
            <w:rStyle w:val="Hyperlink"/>
            <w:color w:val="auto"/>
            <w:sz w:val="22"/>
            <w:szCs w:val="20"/>
            <w:u w:val="none"/>
          </w:rPr>
          <w:t>Annual TEAM-Math Tuskegee Conference</w:t>
        </w:r>
      </w:hyperlink>
      <w:r w:rsidRPr="0095722C">
        <w:rPr>
          <w:sz w:val="22"/>
          <w:szCs w:val="20"/>
        </w:rPr>
        <w:t>, Kellogg Conference Center, Tuskegee, AL</w:t>
      </w:r>
    </w:p>
    <w:p w14:paraId="3113C49C" w14:textId="77777777" w:rsidR="009D0163" w:rsidRPr="0095722C" w:rsidRDefault="009D0163" w:rsidP="00C76704">
      <w:pPr>
        <w:ind w:left="540" w:hanging="540"/>
        <w:rPr>
          <w:sz w:val="22"/>
          <w:szCs w:val="20"/>
        </w:rPr>
      </w:pPr>
    </w:p>
    <w:p w14:paraId="5E6A4FF0" w14:textId="56287E09" w:rsidR="009D0163" w:rsidRPr="0095722C" w:rsidRDefault="009D0163" w:rsidP="00C76704">
      <w:pPr>
        <w:ind w:left="540" w:hanging="540"/>
        <w:rPr>
          <w:sz w:val="22"/>
          <w:szCs w:val="20"/>
        </w:rPr>
      </w:pPr>
      <w:proofErr w:type="spellStart"/>
      <w:r w:rsidRPr="0095722C">
        <w:rPr>
          <w:sz w:val="22"/>
          <w:szCs w:val="20"/>
        </w:rPr>
        <w:t>Strutchens</w:t>
      </w:r>
      <w:proofErr w:type="spellEnd"/>
      <w:r w:rsidRPr="0095722C">
        <w:rPr>
          <w:sz w:val="22"/>
          <w:szCs w:val="20"/>
        </w:rPr>
        <w:t xml:space="preserve">, M. (August 2006). </w:t>
      </w:r>
      <w:r w:rsidRPr="0095722C">
        <w:rPr>
          <w:i/>
          <w:sz w:val="22"/>
          <w:szCs w:val="20"/>
        </w:rPr>
        <w:t>Mathematics teaching in the middles</w:t>
      </w:r>
      <w:r w:rsidR="00FC0A29" w:rsidRPr="0095722C">
        <w:rPr>
          <w:i/>
          <w:sz w:val="22"/>
          <w:szCs w:val="20"/>
        </w:rPr>
        <w:t>-</w:t>
      </w:r>
      <w:r w:rsidRPr="0095722C">
        <w:rPr>
          <w:i/>
          <w:sz w:val="22"/>
          <w:szCs w:val="20"/>
        </w:rPr>
        <w:t>grades: Prospects and issues</w:t>
      </w:r>
      <w:r w:rsidRPr="0095722C">
        <w:rPr>
          <w:sz w:val="22"/>
          <w:szCs w:val="20"/>
        </w:rPr>
        <w:t xml:space="preserve">. Third </w:t>
      </w:r>
      <w:hyperlink r:id="rId27" w:tooltip="Kellogg Conference Center, Tuskegee, AL" w:history="1">
        <w:r w:rsidRPr="0095722C">
          <w:rPr>
            <w:rStyle w:val="Hyperlink"/>
            <w:color w:val="auto"/>
            <w:sz w:val="22"/>
            <w:szCs w:val="20"/>
            <w:u w:val="none"/>
          </w:rPr>
          <w:t>Annual TEAM-Math Tuskegee Conference</w:t>
        </w:r>
      </w:hyperlink>
      <w:r w:rsidRPr="0095722C">
        <w:rPr>
          <w:sz w:val="22"/>
          <w:szCs w:val="20"/>
        </w:rPr>
        <w:t>, Kellogg Conference Center, Tuskegee, AL.</w:t>
      </w:r>
    </w:p>
    <w:p w14:paraId="2F899E07" w14:textId="77777777" w:rsidR="009D0163" w:rsidRPr="0095722C" w:rsidRDefault="009D0163" w:rsidP="00C76704">
      <w:pPr>
        <w:ind w:left="540" w:hanging="540"/>
        <w:rPr>
          <w:sz w:val="22"/>
          <w:szCs w:val="22"/>
        </w:rPr>
      </w:pPr>
    </w:p>
    <w:p w14:paraId="4D804557" w14:textId="77777777" w:rsidR="009D0163" w:rsidRPr="0095722C" w:rsidRDefault="009D0163" w:rsidP="00C76704">
      <w:pPr>
        <w:ind w:left="540" w:hanging="540"/>
        <w:rPr>
          <w:sz w:val="22"/>
        </w:rPr>
      </w:pPr>
      <w:r w:rsidRPr="0095722C">
        <w:rPr>
          <w:sz w:val="22"/>
        </w:rPr>
        <w:t xml:space="preserve">^W. Gary Martin &amp; Marilyn E. </w:t>
      </w:r>
      <w:proofErr w:type="spellStart"/>
      <w:r w:rsidRPr="0095722C">
        <w:rPr>
          <w:sz w:val="22"/>
        </w:rPr>
        <w:t>Strutchens</w:t>
      </w:r>
      <w:proofErr w:type="spellEnd"/>
      <w:r w:rsidRPr="0095722C">
        <w:rPr>
          <w:sz w:val="22"/>
        </w:rPr>
        <w:t xml:space="preserve"> (October 2004).  </w:t>
      </w:r>
      <w:r w:rsidRPr="0095722C">
        <w:rPr>
          <w:i/>
          <w:sz w:val="22"/>
        </w:rPr>
        <w:t>TEAM-Math: Transforming East Alabama Mathematics through Professional Development and Curriculum Alignment K-Higher Education</w:t>
      </w:r>
      <w:r w:rsidRPr="0095722C">
        <w:rPr>
          <w:sz w:val="22"/>
        </w:rPr>
        <w:t xml:space="preserve">, ASDC Conference, </w:t>
      </w:r>
      <w:proofErr w:type="spellStart"/>
      <w:r w:rsidRPr="0095722C">
        <w:rPr>
          <w:sz w:val="22"/>
        </w:rPr>
        <w:t>Wynfrey</w:t>
      </w:r>
      <w:proofErr w:type="spellEnd"/>
      <w:r w:rsidRPr="0095722C">
        <w:rPr>
          <w:sz w:val="22"/>
        </w:rPr>
        <w:t xml:space="preserve"> Hotel, Birmingham, AL.</w:t>
      </w:r>
    </w:p>
    <w:p w14:paraId="4CF0E96E" w14:textId="77777777" w:rsidR="009D0163" w:rsidRPr="0095722C" w:rsidRDefault="009D0163" w:rsidP="00C76704">
      <w:pPr>
        <w:ind w:left="540" w:hanging="540"/>
        <w:rPr>
          <w:sz w:val="22"/>
        </w:rPr>
      </w:pPr>
    </w:p>
    <w:p w14:paraId="5137FE19" w14:textId="77777777" w:rsidR="009D0163" w:rsidRPr="0095722C" w:rsidRDefault="009D0163" w:rsidP="00C76704">
      <w:pPr>
        <w:ind w:left="540" w:hanging="540"/>
        <w:rPr>
          <w:sz w:val="22"/>
        </w:rPr>
      </w:pPr>
      <w:r w:rsidRPr="0095722C">
        <w:rPr>
          <w:sz w:val="22"/>
        </w:rPr>
        <w:t>^</w:t>
      </w:r>
      <w:proofErr w:type="spellStart"/>
      <w:r w:rsidRPr="0095722C">
        <w:rPr>
          <w:sz w:val="22"/>
        </w:rPr>
        <w:t>Strutchens</w:t>
      </w:r>
      <w:proofErr w:type="spellEnd"/>
      <w:r w:rsidRPr="0095722C">
        <w:rPr>
          <w:sz w:val="22"/>
        </w:rPr>
        <w:t xml:space="preserve">, M.E. &amp; Washburn, N. (October 2003).  </w:t>
      </w:r>
      <w:r w:rsidRPr="0095722C">
        <w:rPr>
          <w:i/>
          <w:sz w:val="22"/>
        </w:rPr>
        <w:t xml:space="preserve">Making mathematics manageable and meaningful. </w:t>
      </w:r>
      <w:r w:rsidRPr="0095722C">
        <w:rPr>
          <w:sz w:val="22"/>
        </w:rPr>
        <w:t>Alabama Staff Development Council Conference, Hoover, AL.</w:t>
      </w:r>
    </w:p>
    <w:p w14:paraId="6C1BD674" w14:textId="77777777" w:rsidR="009D0163" w:rsidRPr="0095722C" w:rsidRDefault="009D0163" w:rsidP="00C76704">
      <w:pPr>
        <w:ind w:left="540" w:hanging="540"/>
        <w:rPr>
          <w:sz w:val="22"/>
        </w:rPr>
      </w:pPr>
    </w:p>
    <w:p w14:paraId="02FF0406" w14:textId="6A77FE34" w:rsidR="009D0163" w:rsidRPr="0095722C" w:rsidRDefault="009D0163" w:rsidP="00C76704">
      <w:pPr>
        <w:pStyle w:val="NormalWeb"/>
        <w:spacing w:before="0" w:beforeAutospacing="0" w:after="0" w:afterAutospacing="0"/>
        <w:ind w:left="540" w:hanging="540"/>
        <w:rPr>
          <w:rFonts w:eastAsia="Arial Unicode MS"/>
          <w:bCs/>
          <w:vanish/>
          <w:sz w:val="22"/>
        </w:rPr>
      </w:pPr>
      <w:proofErr w:type="spellStart"/>
      <w:r w:rsidRPr="0095722C">
        <w:rPr>
          <w:sz w:val="22"/>
        </w:rPr>
        <w:t>Strutchens</w:t>
      </w:r>
      <w:proofErr w:type="spellEnd"/>
      <w:r w:rsidRPr="0095722C">
        <w:rPr>
          <w:sz w:val="22"/>
        </w:rPr>
        <w:t>, M.E. (March 2003</w:t>
      </w:r>
      <w:r w:rsidRPr="0095722C">
        <w:rPr>
          <w:i/>
          <w:sz w:val="22"/>
        </w:rPr>
        <w:t>).  Improving Students’ Mathematics Achievement Via Problem Solving: Grades K-8</w:t>
      </w:r>
      <w:r w:rsidRPr="0095722C">
        <w:rPr>
          <w:sz w:val="22"/>
        </w:rPr>
        <w:t>.</w:t>
      </w:r>
      <w:r w:rsidR="00023340" w:rsidRPr="0095722C">
        <w:rPr>
          <w:sz w:val="22"/>
        </w:rPr>
        <w:t xml:space="preserve"> </w:t>
      </w:r>
      <w:r w:rsidRPr="0095722C">
        <w:rPr>
          <w:color w:val="000000"/>
          <w:sz w:val="22"/>
        </w:rPr>
        <w:t>East Alabama Regional Inservice Center.  Auburn University, AL.</w:t>
      </w:r>
    </w:p>
    <w:p w14:paraId="0C4A129B" w14:textId="77777777" w:rsidR="009D0163" w:rsidRPr="0095722C" w:rsidRDefault="009D0163" w:rsidP="00C76704">
      <w:pPr>
        <w:ind w:left="540" w:hanging="540"/>
        <w:rPr>
          <w:bCs/>
          <w:color w:val="000000"/>
          <w:sz w:val="22"/>
        </w:rPr>
      </w:pPr>
    </w:p>
    <w:p w14:paraId="10B86F2C" w14:textId="185FF00D" w:rsidR="009D0163" w:rsidRPr="0095722C" w:rsidRDefault="009D0163" w:rsidP="00C76704">
      <w:pPr>
        <w:ind w:left="540" w:hanging="540"/>
        <w:rPr>
          <w:bCs/>
          <w:sz w:val="22"/>
        </w:rPr>
      </w:pPr>
      <w:proofErr w:type="spellStart"/>
      <w:r w:rsidRPr="0095722C">
        <w:rPr>
          <w:bCs/>
          <w:sz w:val="22"/>
        </w:rPr>
        <w:t>Strutchens</w:t>
      </w:r>
      <w:proofErr w:type="spellEnd"/>
      <w:r w:rsidRPr="0095722C">
        <w:rPr>
          <w:bCs/>
          <w:sz w:val="22"/>
        </w:rPr>
        <w:t xml:space="preserve">, M.E. (February 2003).  </w:t>
      </w:r>
      <w:r w:rsidRPr="0095722C">
        <w:rPr>
          <w:bCs/>
          <w:i/>
          <w:sz w:val="22"/>
        </w:rPr>
        <w:t>Involving Parents to Improve Student Achievement</w:t>
      </w:r>
      <w:r w:rsidRPr="0095722C">
        <w:rPr>
          <w:bCs/>
          <w:sz w:val="22"/>
        </w:rPr>
        <w:t>. Elmore County Teacher leaders. Wetumpka, AL.</w:t>
      </w:r>
    </w:p>
    <w:p w14:paraId="0E8DB190" w14:textId="77777777" w:rsidR="009D0163" w:rsidRPr="0095722C" w:rsidRDefault="009D0163" w:rsidP="00C76704">
      <w:pPr>
        <w:ind w:left="540" w:hanging="540"/>
        <w:rPr>
          <w:bCs/>
          <w:sz w:val="22"/>
        </w:rPr>
      </w:pPr>
    </w:p>
    <w:p w14:paraId="6CE18996" w14:textId="3388F06D" w:rsidR="009D0163" w:rsidRPr="0095722C" w:rsidRDefault="009D0163" w:rsidP="00C76704">
      <w:pPr>
        <w:ind w:left="540" w:hanging="540"/>
        <w:rPr>
          <w:bCs/>
          <w:color w:val="000000"/>
          <w:sz w:val="22"/>
        </w:rPr>
      </w:pPr>
      <w:proofErr w:type="spellStart"/>
      <w:r w:rsidRPr="0095722C">
        <w:rPr>
          <w:bCs/>
          <w:sz w:val="22"/>
        </w:rPr>
        <w:t>Strutchens</w:t>
      </w:r>
      <w:proofErr w:type="spellEnd"/>
      <w:r w:rsidRPr="0095722C">
        <w:rPr>
          <w:bCs/>
          <w:sz w:val="22"/>
        </w:rPr>
        <w:t xml:space="preserve">, M.E. (February 2003).  </w:t>
      </w:r>
      <w:r w:rsidRPr="0095722C">
        <w:rPr>
          <w:bCs/>
          <w:i/>
          <w:color w:val="000000"/>
          <w:sz w:val="22"/>
        </w:rPr>
        <w:t>Raising Mathematics Achievement for All Students:  Grades K-8.</w:t>
      </w:r>
      <w:r w:rsidRPr="0095722C">
        <w:rPr>
          <w:bCs/>
          <w:color w:val="000000"/>
          <w:sz w:val="22"/>
        </w:rPr>
        <w:t xml:space="preserve">  East Alabama Regional Inservice Center.  Auburn University, AL.</w:t>
      </w:r>
    </w:p>
    <w:p w14:paraId="23681E64" w14:textId="77777777" w:rsidR="009D0163" w:rsidRPr="0095722C" w:rsidRDefault="009D0163" w:rsidP="00C76704">
      <w:pPr>
        <w:ind w:left="540" w:hanging="540"/>
        <w:rPr>
          <w:bCs/>
          <w:color w:val="000000"/>
          <w:sz w:val="22"/>
        </w:rPr>
      </w:pPr>
    </w:p>
    <w:p w14:paraId="6C62AAEE" w14:textId="277C46F0" w:rsidR="009D0163" w:rsidRPr="0095722C" w:rsidRDefault="009D0163" w:rsidP="00C76704">
      <w:pPr>
        <w:ind w:left="540" w:hanging="540"/>
        <w:rPr>
          <w:bCs/>
          <w:sz w:val="22"/>
        </w:rPr>
      </w:pPr>
      <w:proofErr w:type="spellStart"/>
      <w:r w:rsidRPr="0095722C">
        <w:rPr>
          <w:bCs/>
          <w:sz w:val="22"/>
        </w:rPr>
        <w:lastRenderedPageBreak/>
        <w:t>Strutchens</w:t>
      </w:r>
      <w:proofErr w:type="spellEnd"/>
      <w:r w:rsidRPr="0095722C">
        <w:rPr>
          <w:bCs/>
          <w:sz w:val="22"/>
        </w:rPr>
        <w:t xml:space="preserve">, M.E. (January 2003).  </w:t>
      </w:r>
      <w:r w:rsidRPr="0095722C">
        <w:rPr>
          <w:bCs/>
          <w:i/>
          <w:sz w:val="22"/>
        </w:rPr>
        <w:t>Differentiation of Instruction in the Elementary Grades:  One Way of Closing the Achievement Gap</w:t>
      </w:r>
      <w:r w:rsidRPr="0095722C">
        <w:rPr>
          <w:bCs/>
          <w:sz w:val="22"/>
        </w:rPr>
        <w:t>.  Elmore County Teacher leaders. Wetumpka, AL.</w:t>
      </w:r>
    </w:p>
    <w:p w14:paraId="20446D0A" w14:textId="77777777" w:rsidR="009D0163" w:rsidRPr="0095722C" w:rsidRDefault="009D0163" w:rsidP="00C76704">
      <w:pPr>
        <w:ind w:left="540" w:hanging="540"/>
        <w:rPr>
          <w:bCs/>
          <w:sz w:val="22"/>
        </w:rPr>
      </w:pPr>
    </w:p>
    <w:p w14:paraId="7C17E6C8" w14:textId="65BA27A6" w:rsidR="009D0163" w:rsidRPr="0095722C" w:rsidRDefault="009D0163" w:rsidP="00C76704">
      <w:pPr>
        <w:ind w:left="540" w:hanging="540"/>
        <w:rPr>
          <w:bCs/>
          <w:sz w:val="22"/>
        </w:rPr>
      </w:pPr>
      <w:proofErr w:type="spellStart"/>
      <w:r w:rsidRPr="0095722C">
        <w:rPr>
          <w:bCs/>
          <w:sz w:val="22"/>
        </w:rPr>
        <w:t>Strutchens</w:t>
      </w:r>
      <w:proofErr w:type="spellEnd"/>
      <w:r w:rsidRPr="0095722C">
        <w:rPr>
          <w:bCs/>
          <w:sz w:val="22"/>
        </w:rPr>
        <w:t xml:space="preserve">, M.E. (January 2003).  </w:t>
      </w:r>
      <w:r w:rsidRPr="0095722C">
        <w:rPr>
          <w:bCs/>
          <w:i/>
          <w:sz w:val="22"/>
        </w:rPr>
        <w:t>Complex Instruction for the Middle Grades</w:t>
      </w:r>
      <w:r w:rsidRPr="0095722C">
        <w:rPr>
          <w:bCs/>
          <w:sz w:val="22"/>
        </w:rPr>
        <w:t>.  Elmore County Teacher leaders. Wetumpka, AL.</w:t>
      </w:r>
    </w:p>
    <w:p w14:paraId="3BFD71CE" w14:textId="77777777" w:rsidR="009D0163" w:rsidRPr="0095722C" w:rsidRDefault="009D0163" w:rsidP="00C76704">
      <w:pPr>
        <w:ind w:left="540" w:hanging="540"/>
        <w:rPr>
          <w:bCs/>
          <w:sz w:val="22"/>
        </w:rPr>
      </w:pPr>
    </w:p>
    <w:p w14:paraId="0503BC17" w14:textId="318FE991" w:rsidR="009D0163" w:rsidRPr="0095722C" w:rsidRDefault="009D0163" w:rsidP="00C76704">
      <w:pPr>
        <w:ind w:left="540" w:hanging="540"/>
        <w:rPr>
          <w:bCs/>
          <w:sz w:val="22"/>
        </w:rPr>
      </w:pPr>
      <w:proofErr w:type="spellStart"/>
      <w:r w:rsidRPr="0095722C">
        <w:rPr>
          <w:bCs/>
          <w:sz w:val="22"/>
        </w:rPr>
        <w:t>Strutchens</w:t>
      </w:r>
      <w:proofErr w:type="spellEnd"/>
      <w:r w:rsidRPr="0095722C">
        <w:rPr>
          <w:bCs/>
          <w:sz w:val="22"/>
        </w:rPr>
        <w:t xml:space="preserve">, M.E. (November 2002).  </w:t>
      </w:r>
      <w:r w:rsidRPr="0095722C">
        <w:rPr>
          <w:bCs/>
          <w:i/>
          <w:sz w:val="22"/>
        </w:rPr>
        <w:t>Closing the Achievement Gap in the Elementary Grades:  Equitable Instruction for African American Students</w:t>
      </w:r>
      <w:r w:rsidRPr="0095722C">
        <w:rPr>
          <w:bCs/>
          <w:sz w:val="22"/>
        </w:rPr>
        <w:t>.  Elmore County Teacher leaders.  Wetumpka, AL.</w:t>
      </w:r>
    </w:p>
    <w:p w14:paraId="7B536012" w14:textId="77777777" w:rsidR="009D0163" w:rsidRPr="0095722C" w:rsidRDefault="009D0163" w:rsidP="00C76704">
      <w:pPr>
        <w:ind w:left="540" w:hanging="540"/>
        <w:rPr>
          <w:bCs/>
          <w:sz w:val="22"/>
        </w:rPr>
      </w:pPr>
    </w:p>
    <w:p w14:paraId="489988B3" w14:textId="7900267B" w:rsidR="009D0163" w:rsidRPr="0095722C" w:rsidRDefault="009D0163" w:rsidP="00C76704">
      <w:pPr>
        <w:ind w:left="540" w:hanging="540"/>
        <w:rPr>
          <w:bCs/>
          <w:sz w:val="22"/>
        </w:rPr>
      </w:pPr>
      <w:proofErr w:type="spellStart"/>
      <w:r w:rsidRPr="0095722C">
        <w:rPr>
          <w:bCs/>
          <w:sz w:val="22"/>
        </w:rPr>
        <w:t>Strutchens</w:t>
      </w:r>
      <w:proofErr w:type="spellEnd"/>
      <w:r w:rsidRPr="0095722C">
        <w:rPr>
          <w:bCs/>
          <w:sz w:val="22"/>
        </w:rPr>
        <w:t xml:space="preserve">, M.E. (November 2002).  </w:t>
      </w:r>
      <w:r w:rsidRPr="0095722C">
        <w:rPr>
          <w:bCs/>
          <w:i/>
          <w:sz w:val="22"/>
        </w:rPr>
        <w:t>Closing the Achievement Gap in the Middle Grades: Equitable Instruction for African American Students</w:t>
      </w:r>
      <w:r w:rsidRPr="0095722C">
        <w:rPr>
          <w:bCs/>
          <w:sz w:val="22"/>
        </w:rPr>
        <w:t>.  Elmore County Teacher leaders. Wetumpka, AL.</w:t>
      </w:r>
    </w:p>
    <w:p w14:paraId="451E261A" w14:textId="77777777" w:rsidR="009D0163" w:rsidRPr="0095722C" w:rsidRDefault="009D0163" w:rsidP="00C76704">
      <w:pPr>
        <w:ind w:left="540" w:hanging="540"/>
        <w:rPr>
          <w:bCs/>
          <w:color w:val="000000"/>
          <w:sz w:val="22"/>
        </w:rPr>
      </w:pPr>
    </w:p>
    <w:p w14:paraId="30A87C94" w14:textId="15D12F7A" w:rsidR="009D0163" w:rsidRPr="0095722C" w:rsidRDefault="009D0163" w:rsidP="00C76704">
      <w:pPr>
        <w:ind w:left="540" w:hanging="540"/>
        <w:rPr>
          <w:sz w:val="22"/>
        </w:rPr>
      </w:pPr>
      <w:proofErr w:type="spellStart"/>
      <w:r w:rsidRPr="0095722C">
        <w:rPr>
          <w:sz w:val="22"/>
        </w:rPr>
        <w:t>Strutchens</w:t>
      </w:r>
      <w:proofErr w:type="spellEnd"/>
      <w:r w:rsidRPr="0095722C">
        <w:rPr>
          <w:sz w:val="22"/>
        </w:rPr>
        <w:t>, M. E. (July 2002).  Alabama Mathematics, Science, and Technology, Initiative Summer Institute for Elementary Mathematics Opening Session. Huntsville, AL.</w:t>
      </w:r>
    </w:p>
    <w:p w14:paraId="4ABFF808" w14:textId="77777777" w:rsidR="009D0163" w:rsidRPr="0095722C" w:rsidRDefault="009D0163" w:rsidP="00C76704">
      <w:pPr>
        <w:ind w:left="540" w:hanging="540"/>
        <w:rPr>
          <w:sz w:val="22"/>
        </w:rPr>
      </w:pPr>
    </w:p>
    <w:p w14:paraId="419B2293" w14:textId="1517194A" w:rsidR="009D0163" w:rsidRPr="0095722C" w:rsidRDefault="009D0163" w:rsidP="00C76704">
      <w:pPr>
        <w:ind w:left="540" w:hanging="540"/>
        <w:rPr>
          <w:sz w:val="22"/>
        </w:rPr>
      </w:pPr>
      <w:proofErr w:type="spellStart"/>
      <w:r w:rsidRPr="0095722C">
        <w:rPr>
          <w:sz w:val="22"/>
        </w:rPr>
        <w:t>Strutchens</w:t>
      </w:r>
      <w:proofErr w:type="spellEnd"/>
      <w:r w:rsidRPr="0095722C">
        <w:rPr>
          <w:sz w:val="22"/>
        </w:rPr>
        <w:t>, M.E., &amp; Martin, W. G. (May 2002).  Alabama Mathematics, Science, and Technology, Initiative Trainer of Trainers Workshops for Secondary Mathematics. State of Alabama Department of Education, Montgomery, AL.</w:t>
      </w:r>
    </w:p>
    <w:p w14:paraId="778A28CE" w14:textId="77777777" w:rsidR="009D0163" w:rsidRPr="0095722C" w:rsidRDefault="009D0163" w:rsidP="00C76704">
      <w:pPr>
        <w:ind w:left="540" w:hanging="540"/>
        <w:rPr>
          <w:sz w:val="22"/>
        </w:rPr>
      </w:pPr>
    </w:p>
    <w:p w14:paraId="0A4C6B03" w14:textId="3231E7AD" w:rsidR="009D0163" w:rsidRPr="0095722C" w:rsidRDefault="009D0163" w:rsidP="00C76704">
      <w:pPr>
        <w:ind w:left="540" w:hanging="540"/>
        <w:rPr>
          <w:sz w:val="22"/>
        </w:rPr>
      </w:pPr>
      <w:proofErr w:type="spellStart"/>
      <w:r w:rsidRPr="0095722C">
        <w:rPr>
          <w:sz w:val="22"/>
        </w:rPr>
        <w:t>Strutchens</w:t>
      </w:r>
      <w:proofErr w:type="spellEnd"/>
      <w:r w:rsidRPr="0095722C">
        <w:rPr>
          <w:sz w:val="22"/>
        </w:rPr>
        <w:t xml:space="preserve">, M. E. (October 2001).  </w:t>
      </w:r>
      <w:r w:rsidRPr="0095722C">
        <w:rPr>
          <w:i/>
          <w:sz w:val="22"/>
        </w:rPr>
        <w:t>Multicultural literature as a context for mathematical problem solving: Children and parents learning together (K-5).</w:t>
      </w:r>
      <w:r w:rsidRPr="0095722C">
        <w:rPr>
          <w:sz w:val="22"/>
        </w:rPr>
        <w:t xml:space="preserve"> Annual Conference of the Alabama Council of Teachers of Mathematics (ACTM), Auburn University at Montgomery, AL.  </w:t>
      </w:r>
    </w:p>
    <w:p w14:paraId="30B21574" w14:textId="77777777" w:rsidR="009D0163" w:rsidRPr="0095722C" w:rsidRDefault="009D0163" w:rsidP="00C76704">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2"/>
        </w:rPr>
      </w:pPr>
    </w:p>
    <w:p w14:paraId="3AEDC1EE" w14:textId="3F91AFBD" w:rsidR="009D0163" w:rsidRPr="0095722C" w:rsidRDefault="009D0163" w:rsidP="00C76704">
      <w:pPr>
        <w:ind w:left="540" w:hanging="540"/>
        <w:rPr>
          <w:bCs/>
          <w:color w:val="000000"/>
          <w:sz w:val="22"/>
        </w:rPr>
      </w:pPr>
      <w:proofErr w:type="spellStart"/>
      <w:r w:rsidRPr="0095722C">
        <w:rPr>
          <w:sz w:val="22"/>
        </w:rPr>
        <w:t>Strutchens</w:t>
      </w:r>
      <w:proofErr w:type="spellEnd"/>
      <w:r w:rsidRPr="0095722C">
        <w:rPr>
          <w:sz w:val="22"/>
        </w:rPr>
        <w:t>, M. E. (October 2001).  Equity via problem solving.  National Advisory Council Meeting, Auburn University, AL</w:t>
      </w:r>
    </w:p>
    <w:p w14:paraId="4E35A98B" w14:textId="77777777" w:rsidR="009D0163" w:rsidRPr="0095722C" w:rsidRDefault="009D0163" w:rsidP="00C76704">
      <w:pPr>
        <w:ind w:left="540" w:hanging="540"/>
        <w:rPr>
          <w:sz w:val="22"/>
        </w:rPr>
      </w:pPr>
    </w:p>
    <w:p w14:paraId="7BB60A6A" w14:textId="530FC1F9" w:rsidR="009D0163" w:rsidRPr="0095722C" w:rsidRDefault="009D0163" w:rsidP="00C76704">
      <w:pPr>
        <w:ind w:left="540" w:hanging="540"/>
        <w:rPr>
          <w:bCs/>
          <w:sz w:val="22"/>
        </w:rPr>
      </w:pPr>
      <w:r w:rsidRPr="0095722C">
        <w:rPr>
          <w:bCs/>
          <w:sz w:val="22"/>
        </w:rPr>
        <w:t>^</w:t>
      </w:r>
      <w:proofErr w:type="spellStart"/>
      <w:r w:rsidRPr="0095722C">
        <w:rPr>
          <w:bCs/>
          <w:sz w:val="22"/>
        </w:rPr>
        <w:t>Strutchens</w:t>
      </w:r>
      <w:proofErr w:type="spellEnd"/>
      <w:r w:rsidRPr="0095722C">
        <w:rPr>
          <w:bCs/>
          <w:sz w:val="22"/>
        </w:rPr>
        <w:t xml:space="preserve">, M. E. (February 2001).  </w:t>
      </w:r>
      <w:r w:rsidRPr="0095722C">
        <w:rPr>
          <w:bCs/>
          <w:i/>
          <w:sz w:val="22"/>
        </w:rPr>
        <w:t>Principles and Standards for School Mathematics at the collegiate level</w:t>
      </w:r>
      <w:r w:rsidRPr="0095722C">
        <w:rPr>
          <w:bCs/>
          <w:sz w:val="22"/>
        </w:rPr>
        <w:t xml:space="preserve">.  Symposium on </w:t>
      </w:r>
      <w:r w:rsidRPr="0095722C">
        <w:rPr>
          <w:bCs/>
          <w:i/>
          <w:sz w:val="22"/>
        </w:rPr>
        <w:t>Principles and Standards for School Mathematics</w:t>
      </w:r>
      <w:r w:rsidRPr="0095722C">
        <w:rPr>
          <w:bCs/>
          <w:sz w:val="22"/>
        </w:rPr>
        <w:t>, Mississippi State Department of Education and others, Hattiesburg, MS. (invited presentation)</w:t>
      </w:r>
    </w:p>
    <w:p w14:paraId="11BA8B4F" w14:textId="77777777" w:rsidR="009D0163" w:rsidRPr="0095722C" w:rsidRDefault="009D0163" w:rsidP="00C76704">
      <w:pPr>
        <w:ind w:left="540" w:hanging="540"/>
        <w:rPr>
          <w:bCs/>
          <w:sz w:val="22"/>
        </w:rPr>
      </w:pPr>
    </w:p>
    <w:p w14:paraId="3C7F007C" w14:textId="066E4FCC" w:rsidR="009D0163" w:rsidRPr="0095722C" w:rsidRDefault="00775E7B" w:rsidP="00C76704">
      <w:pPr>
        <w:ind w:left="540" w:hanging="540"/>
        <w:rPr>
          <w:sz w:val="22"/>
        </w:rPr>
      </w:pPr>
      <w:r w:rsidRPr="0095722C">
        <w:rPr>
          <w:bCs/>
          <w:sz w:val="22"/>
        </w:rPr>
        <w:t>^</w:t>
      </w:r>
      <w:proofErr w:type="spellStart"/>
      <w:r w:rsidR="009D0163" w:rsidRPr="0095722C">
        <w:rPr>
          <w:bCs/>
          <w:sz w:val="22"/>
        </w:rPr>
        <w:t>Strutchens</w:t>
      </w:r>
      <w:proofErr w:type="spellEnd"/>
      <w:r w:rsidR="009D0163" w:rsidRPr="0095722C">
        <w:rPr>
          <w:bCs/>
          <w:sz w:val="22"/>
        </w:rPr>
        <w:t xml:space="preserve">, M. E., &amp; Martin, W. G. (October 2000).  </w:t>
      </w:r>
      <w:r w:rsidR="009D0163" w:rsidRPr="0095722C">
        <w:rPr>
          <w:i/>
          <w:sz w:val="22"/>
        </w:rPr>
        <w:t>Critical thinking in Grades 9-12: focus on algebra.</w:t>
      </w:r>
      <w:r w:rsidR="009D0163" w:rsidRPr="0095722C">
        <w:rPr>
          <w:sz w:val="22"/>
          <w:u w:val="single"/>
        </w:rPr>
        <w:t xml:space="preserve"> </w:t>
      </w:r>
      <w:r w:rsidR="009D0163" w:rsidRPr="0095722C">
        <w:rPr>
          <w:sz w:val="22"/>
        </w:rPr>
        <w:t xml:space="preserve"> Workshop for the mathematics teachers at </w:t>
      </w:r>
      <w:proofErr w:type="spellStart"/>
      <w:r w:rsidR="009D0163" w:rsidRPr="0095722C">
        <w:rPr>
          <w:sz w:val="22"/>
        </w:rPr>
        <w:t>Beaureguard</w:t>
      </w:r>
      <w:proofErr w:type="spellEnd"/>
      <w:r w:rsidR="009D0163" w:rsidRPr="0095722C">
        <w:rPr>
          <w:sz w:val="22"/>
        </w:rPr>
        <w:t xml:space="preserve"> High School, AL.</w:t>
      </w:r>
    </w:p>
    <w:p w14:paraId="6F426405" w14:textId="77777777" w:rsidR="009D0163" w:rsidRPr="0095722C" w:rsidRDefault="009D0163" w:rsidP="00C76704">
      <w:pPr>
        <w:ind w:left="540" w:hanging="540"/>
        <w:rPr>
          <w:bCs/>
          <w:sz w:val="22"/>
        </w:rPr>
      </w:pPr>
    </w:p>
    <w:p w14:paraId="6103FEE3" w14:textId="50F7E960" w:rsidR="009D0163" w:rsidRPr="0095722C" w:rsidRDefault="00775E7B" w:rsidP="00C76704">
      <w:pPr>
        <w:ind w:left="540" w:hanging="540"/>
        <w:rPr>
          <w:sz w:val="22"/>
        </w:rPr>
      </w:pPr>
      <w:r w:rsidRPr="0095722C">
        <w:rPr>
          <w:sz w:val="22"/>
        </w:rPr>
        <w:t>^</w:t>
      </w:r>
      <w:proofErr w:type="spellStart"/>
      <w:r w:rsidR="009D0163" w:rsidRPr="0095722C">
        <w:rPr>
          <w:sz w:val="22"/>
        </w:rPr>
        <w:t>Strutchens</w:t>
      </w:r>
      <w:proofErr w:type="spellEnd"/>
      <w:r w:rsidR="009D0163" w:rsidRPr="0095722C">
        <w:rPr>
          <w:sz w:val="22"/>
        </w:rPr>
        <w:t>, M. E. (September 2000</w:t>
      </w:r>
      <w:r w:rsidR="009D0163" w:rsidRPr="0095722C">
        <w:rPr>
          <w:i/>
          <w:sz w:val="22"/>
        </w:rPr>
        <w:t>).  Principles and Standards for School Mathematics</w:t>
      </w:r>
      <w:r w:rsidR="009D0163" w:rsidRPr="0095722C">
        <w:rPr>
          <w:sz w:val="22"/>
        </w:rPr>
        <w:t xml:space="preserve"> at the collegiate level breakout session.  Symposium on </w:t>
      </w:r>
      <w:r w:rsidR="009D0163" w:rsidRPr="0095722C">
        <w:rPr>
          <w:i/>
          <w:sz w:val="22"/>
        </w:rPr>
        <w:t>Principles and Standards for School Mathematics</w:t>
      </w:r>
      <w:r w:rsidR="009D0163" w:rsidRPr="0095722C">
        <w:rPr>
          <w:sz w:val="22"/>
        </w:rPr>
        <w:t>, Meredith College and the NC Department of Public Instruction, Raleigh, NC. (</w:t>
      </w:r>
      <w:proofErr w:type="gramStart"/>
      <w:r w:rsidR="009D0163" w:rsidRPr="0095722C">
        <w:rPr>
          <w:sz w:val="22"/>
        </w:rPr>
        <w:t>invited</w:t>
      </w:r>
      <w:proofErr w:type="gramEnd"/>
      <w:r w:rsidR="009D0163" w:rsidRPr="0095722C">
        <w:rPr>
          <w:sz w:val="22"/>
        </w:rPr>
        <w:t xml:space="preserve"> presentation)</w:t>
      </w:r>
    </w:p>
    <w:p w14:paraId="71563A08" w14:textId="77777777" w:rsidR="009D0163" w:rsidRPr="0095722C" w:rsidRDefault="009D0163" w:rsidP="00C76704">
      <w:pPr>
        <w:ind w:left="540" w:hanging="540"/>
        <w:rPr>
          <w:sz w:val="22"/>
        </w:rPr>
      </w:pPr>
    </w:p>
    <w:p w14:paraId="100BBBE1" w14:textId="488D4ED8" w:rsidR="009D0163" w:rsidRPr="0095722C" w:rsidRDefault="009D0163" w:rsidP="0075622F">
      <w:pPr>
        <w:ind w:left="540" w:hanging="540"/>
        <w:rPr>
          <w:sz w:val="22"/>
        </w:rPr>
      </w:pPr>
      <w:r w:rsidRPr="0095722C">
        <w:rPr>
          <w:sz w:val="22"/>
        </w:rPr>
        <w:t xml:space="preserve">^Martin, W. G., &amp; </w:t>
      </w:r>
      <w:proofErr w:type="spellStart"/>
      <w:r w:rsidRPr="0095722C">
        <w:rPr>
          <w:sz w:val="22"/>
        </w:rPr>
        <w:t>Strutchens</w:t>
      </w:r>
      <w:proofErr w:type="spellEnd"/>
      <w:r w:rsidRPr="0095722C">
        <w:rPr>
          <w:sz w:val="22"/>
        </w:rPr>
        <w:t xml:space="preserve">, M. E. (September 2000).  </w:t>
      </w:r>
      <w:r w:rsidRPr="0095722C">
        <w:rPr>
          <w:i/>
          <w:sz w:val="22"/>
        </w:rPr>
        <w:t xml:space="preserve">What can we learn from the NAEP Mathematics Assessment? A look at student achievement across race/ethnicity groups and in the content areas of geometry and measurement. </w:t>
      </w:r>
      <w:r w:rsidRPr="0095722C">
        <w:rPr>
          <w:sz w:val="22"/>
        </w:rPr>
        <w:t xml:space="preserve"> Seminar for the North Carolina Mathematics Educators and Mathematicians Association, North Carolina State University.  (</w:t>
      </w:r>
      <w:proofErr w:type="gramStart"/>
      <w:r w:rsidRPr="0095722C">
        <w:rPr>
          <w:sz w:val="22"/>
        </w:rPr>
        <w:t>invited</w:t>
      </w:r>
      <w:proofErr w:type="gramEnd"/>
      <w:r w:rsidRPr="0095722C">
        <w:rPr>
          <w:sz w:val="22"/>
        </w:rPr>
        <w:t xml:space="preserve"> presentation)</w:t>
      </w:r>
    </w:p>
    <w:p w14:paraId="2D334DA1" w14:textId="77777777" w:rsidR="009D0163" w:rsidRPr="0095722C" w:rsidRDefault="009D0163" w:rsidP="009D0163">
      <w:pPr>
        <w:pStyle w:val="num1"/>
        <w:numPr>
          <w:ilvl w:val="0"/>
          <w:numId w:val="0"/>
        </w:numPr>
        <w:rPr>
          <w:sz w:val="22"/>
          <w:szCs w:val="26"/>
        </w:rPr>
      </w:pPr>
    </w:p>
    <w:p w14:paraId="5A152B63" w14:textId="77777777" w:rsidR="00FC70F3" w:rsidRDefault="00FC70F3" w:rsidP="005706F2">
      <w:pPr>
        <w:pStyle w:val="let12"/>
      </w:pPr>
    </w:p>
    <w:p w14:paraId="038EA41C" w14:textId="77777777" w:rsidR="00FC70F3" w:rsidRDefault="00FC70F3" w:rsidP="005706F2">
      <w:pPr>
        <w:pStyle w:val="let12"/>
      </w:pPr>
    </w:p>
    <w:p w14:paraId="6ABB0B8F" w14:textId="77777777" w:rsidR="00FC70F3" w:rsidRDefault="00FC70F3" w:rsidP="005706F2">
      <w:pPr>
        <w:pStyle w:val="let12"/>
      </w:pPr>
    </w:p>
    <w:p w14:paraId="2435D762" w14:textId="123A8989" w:rsidR="009D0163" w:rsidRPr="0095722C" w:rsidRDefault="009D0163" w:rsidP="005706F2">
      <w:pPr>
        <w:pStyle w:val="let12"/>
      </w:pPr>
      <w:r w:rsidRPr="0095722C">
        <w:t>Bibliography</w:t>
      </w:r>
    </w:p>
    <w:p w14:paraId="40947F6D" w14:textId="77777777" w:rsidR="009D0163" w:rsidRPr="0095722C" w:rsidRDefault="009D0163" w:rsidP="009D0163">
      <w:pPr>
        <w:pStyle w:val="num1"/>
        <w:numPr>
          <w:ilvl w:val="0"/>
          <w:numId w:val="0"/>
        </w:numPr>
        <w:ind w:left="540" w:hanging="540"/>
        <w:rPr>
          <w:b w:val="0"/>
          <w:bCs w:val="0"/>
          <w:sz w:val="22"/>
        </w:rPr>
      </w:pPr>
      <w:r w:rsidRPr="0095722C">
        <w:rPr>
          <w:b w:val="0"/>
          <w:bCs w:val="0"/>
          <w:sz w:val="22"/>
        </w:rPr>
        <w:lastRenderedPageBreak/>
        <w:t xml:space="preserve">Wilson, P. S., Mosquera, J. P., </w:t>
      </w:r>
      <w:proofErr w:type="spellStart"/>
      <w:r w:rsidRPr="0095722C">
        <w:rPr>
          <w:b w:val="0"/>
          <w:bCs w:val="0"/>
          <w:sz w:val="22"/>
        </w:rPr>
        <w:t>Strutchens</w:t>
      </w:r>
      <w:proofErr w:type="spellEnd"/>
      <w:r w:rsidRPr="0095722C">
        <w:rPr>
          <w:b w:val="0"/>
          <w:bCs w:val="0"/>
          <w:sz w:val="22"/>
        </w:rPr>
        <w:t xml:space="preserve">, M. E., &amp; Thomas, A. J. (1994).  Annotated Bibliography of Multicultural Issues in Mathematics Education. </w:t>
      </w:r>
      <w:hyperlink r:id="rId28" w:history="1">
        <w:r w:rsidRPr="0095722C">
          <w:rPr>
            <w:rStyle w:val="Hyperlink"/>
            <w:sz w:val="22"/>
          </w:rPr>
          <w:t>http://jwilson.coe.uga.edu/DEPT/Multicultural/MEBib94.html</w:t>
        </w:r>
      </w:hyperlink>
    </w:p>
    <w:p w14:paraId="1BE9549D" w14:textId="77777777" w:rsidR="009D0163" w:rsidRPr="0095722C" w:rsidRDefault="009D0163" w:rsidP="009D0163">
      <w:pPr>
        <w:pStyle w:val="num1"/>
        <w:numPr>
          <w:ilvl w:val="0"/>
          <w:numId w:val="0"/>
        </w:numPr>
        <w:ind w:firstLine="540"/>
        <w:rPr>
          <w:b w:val="0"/>
          <w:bCs w:val="0"/>
          <w:sz w:val="22"/>
        </w:rPr>
      </w:pPr>
    </w:p>
    <w:p w14:paraId="615FC09B" w14:textId="74645555" w:rsidR="009D0163" w:rsidRPr="0095722C" w:rsidRDefault="009D0163" w:rsidP="009D0163">
      <w:pPr>
        <w:pStyle w:val="num1"/>
        <w:numPr>
          <w:ilvl w:val="0"/>
          <w:numId w:val="0"/>
        </w:numPr>
        <w:ind w:left="360" w:hanging="360"/>
        <w:rPr>
          <w:sz w:val="22"/>
        </w:rPr>
      </w:pPr>
      <w:r w:rsidRPr="0095722C">
        <w:rPr>
          <w:sz w:val="22"/>
        </w:rPr>
        <w:t>Editorial Work</w:t>
      </w:r>
    </w:p>
    <w:p w14:paraId="316CF5A4" w14:textId="77777777" w:rsidR="009D0163" w:rsidRPr="0095722C" w:rsidRDefault="009D0163" w:rsidP="009D0163">
      <w:pPr>
        <w:pStyle w:val="let12"/>
        <w:ind w:left="360" w:hanging="360"/>
        <w:rPr>
          <w:b w:val="0"/>
          <w:bCs/>
        </w:rPr>
      </w:pPr>
      <w:r w:rsidRPr="0095722C">
        <w:rPr>
          <w:b w:val="0"/>
          <w:bCs/>
        </w:rPr>
        <w:t xml:space="preserve">Editor for the </w:t>
      </w:r>
      <w:r w:rsidRPr="0095722C">
        <w:rPr>
          <w:b w:val="0"/>
          <w:bCs/>
          <w:i/>
        </w:rPr>
        <w:t>Take Time for Action</w:t>
      </w:r>
      <w:r w:rsidRPr="0095722C">
        <w:rPr>
          <w:b w:val="0"/>
          <w:bCs/>
        </w:rPr>
        <w:t xml:space="preserve"> department in the </w:t>
      </w:r>
      <w:r w:rsidRPr="0095722C">
        <w:rPr>
          <w:b w:val="0"/>
          <w:bCs/>
          <w:u w:val="single"/>
        </w:rPr>
        <w:t>Mathematics Teaching in the Middle School Journal</w:t>
      </w:r>
      <w:r w:rsidRPr="0095722C">
        <w:rPr>
          <w:b w:val="0"/>
          <w:bCs/>
        </w:rPr>
        <w:t xml:space="preserve"> for the National Council of Teachers of Mathematics, 1999–2001.</w:t>
      </w:r>
    </w:p>
    <w:p w14:paraId="7D10041C" w14:textId="23BD9772" w:rsidR="00AD6EB3" w:rsidRPr="0095722C" w:rsidRDefault="009D0163" w:rsidP="005706F2">
      <w:pPr>
        <w:pStyle w:val="NormalWeb"/>
        <w:keepNext/>
        <w:tabs>
          <w:tab w:val="left" w:pos="720"/>
        </w:tabs>
        <w:spacing w:after="0" w:afterAutospacing="0"/>
        <w:ind w:left="360" w:hanging="360"/>
        <w:rPr>
          <w:sz w:val="22"/>
        </w:rPr>
      </w:pPr>
      <w:r w:rsidRPr="0095722C">
        <w:rPr>
          <w:b/>
          <w:sz w:val="22"/>
        </w:rPr>
        <w:t xml:space="preserve">Website </w:t>
      </w:r>
    </w:p>
    <w:p w14:paraId="103411D7" w14:textId="1773950A" w:rsidR="009D0163" w:rsidRPr="0095722C" w:rsidRDefault="00000000" w:rsidP="005706F2">
      <w:pPr>
        <w:pStyle w:val="NormalWeb"/>
        <w:keepNext/>
        <w:tabs>
          <w:tab w:val="left" w:pos="720"/>
        </w:tabs>
        <w:spacing w:before="0" w:beforeAutospacing="0"/>
        <w:ind w:left="360" w:hanging="360"/>
        <w:rPr>
          <w:sz w:val="22"/>
        </w:rPr>
      </w:pPr>
      <w:hyperlink r:id="rId29" w:history="1">
        <w:r w:rsidR="00AD6EB3" w:rsidRPr="00AD6EB3">
          <w:rPr>
            <w:rStyle w:val="Hyperlink"/>
            <w:sz w:val="22"/>
          </w:rPr>
          <w:t>http://MathematicallySane.com</w:t>
        </w:r>
      </w:hyperlink>
      <w:r w:rsidR="009D0163" w:rsidRPr="0095722C">
        <w:rPr>
          <w:sz w:val="22"/>
        </w:rPr>
        <w:t>, (2001-</w:t>
      </w:r>
      <w:r w:rsidR="00AD6EB3">
        <w:rPr>
          <w:sz w:val="22"/>
        </w:rPr>
        <w:t>2019</w:t>
      </w:r>
      <w:r w:rsidR="009D0163" w:rsidRPr="0095722C">
        <w:rPr>
          <w:sz w:val="22"/>
        </w:rPr>
        <w:t xml:space="preserve">). Co-founder, this website </w:t>
      </w:r>
      <w:r w:rsidR="00AD6EB3">
        <w:rPr>
          <w:sz w:val="22"/>
        </w:rPr>
        <w:t xml:space="preserve">was </w:t>
      </w:r>
      <w:r w:rsidR="009D0163" w:rsidRPr="0095722C">
        <w:rPr>
          <w:sz w:val="22"/>
        </w:rPr>
        <w:t xml:space="preserve">designed to help educators, citizens and </w:t>
      </w:r>
      <w:proofErr w:type="gramStart"/>
      <w:r w:rsidR="009D0163" w:rsidRPr="0095722C">
        <w:rPr>
          <w:sz w:val="22"/>
        </w:rPr>
        <w:t>policy-makers</w:t>
      </w:r>
      <w:proofErr w:type="gramEnd"/>
      <w:r w:rsidR="009D0163" w:rsidRPr="0095722C">
        <w:rPr>
          <w:sz w:val="22"/>
        </w:rPr>
        <w:t xml:space="preserve"> at all levels make a stronger case for better mathematics programs; gather and disseminate diverse success stories -- both anecdotal and data-based; and provide a forum for reform minded mathematics educators.</w:t>
      </w:r>
      <w:r w:rsidR="009D0163" w:rsidRPr="0095722C">
        <w:rPr>
          <w:sz w:val="22"/>
        </w:rPr>
        <w:tab/>
      </w:r>
    </w:p>
    <w:p w14:paraId="7E20D9A9" w14:textId="7524E0FD" w:rsidR="009D0163" w:rsidRPr="0095722C" w:rsidRDefault="009D0163" w:rsidP="00AD6EB3">
      <w:pPr>
        <w:tabs>
          <w:tab w:val="left" w:pos="810"/>
        </w:tabs>
        <w:ind w:left="360" w:hanging="360"/>
        <w:rPr>
          <w:b/>
          <w:sz w:val="22"/>
          <w:szCs w:val="22"/>
        </w:rPr>
      </w:pPr>
      <w:r w:rsidRPr="0095722C">
        <w:rPr>
          <w:b/>
          <w:sz w:val="22"/>
        </w:rPr>
        <w:t>Related Research and Writing Groups</w:t>
      </w:r>
    </w:p>
    <w:tbl>
      <w:tblPr>
        <w:tblW w:w="0" w:type="auto"/>
        <w:tblLayout w:type="fixed"/>
        <w:tblLook w:val="0000" w:firstRow="0" w:lastRow="0" w:firstColumn="0" w:lastColumn="0" w:noHBand="0" w:noVBand="0"/>
      </w:tblPr>
      <w:tblGrid>
        <w:gridCol w:w="1728"/>
        <w:gridCol w:w="7740"/>
      </w:tblGrid>
      <w:tr w:rsidR="009D0163" w:rsidRPr="0095722C" w14:paraId="36B71F06" w14:textId="77777777">
        <w:trPr>
          <w:cantSplit/>
        </w:trPr>
        <w:tc>
          <w:tcPr>
            <w:tcW w:w="1728" w:type="dxa"/>
          </w:tcPr>
          <w:p w14:paraId="4D4B175D" w14:textId="77777777" w:rsidR="009D0163" w:rsidRPr="0095722C" w:rsidRDefault="009D0163" w:rsidP="009D0163">
            <w:pPr>
              <w:widowControl w:val="0"/>
              <w:spacing w:after="120"/>
              <w:rPr>
                <w:sz w:val="22"/>
              </w:rPr>
            </w:pPr>
            <w:r w:rsidRPr="0095722C">
              <w:rPr>
                <w:sz w:val="22"/>
              </w:rPr>
              <w:t>2003-2004</w:t>
            </w:r>
          </w:p>
        </w:tc>
        <w:tc>
          <w:tcPr>
            <w:tcW w:w="7740" w:type="dxa"/>
          </w:tcPr>
          <w:p w14:paraId="54CC2513" w14:textId="77777777" w:rsidR="009D0163" w:rsidRPr="0095722C" w:rsidRDefault="009D0163" w:rsidP="009D0163">
            <w:pPr>
              <w:pStyle w:val="Heading1"/>
              <w:ind w:left="0" w:firstLine="0"/>
              <w:jc w:val="left"/>
              <w:rPr>
                <w:b w:val="0"/>
                <w:bCs w:val="0"/>
                <w:sz w:val="22"/>
              </w:rPr>
            </w:pPr>
            <w:r w:rsidRPr="0095722C">
              <w:rPr>
                <w:b w:val="0"/>
                <w:bCs w:val="0"/>
                <w:sz w:val="22"/>
              </w:rPr>
              <w:t>Member, Essential Readings Task Force: To identify essential readings in the field of mathematics teacher education and to communicate these critical books, journals and documents to the membership and other interested individuals, Association of Mathematics Teacher Educators</w:t>
            </w:r>
          </w:p>
        </w:tc>
      </w:tr>
      <w:tr w:rsidR="009D0163" w:rsidRPr="0095722C" w14:paraId="097FA18A" w14:textId="77777777">
        <w:trPr>
          <w:cantSplit/>
        </w:trPr>
        <w:tc>
          <w:tcPr>
            <w:tcW w:w="1728" w:type="dxa"/>
          </w:tcPr>
          <w:p w14:paraId="2A2DE9D8" w14:textId="77777777" w:rsidR="009D0163" w:rsidRPr="0095722C" w:rsidRDefault="009D0163" w:rsidP="009D0163">
            <w:pPr>
              <w:widowControl w:val="0"/>
              <w:spacing w:after="120"/>
              <w:rPr>
                <w:sz w:val="22"/>
              </w:rPr>
            </w:pPr>
            <w:r w:rsidRPr="0095722C">
              <w:rPr>
                <w:sz w:val="22"/>
              </w:rPr>
              <w:t>2001-2003</w:t>
            </w:r>
          </w:p>
        </w:tc>
        <w:tc>
          <w:tcPr>
            <w:tcW w:w="7740" w:type="dxa"/>
          </w:tcPr>
          <w:p w14:paraId="3E70D3F1" w14:textId="77777777" w:rsidR="009D0163" w:rsidRPr="0095722C" w:rsidRDefault="009D0163" w:rsidP="009D0163">
            <w:pPr>
              <w:pStyle w:val="Heading1"/>
              <w:ind w:left="0" w:firstLine="0"/>
              <w:jc w:val="left"/>
              <w:rPr>
                <w:b w:val="0"/>
                <w:bCs w:val="0"/>
                <w:sz w:val="22"/>
              </w:rPr>
            </w:pPr>
            <w:r w:rsidRPr="0095722C">
              <w:rPr>
                <w:b w:val="0"/>
                <w:bCs w:val="0"/>
                <w:sz w:val="22"/>
              </w:rPr>
              <w:t>The joint CREDE-NCISLA study group on diversity in mathematics education is one of a series of research-synthesis study groups organized by the Center for Research on Education, Diversity, and Excellence and the National Center for Improving Student Learning and Achievement in Mathematics and Science.</w:t>
            </w:r>
          </w:p>
        </w:tc>
      </w:tr>
    </w:tbl>
    <w:p w14:paraId="36D4927B" w14:textId="14044317" w:rsidR="004956D7" w:rsidRPr="0095722C" w:rsidRDefault="004956D7" w:rsidP="009D0163">
      <w:pPr>
        <w:pStyle w:val="num1"/>
        <w:numPr>
          <w:ilvl w:val="0"/>
          <w:numId w:val="0"/>
        </w:numPr>
        <w:rPr>
          <w:sz w:val="22"/>
          <w:szCs w:val="26"/>
        </w:rPr>
      </w:pPr>
    </w:p>
    <w:p w14:paraId="703364A0" w14:textId="77777777" w:rsidR="004956D7" w:rsidRPr="0095722C" w:rsidRDefault="004956D7" w:rsidP="009D0163">
      <w:pPr>
        <w:pStyle w:val="num1"/>
        <w:numPr>
          <w:ilvl w:val="0"/>
          <w:numId w:val="0"/>
        </w:numPr>
        <w:rPr>
          <w:sz w:val="22"/>
          <w:szCs w:val="26"/>
        </w:rPr>
      </w:pPr>
    </w:p>
    <w:p w14:paraId="7487640A" w14:textId="7B8DF81E" w:rsidR="0075622F" w:rsidRDefault="0075622F" w:rsidP="009D0163">
      <w:pPr>
        <w:pStyle w:val="num1"/>
        <w:numPr>
          <w:ilvl w:val="0"/>
          <w:numId w:val="0"/>
        </w:numPr>
        <w:rPr>
          <w:sz w:val="22"/>
          <w:szCs w:val="26"/>
        </w:rPr>
      </w:pPr>
      <w:r w:rsidRPr="0095722C">
        <w:rPr>
          <w:sz w:val="22"/>
          <w:szCs w:val="26"/>
        </w:rPr>
        <w:t xml:space="preserve">GRANTS AND CONTRACTS </w:t>
      </w:r>
    </w:p>
    <w:p w14:paraId="10749229" w14:textId="77777777" w:rsidR="00AD6EB3" w:rsidRDefault="00AD6EB3" w:rsidP="009D0163">
      <w:pPr>
        <w:pStyle w:val="num1"/>
        <w:numPr>
          <w:ilvl w:val="0"/>
          <w:numId w:val="0"/>
        </w:numPr>
        <w:rPr>
          <w:sz w:val="22"/>
          <w:szCs w:val="26"/>
        </w:rPr>
      </w:pPr>
    </w:p>
    <w:p w14:paraId="2F223E39" w14:textId="22D82F11" w:rsidR="009D0163" w:rsidRPr="0095722C" w:rsidRDefault="009D0163" w:rsidP="005706F2">
      <w:pPr>
        <w:pStyle w:val="num1"/>
        <w:numPr>
          <w:ilvl w:val="0"/>
          <w:numId w:val="0"/>
        </w:numPr>
        <w:ind w:left="360" w:hanging="360"/>
      </w:pPr>
      <w:r w:rsidRPr="0095722C">
        <w:rPr>
          <w:sz w:val="22"/>
          <w:szCs w:val="26"/>
        </w:rPr>
        <w:t>Funded</w:t>
      </w:r>
    </w:p>
    <w:tbl>
      <w:tblPr>
        <w:tblW w:w="978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2"/>
        <w:gridCol w:w="3282"/>
        <w:gridCol w:w="3993"/>
        <w:gridCol w:w="1440"/>
      </w:tblGrid>
      <w:tr w:rsidR="009D0163" w:rsidRPr="006E2285" w14:paraId="1CC3EC71" w14:textId="77777777" w:rsidTr="00760FC4">
        <w:tc>
          <w:tcPr>
            <w:tcW w:w="900" w:type="dxa"/>
          </w:tcPr>
          <w:p w14:paraId="4FB9E8D3" w14:textId="77777777" w:rsidR="009D0163" w:rsidRPr="006E2285" w:rsidRDefault="009D0163" w:rsidP="009D0163">
            <w:pPr>
              <w:pStyle w:val="num"/>
              <w:keepNext w:val="0"/>
              <w:numPr>
                <w:ilvl w:val="0"/>
                <w:numId w:val="0"/>
              </w:numPr>
              <w:rPr>
                <w:sz w:val="20"/>
                <w:szCs w:val="20"/>
              </w:rPr>
            </w:pPr>
            <w:r w:rsidRPr="006E2285">
              <w:rPr>
                <w:sz w:val="20"/>
                <w:szCs w:val="20"/>
              </w:rPr>
              <w:t>Years</w:t>
            </w:r>
          </w:p>
        </w:tc>
        <w:tc>
          <w:tcPr>
            <w:tcW w:w="3362" w:type="dxa"/>
          </w:tcPr>
          <w:p w14:paraId="2A25BFE5" w14:textId="77777777" w:rsidR="009D0163" w:rsidRPr="006E2285" w:rsidRDefault="009D0163" w:rsidP="009D0163">
            <w:pPr>
              <w:pStyle w:val="num"/>
              <w:keepNext w:val="0"/>
              <w:numPr>
                <w:ilvl w:val="0"/>
                <w:numId w:val="0"/>
              </w:numPr>
              <w:rPr>
                <w:sz w:val="20"/>
                <w:szCs w:val="20"/>
              </w:rPr>
            </w:pPr>
            <w:r w:rsidRPr="006E2285">
              <w:rPr>
                <w:sz w:val="20"/>
                <w:szCs w:val="20"/>
              </w:rPr>
              <w:t>Project</w:t>
            </w:r>
          </w:p>
        </w:tc>
        <w:tc>
          <w:tcPr>
            <w:tcW w:w="4085" w:type="dxa"/>
          </w:tcPr>
          <w:p w14:paraId="053F747C" w14:textId="77777777" w:rsidR="009D0163" w:rsidRPr="006E2285" w:rsidRDefault="009D0163" w:rsidP="009D0163">
            <w:pPr>
              <w:pStyle w:val="num"/>
              <w:keepNext w:val="0"/>
              <w:numPr>
                <w:ilvl w:val="0"/>
                <w:numId w:val="0"/>
              </w:numPr>
              <w:rPr>
                <w:sz w:val="20"/>
                <w:szCs w:val="20"/>
              </w:rPr>
            </w:pPr>
            <w:r w:rsidRPr="006E2285">
              <w:rPr>
                <w:sz w:val="20"/>
                <w:szCs w:val="20"/>
              </w:rPr>
              <w:t>Description</w:t>
            </w:r>
          </w:p>
        </w:tc>
        <w:tc>
          <w:tcPr>
            <w:tcW w:w="1440" w:type="dxa"/>
          </w:tcPr>
          <w:p w14:paraId="6E6466AD" w14:textId="77777777" w:rsidR="009D0163" w:rsidRPr="006E2285" w:rsidRDefault="009D0163" w:rsidP="009D0163">
            <w:pPr>
              <w:pStyle w:val="num"/>
              <w:keepNext w:val="0"/>
              <w:numPr>
                <w:ilvl w:val="0"/>
                <w:numId w:val="0"/>
              </w:numPr>
              <w:rPr>
                <w:sz w:val="20"/>
                <w:szCs w:val="20"/>
              </w:rPr>
            </w:pPr>
            <w:r w:rsidRPr="006E2285">
              <w:rPr>
                <w:sz w:val="20"/>
                <w:szCs w:val="20"/>
              </w:rPr>
              <w:t>Amount</w:t>
            </w:r>
          </w:p>
        </w:tc>
      </w:tr>
      <w:tr w:rsidR="00180827" w:rsidRPr="006E2285" w14:paraId="7CA51225" w14:textId="77777777" w:rsidTr="00760FC4">
        <w:trPr>
          <w:trHeight w:val="1020"/>
        </w:trPr>
        <w:tc>
          <w:tcPr>
            <w:tcW w:w="900" w:type="dxa"/>
          </w:tcPr>
          <w:p w14:paraId="73E1B9CA" w14:textId="206B416B" w:rsidR="00180827" w:rsidRPr="006E2285" w:rsidRDefault="00180827" w:rsidP="00180827">
            <w:pPr>
              <w:widowControl w:val="0"/>
              <w:rPr>
                <w:sz w:val="20"/>
                <w:szCs w:val="20"/>
                <w:lang w:bidi="x-none"/>
              </w:rPr>
            </w:pPr>
            <w:proofErr w:type="gramStart"/>
            <w:r w:rsidRPr="006E2285">
              <w:rPr>
                <w:sz w:val="20"/>
                <w:szCs w:val="20"/>
                <w:lang w:bidi="x-none"/>
              </w:rPr>
              <w:t>October  2022</w:t>
            </w:r>
            <w:proofErr w:type="gramEnd"/>
            <w:r w:rsidRPr="006E2285">
              <w:rPr>
                <w:sz w:val="20"/>
                <w:szCs w:val="20"/>
                <w:lang w:bidi="x-none"/>
              </w:rPr>
              <w:t xml:space="preserve"> –</w:t>
            </w:r>
          </w:p>
          <w:p w14:paraId="231F8A15" w14:textId="10C16316" w:rsidR="00180827" w:rsidRPr="006E2285" w:rsidRDefault="00180827" w:rsidP="00180827">
            <w:pPr>
              <w:widowControl w:val="0"/>
              <w:rPr>
                <w:sz w:val="20"/>
                <w:szCs w:val="20"/>
                <w:lang w:bidi="x-none"/>
              </w:rPr>
            </w:pPr>
            <w:r w:rsidRPr="006E2285">
              <w:rPr>
                <w:sz w:val="20"/>
                <w:szCs w:val="20"/>
                <w:lang w:bidi="x-none"/>
              </w:rPr>
              <w:t>Present</w:t>
            </w:r>
          </w:p>
          <w:p w14:paraId="3343D17D" w14:textId="1FC975BB" w:rsidR="00180827" w:rsidRPr="006E2285" w:rsidRDefault="00180827" w:rsidP="00180827">
            <w:pPr>
              <w:widowControl w:val="0"/>
              <w:autoSpaceDE w:val="0"/>
              <w:autoSpaceDN w:val="0"/>
              <w:adjustRightInd w:val="0"/>
              <w:rPr>
                <w:sz w:val="20"/>
                <w:szCs w:val="20"/>
                <w:lang w:bidi="x-none"/>
              </w:rPr>
            </w:pPr>
          </w:p>
        </w:tc>
        <w:tc>
          <w:tcPr>
            <w:tcW w:w="3362" w:type="dxa"/>
          </w:tcPr>
          <w:p w14:paraId="4BC874B0" w14:textId="0F6FB83D" w:rsidR="00180827" w:rsidRPr="006E2285" w:rsidRDefault="00180827" w:rsidP="00180827">
            <w:pPr>
              <w:autoSpaceDE w:val="0"/>
              <w:autoSpaceDN w:val="0"/>
              <w:adjustRightInd w:val="0"/>
              <w:rPr>
                <w:sz w:val="20"/>
                <w:szCs w:val="20"/>
                <w:lang w:bidi="x-none"/>
              </w:rPr>
            </w:pPr>
            <w:r w:rsidRPr="006E2285">
              <w:rPr>
                <w:sz w:val="20"/>
                <w:szCs w:val="20"/>
                <w:lang w:bidi="x-none"/>
              </w:rPr>
              <w:t>Using Networked Improvement Communities to Scale Up Program Transformation for Secondary Mathematics Teacher Preparation (NIC-Transform Scale Up)</w:t>
            </w:r>
          </w:p>
        </w:tc>
        <w:tc>
          <w:tcPr>
            <w:tcW w:w="4085" w:type="dxa"/>
          </w:tcPr>
          <w:p w14:paraId="4BFBBB40" w14:textId="77777777" w:rsidR="00180827" w:rsidRPr="006E2285" w:rsidRDefault="00180827" w:rsidP="00180827">
            <w:pPr>
              <w:widowControl w:val="0"/>
              <w:ind w:left="12" w:hanging="12"/>
              <w:rPr>
                <w:sz w:val="20"/>
                <w:szCs w:val="20"/>
                <w:lang w:bidi="x-none"/>
              </w:rPr>
            </w:pPr>
            <w:r w:rsidRPr="006E2285">
              <w:rPr>
                <w:sz w:val="20"/>
                <w:szCs w:val="20"/>
                <w:u w:val="single"/>
                <w:lang w:bidi="x-none"/>
              </w:rPr>
              <w:t>Co-PI</w:t>
            </w:r>
            <w:r w:rsidRPr="006E2285">
              <w:rPr>
                <w:sz w:val="20"/>
                <w:szCs w:val="20"/>
                <w:lang w:bidi="x-none"/>
              </w:rPr>
              <w:t>: Submission to National Science Foundation IUSE Program, Level 2, Institutional and Community Transformation.</w:t>
            </w:r>
          </w:p>
          <w:p w14:paraId="64315A54" w14:textId="021F1A41" w:rsidR="00180827" w:rsidRPr="006E2285" w:rsidRDefault="00180827" w:rsidP="00180827">
            <w:pPr>
              <w:rPr>
                <w:sz w:val="20"/>
                <w:szCs w:val="20"/>
                <w:u w:val="single"/>
                <w:lang w:bidi="x-none"/>
              </w:rPr>
            </w:pPr>
            <w:r w:rsidRPr="006E2285">
              <w:rPr>
                <w:sz w:val="20"/>
                <w:szCs w:val="20"/>
              </w:rPr>
              <w:t xml:space="preserve">Leader of the </w:t>
            </w:r>
            <w:r w:rsidRPr="006E2285">
              <w:rPr>
                <w:sz w:val="20"/>
                <w:szCs w:val="20"/>
                <w:u w:val="single"/>
              </w:rPr>
              <w:t>Outreach Hub</w:t>
            </w:r>
            <w:r w:rsidRPr="006E2285">
              <w:rPr>
                <w:sz w:val="20"/>
                <w:szCs w:val="20"/>
              </w:rPr>
              <w:t xml:space="preserve"> and contribute to the </w:t>
            </w:r>
            <w:r w:rsidRPr="006E2285">
              <w:rPr>
                <w:sz w:val="20"/>
                <w:szCs w:val="20"/>
                <w:u w:val="single"/>
              </w:rPr>
              <w:t xml:space="preserve">Support </w:t>
            </w:r>
            <w:r w:rsidRPr="006E2285">
              <w:rPr>
                <w:sz w:val="20"/>
                <w:szCs w:val="20"/>
              </w:rPr>
              <w:t xml:space="preserve">and </w:t>
            </w:r>
            <w:r w:rsidRPr="006E2285">
              <w:rPr>
                <w:sz w:val="20"/>
                <w:szCs w:val="20"/>
                <w:u w:val="single"/>
              </w:rPr>
              <w:t>Research Hubs</w:t>
            </w:r>
            <w:r w:rsidRPr="006E2285">
              <w:rPr>
                <w:sz w:val="20"/>
                <w:szCs w:val="20"/>
              </w:rPr>
              <w:t>.</w:t>
            </w:r>
          </w:p>
        </w:tc>
        <w:tc>
          <w:tcPr>
            <w:tcW w:w="1440" w:type="dxa"/>
          </w:tcPr>
          <w:p w14:paraId="4D2D7FF2" w14:textId="77777777" w:rsidR="00180827" w:rsidRPr="006E2285" w:rsidRDefault="00180827" w:rsidP="00180827">
            <w:pPr>
              <w:widowControl w:val="0"/>
              <w:jc w:val="center"/>
              <w:rPr>
                <w:sz w:val="20"/>
                <w:szCs w:val="20"/>
                <w:lang w:bidi="x-none"/>
              </w:rPr>
            </w:pPr>
            <w:r w:rsidRPr="006E2285">
              <w:rPr>
                <w:sz w:val="20"/>
                <w:szCs w:val="20"/>
                <w:lang w:bidi="x-none"/>
              </w:rPr>
              <w:t>$3,000,000</w:t>
            </w:r>
          </w:p>
          <w:p w14:paraId="546332EA" w14:textId="58C3F2DF" w:rsidR="00180827" w:rsidRPr="006E2285" w:rsidRDefault="00180827" w:rsidP="00180827">
            <w:pPr>
              <w:widowControl w:val="0"/>
              <w:jc w:val="center"/>
              <w:rPr>
                <w:sz w:val="20"/>
                <w:szCs w:val="20"/>
                <w:lang w:bidi="x-none"/>
              </w:rPr>
            </w:pPr>
            <w:r w:rsidRPr="006E2285">
              <w:rPr>
                <w:sz w:val="20"/>
                <w:szCs w:val="20"/>
                <w:lang w:bidi="x-none"/>
              </w:rPr>
              <w:t xml:space="preserve">(Auburn, </w:t>
            </w:r>
            <w:r w:rsidR="006E2285" w:rsidRPr="006E2285">
              <w:rPr>
                <w:color w:val="000000"/>
                <w:sz w:val="20"/>
                <w:szCs w:val="20"/>
              </w:rPr>
              <w:t>$1,162,362.00)</w:t>
            </w:r>
          </w:p>
        </w:tc>
      </w:tr>
      <w:tr w:rsidR="00FC70F3" w:rsidRPr="006E2285" w14:paraId="736EB37D" w14:textId="77777777" w:rsidTr="00760FC4">
        <w:trPr>
          <w:trHeight w:val="1020"/>
        </w:trPr>
        <w:tc>
          <w:tcPr>
            <w:tcW w:w="900" w:type="dxa"/>
          </w:tcPr>
          <w:p w14:paraId="01A432BD" w14:textId="15812BCB" w:rsidR="00FC70F3" w:rsidRPr="006E2285" w:rsidRDefault="00FC70F3" w:rsidP="00FC70F3">
            <w:pPr>
              <w:widowControl w:val="0"/>
              <w:autoSpaceDE w:val="0"/>
              <w:autoSpaceDN w:val="0"/>
              <w:adjustRightInd w:val="0"/>
              <w:rPr>
                <w:sz w:val="20"/>
                <w:szCs w:val="20"/>
                <w:lang w:bidi="x-none"/>
              </w:rPr>
            </w:pPr>
            <w:r w:rsidRPr="006E2285">
              <w:rPr>
                <w:sz w:val="20"/>
                <w:szCs w:val="20"/>
                <w:lang w:bidi="x-none"/>
              </w:rPr>
              <w:t xml:space="preserve"> 2022-</w:t>
            </w:r>
            <w:r w:rsidR="00C13F7F" w:rsidRPr="006E2285">
              <w:rPr>
                <w:sz w:val="20"/>
                <w:szCs w:val="20"/>
                <w:lang w:bidi="x-none"/>
              </w:rPr>
              <w:t xml:space="preserve"> Present</w:t>
            </w:r>
          </w:p>
        </w:tc>
        <w:tc>
          <w:tcPr>
            <w:tcW w:w="3362" w:type="dxa"/>
          </w:tcPr>
          <w:p w14:paraId="133B2B58" w14:textId="3FCAF680" w:rsidR="00FC70F3" w:rsidRPr="006E2285" w:rsidRDefault="00FC70F3" w:rsidP="00FC70F3">
            <w:pPr>
              <w:autoSpaceDE w:val="0"/>
              <w:autoSpaceDN w:val="0"/>
              <w:adjustRightInd w:val="0"/>
              <w:rPr>
                <w:bCs/>
                <w:sz w:val="20"/>
                <w:szCs w:val="20"/>
                <w:lang w:bidi="x-none"/>
              </w:rPr>
            </w:pPr>
            <w:r w:rsidRPr="006E2285">
              <w:rPr>
                <w:sz w:val="20"/>
                <w:szCs w:val="20"/>
                <w:lang w:bidi="x-none"/>
              </w:rPr>
              <w:t>Developing, Recruiting, and Empowering Alabama Mathematics (DREAM-Math) Teacher Project</w:t>
            </w:r>
          </w:p>
        </w:tc>
        <w:tc>
          <w:tcPr>
            <w:tcW w:w="4085" w:type="dxa"/>
          </w:tcPr>
          <w:p w14:paraId="5FFA88AA" w14:textId="0E87CF2A" w:rsidR="00FC70F3" w:rsidRPr="006E2285" w:rsidRDefault="00FC70F3" w:rsidP="00FC70F3">
            <w:pPr>
              <w:rPr>
                <w:sz w:val="20"/>
                <w:szCs w:val="20"/>
                <w:u w:val="single"/>
                <w:lang w:bidi="x-none"/>
              </w:rPr>
            </w:pPr>
            <w:r w:rsidRPr="006E2285">
              <w:rPr>
                <w:sz w:val="20"/>
                <w:szCs w:val="20"/>
                <w:u w:val="single"/>
                <w:lang w:bidi="x-none"/>
              </w:rPr>
              <w:t>Co-PI</w:t>
            </w:r>
            <w:r w:rsidRPr="006E2285">
              <w:rPr>
                <w:sz w:val="20"/>
                <w:szCs w:val="20"/>
                <w:lang w:bidi="x-none"/>
              </w:rPr>
              <w:t>: National Science Foundation Noyce Scholarship Program, Track 2</w:t>
            </w:r>
          </w:p>
        </w:tc>
        <w:tc>
          <w:tcPr>
            <w:tcW w:w="1440" w:type="dxa"/>
          </w:tcPr>
          <w:p w14:paraId="2959C1DB" w14:textId="305E7856" w:rsidR="00FC70F3" w:rsidRPr="006E2285" w:rsidRDefault="00FC70F3" w:rsidP="00FC70F3">
            <w:pPr>
              <w:widowControl w:val="0"/>
              <w:jc w:val="center"/>
              <w:rPr>
                <w:sz w:val="20"/>
                <w:szCs w:val="20"/>
                <w:lang w:bidi="x-none"/>
              </w:rPr>
            </w:pPr>
            <w:r w:rsidRPr="006E2285">
              <w:rPr>
                <w:sz w:val="20"/>
                <w:szCs w:val="20"/>
                <w:lang w:bidi="x-none"/>
              </w:rPr>
              <w:t>$3,250,000</w:t>
            </w:r>
          </w:p>
        </w:tc>
      </w:tr>
      <w:tr w:rsidR="005E287F" w:rsidRPr="006E2285" w14:paraId="2A9A35B4" w14:textId="77777777" w:rsidTr="00760FC4">
        <w:trPr>
          <w:trHeight w:val="1020"/>
        </w:trPr>
        <w:tc>
          <w:tcPr>
            <w:tcW w:w="900" w:type="dxa"/>
          </w:tcPr>
          <w:p w14:paraId="628E67A2" w14:textId="5BB023C2" w:rsidR="005E287F" w:rsidRDefault="005E287F" w:rsidP="00DF3C5C">
            <w:pPr>
              <w:widowControl w:val="0"/>
              <w:autoSpaceDE w:val="0"/>
              <w:autoSpaceDN w:val="0"/>
              <w:adjustRightInd w:val="0"/>
              <w:rPr>
                <w:sz w:val="20"/>
                <w:szCs w:val="20"/>
                <w:lang w:bidi="x-none"/>
              </w:rPr>
            </w:pPr>
            <w:r>
              <w:rPr>
                <w:sz w:val="20"/>
                <w:szCs w:val="20"/>
                <w:lang w:bidi="x-none"/>
              </w:rPr>
              <w:t>October 2022 –</w:t>
            </w:r>
          </w:p>
          <w:p w14:paraId="12CE7495" w14:textId="1C121BD7" w:rsidR="005E287F" w:rsidRPr="006E2285" w:rsidRDefault="005E287F" w:rsidP="00DF3C5C">
            <w:pPr>
              <w:widowControl w:val="0"/>
              <w:autoSpaceDE w:val="0"/>
              <w:autoSpaceDN w:val="0"/>
              <w:adjustRightInd w:val="0"/>
              <w:rPr>
                <w:sz w:val="20"/>
                <w:szCs w:val="20"/>
                <w:lang w:bidi="x-none"/>
              </w:rPr>
            </w:pPr>
            <w:r>
              <w:rPr>
                <w:sz w:val="20"/>
                <w:szCs w:val="20"/>
                <w:lang w:bidi="x-none"/>
              </w:rPr>
              <w:t>September 2023</w:t>
            </w:r>
          </w:p>
        </w:tc>
        <w:tc>
          <w:tcPr>
            <w:tcW w:w="3362" w:type="dxa"/>
          </w:tcPr>
          <w:p w14:paraId="783EC873" w14:textId="1F417EF4" w:rsidR="005E287F" w:rsidRPr="002D38F4" w:rsidRDefault="005E287F" w:rsidP="002D38F4">
            <w:pPr>
              <w:spacing w:before="100" w:beforeAutospacing="1" w:after="100" w:afterAutospacing="1"/>
              <w:rPr>
                <w:rFonts w:ascii="Calibri" w:hAnsi="Calibri" w:cs="Calibri"/>
                <w:color w:val="000000"/>
                <w:sz w:val="18"/>
                <w:szCs w:val="18"/>
              </w:rPr>
            </w:pPr>
            <w:r w:rsidRPr="006E2285">
              <w:rPr>
                <w:sz w:val="20"/>
                <w:szCs w:val="20"/>
              </w:rPr>
              <w:t>Alabama Math, Science, and Technology Initiative, Auburn site</w:t>
            </w:r>
            <w:r w:rsidR="002D38F4">
              <w:rPr>
                <w:sz w:val="20"/>
                <w:szCs w:val="20"/>
              </w:rPr>
              <w:t>.</w:t>
            </w:r>
          </w:p>
          <w:p w14:paraId="155B22C4" w14:textId="77777777" w:rsidR="005E287F" w:rsidRPr="006E2285" w:rsidRDefault="005E287F" w:rsidP="00DF3C5C">
            <w:pPr>
              <w:autoSpaceDE w:val="0"/>
              <w:autoSpaceDN w:val="0"/>
              <w:adjustRightInd w:val="0"/>
              <w:rPr>
                <w:sz w:val="20"/>
                <w:szCs w:val="20"/>
              </w:rPr>
            </w:pPr>
          </w:p>
        </w:tc>
        <w:tc>
          <w:tcPr>
            <w:tcW w:w="4085" w:type="dxa"/>
          </w:tcPr>
          <w:p w14:paraId="64517A3D" w14:textId="726D7709" w:rsidR="005E287F" w:rsidRPr="002D38F4" w:rsidRDefault="002D38F4" w:rsidP="00DF3C5C">
            <w:pPr>
              <w:rPr>
                <w:sz w:val="20"/>
                <w:szCs w:val="20"/>
                <w:lang w:bidi="x-none"/>
              </w:rPr>
            </w:pPr>
            <w:r>
              <w:rPr>
                <w:sz w:val="20"/>
                <w:szCs w:val="20"/>
                <w:u w:val="single"/>
                <w:lang w:bidi="x-none"/>
              </w:rPr>
              <w:t>Co-PI:</w:t>
            </w:r>
            <w:r>
              <w:rPr>
                <w:sz w:val="20"/>
                <w:szCs w:val="20"/>
                <w:lang w:bidi="x-none"/>
              </w:rPr>
              <w:t xml:space="preserve"> </w:t>
            </w:r>
            <w:r w:rsidRPr="006E2285">
              <w:rPr>
                <w:sz w:val="20"/>
                <w:szCs w:val="20"/>
              </w:rPr>
              <w:t>Grant to run a regional site for the state math and science initiative (Leadership Team Member)</w:t>
            </w:r>
          </w:p>
        </w:tc>
        <w:tc>
          <w:tcPr>
            <w:tcW w:w="1440" w:type="dxa"/>
          </w:tcPr>
          <w:p w14:paraId="4BC185F6" w14:textId="77777777" w:rsidR="005E287F" w:rsidRPr="005E287F" w:rsidRDefault="005E287F" w:rsidP="005E287F">
            <w:pPr>
              <w:spacing w:before="100" w:beforeAutospacing="1" w:after="100" w:afterAutospacing="1"/>
              <w:rPr>
                <w:color w:val="000000"/>
                <w:sz w:val="18"/>
                <w:szCs w:val="18"/>
              </w:rPr>
            </w:pPr>
            <w:r w:rsidRPr="005E287F">
              <w:rPr>
                <w:color w:val="000000"/>
                <w:sz w:val="18"/>
                <w:szCs w:val="18"/>
              </w:rPr>
              <w:t>$2,398,821.00</w:t>
            </w:r>
          </w:p>
          <w:p w14:paraId="24CB697A" w14:textId="77777777" w:rsidR="005E287F" w:rsidRPr="006E2285" w:rsidRDefault="005E287F" w:rsidP="00DF3C5C">
            <w:pPr>
              <w:widowControl w:val="0"/>
              <w:jc w:val="center"/>
              <w:rPr>
                <w:sz w:val="20"/>
                <w:szCs w:val="20"/>
                <w:lang w:bidi="x-none"/>
              </w:rPr>
            </w:pPr>
          </w:p>
        </w:tc>
      </w:tr>
      <w:tr w:rsidR="00C13F7F" w:rsidRPr="006E2285" w14:paraId="528C0CE0" w14:textId="77777777" w:rsidTr="00760FC4">
        <w:trPr>
          <w:trHeight w:val="1020"/>
        </w:trPr>
        <w:tc>
          <w:tcPr>
            <w:tcW w:w="900" w:type="dxa"/>
          </w:tcPr>
          <w:p w14:paraId="0BB0D3ED" w14:textId="43AA27C6" w:rsidR="00C13F7F" w:rsidRPr="006E2285" w:rsidRDefault="00C13F7F" w:rsidP="00DF3C5C">
            <w:pPr>
              <w:widowControl w:val="0"/>
              <w:autoSpaceDE w:val="0"/>
              <w:autoSpaceDN w:val="0"/>
              <w:adjustRightInd w:val="0"/>
              <w:rPr>
                <w:sz w:val="20"/>
                <w:szCs w:val="20"/>
                <w:lang w:bidi="x-none"/>
              </w:rPr>
            </w:pPr>
            <w:r w:rsidRPr="006E2285">
              <w:rPr>
                <w:sz w:val="20"/>
                <w:szCs w:val="20"/>
                <w:lang w:bidi="x-none"/>
              </w:rPr>
              <w:t>2021 - Present</w:t>
            </w:r>
          </w:p>
        </w:tc>
        <w:tc>
          <w:tcPr>
            <w:tcW w:w="3362" w:type="dxa"/>
          </w:tcPr>
          <w:p w14:paraId="19BEDEBA" w14:textId="47F499C0" w:rsidR="00C13F7F" w:rsidRPr="006E2285" w:rsidRDefault="004A4788" w:rsidP="00DF3C5C">
            <w:pPr>
              <w:autoSpaceDE w:val="0"/>
              <w:autoSpaceDN w:val="0"/>
              <w:adjustRightInd w:val="0"/>
              <w:rPr>
                <w:bCs/>
                <w:sz w:val="20"/>
                <w:szCs w:val="20"/>
                <w:lang w:bidi="x-none"/>
              </w:rPr>
            </w:pPr>
            <w:r w:rsidRPr="006E2285">
              <w:rPr>
                <w:sz w:val="20"/>
                <w:szCs w:val="20"/>
              </w:rPr>
              <w:t xml:space="preserve">COURSE Scholars Program: </w:t>
            </w:r>
            <w:r w:rsidRPr="006E2285">
              <w:rPr>
                <w:i/>
                <w:iCs/>
                <w:sz w:val="20"/>
                <w:szCs w:val="20"/>
              </w:rPr>
              <w:t>The Central Alabama Community Organization for the Undergraduate Recruitment of School Educators</w:t>
            </w:r>
          </w:p>
        </w:tc>
        <w:tc>
          <w:tcPr>
            <w:tcW w:w="4085" w:type="dxa"/>
          </w:tcPr>
          <w:p w14:paraId="4A733ED1" w14:textId="3F44548D" w:rsidR="00C13F7F" w:rsidRPr="006E2285" w:rsidRDefault="004A4788" w:rsidP="00DF3C5C">
            <w:pPr>
              <w:rPr>
                <w:sz w:val="20"/>
                <w:szCs w:val="20"/>
                <w:u w:val="single"/>
                <w:lang w:bidi="x-none"/>
              </w:rPr>
            </w:pPr>
            <w:r w:rsidRPr="006E2285">
              <w:rPr>
                <w:sz w:val="20"/>
                <w:szCs w:val="20"/>
                <w:u w:val="single"/>
                <w:lang w:bidi="x-none"/>
              </w:rPr>
              <w:t>Leader: Gift to COE Foundation f</w:t>
            </w:r>
            <w:r w:rsidR="006B2922" w:rsidRPr="006E2285">
              <w:rPr>
                <w:sz w:val="20"/>
                <w:szCs w:val="20"/>
                <w:u w:val="single"/>
                <w:lang w:bidi="x-none"/>
              </w:rPr>
              <w:t>rom donor and College of Education</w:t>
            </w:r>
          </w:p>
        </w:tc>
        <w:tc>
          <w:tcPr>
            <w:tcW w:w="1440" w:type="dxa"/>
          </w:tcPr>
          <w:p w14:paraId="423DA913" w14:textId="4999F571" w:rsidR="00C13F7F" w:rsidRPr="006E2285" w:rsidRDefault="004A4788" w:rsidP="00DF3C5C">
            <w:pPr>
              <w:widowControl w:val="0"/>
              <w:jc w:val="center"/>
              <w:rPr>
                <w:sz w:val="20"/>
                <w:szCs w:val="20"/>
                <w:lang w:bidi="x-none"/>
              </w:rPr>
            </w:pPr>
            <w:r w:rsidRPr="006E2285">
              <w:rPr>
                <w:sz w:val="20"/>
                <w:szCs w:val="20"/>
                <w:lang w:bidi="x-none"/>
              </w:rPr>
              <w:t>$125,000</w:t>
            </w:r>
          </w:p>
        </w:tc>
      </w:tr>
      <w:tr w:rsidR="00DF3C5C" w:rsidRPr="006E2285" w14:paraId="02A3D47E" w14:textId="77777777" w:rsidTr="00760FC4">
        <w:trPr>
          <w:trHeight w:val="1020"/>
        </w:trPr>
        <w:tc>
          <w:tcPr>
            <w:tcW w:w="900" w:type="dxa"/>
          </w:tcPr>
          <w:p w14:paraId="12898B24" w14:textId="57135EDB" w:rsidR="00DF3C5C" w:rsidRPr="006E2285" w:rsidRDefault="00DF3C5C" w:rsidP="00DF3C5C">
            <w:pPr>
              <w:widowControl w:val="0"/>
              <w:autoSpaceDE w:val="0"/>
              <w:autoSpaceDN w:val="0"/>
              <w:adjustRightInd w:val="0"/>
              <w:rPr>
                <w:sz w:val="20"/>
                <w:szCs w:val="20"/>
                <w:lang w:bidi="x-none"/>
              </w:rPr>
            </w:pPr>
            <w:r w:rsidRPr="006E2285">
              <w:rPr>
                <w:sz w:val="20"/>
                <w:szCs w:val="20"/>
                <w:lang w:bidi="x-none"/>
              </w:rPr>
              <w:t>2021- 2022</w:t>
            </w:r>
          </w:p>
        </w:tc>
        <w:tc>
          <w:tcPr>
            <w:tcW w:w="3362" w:type="dxa"/>
          </w:tcPr>
          <w:p w14:paraId="41ABB05B" w14:textId="1D2AE209" w:rsidR="00DF3C5C" w:rsidRPr="006E2285" w:rsidRDefault="00DF3C5C" w:rsidP="00DF3C5C">
            <w:pPr>
              <w:autoSpaceDE w:val="0"/>
              <w:autoSpaceDN w:val="0"/>
              <w:adjustRightInd w:val="0"/>
              <w:rPr>
                <w:sz w:val="20"/>
                <w:szCs w:val="20"/>
                <w:lang w:bidi="x-none"/>
              </w:rPr>
            </w:pPr>
            <w:r w:rsidRPr="006E2285">
              <w:rPr>
                <w:bCs/>
                <w:sz w:val="20"/>
                <w:szCs w:val="20"/>
                <w:lang w:bidi="x-none"/>
              </w:rPr>
              <w:t>Transforming Secondary Mathematics Teacher Preparation: A Conference to Focus on Recruitment and Equity</w:t>
            </w:r>
          </w:p>
        </w:tc>
        <w:tc>
          <w:tcPr>
            <w:tcW w:w="4085" w:type="dxa"/>
          </w:tcPr>
          <w:p w14:paraId="72996973" w14:textId="112E2B05" w:rsidR="00DF3C5C" w:rsidRPr="006E2285" w:rsidRDefault="00DF3C5C" w:rsidP="00DF3C5C">
            <w:pPr>
              <w:rPr>
                <w:sz w:val="20"/>
                <w:szCs w:val="20"/>
                <w:lang w:bidi="x-none"/>
              </w:rPr>
            </w:pPr>
            <w:r w:rsidRPr="006E2285">
              <w:rPr>
                <w:sz w:val="20"/>
                <w:szCs w:val="20"/>
                <w:u w:val="single"/>
                <w:lang w:bidi="x-none"/>
              </w:rPr>
              <w:t>Co-PI</w:t>
            </w:r>
            <w:r w:rsidRPr="006E2285">
              <w:rPr>
                <w:sz w:val="20"/>
                <w:szCs w:val="20"/>
                <w:lang w:bidi="x-none"/>
              </w:rPr>
              <w:t>: National Science Foundation, Conference Grant</w:t>
            </w:r>
          </w:p>
        </w:tc>
        <w:tc>
          <w:tcPr>
            <w:tcW w:w="1440" w:type="dxa"/>
          </w:tcPr>
          <w:p w14:paraId="026F4B2E" w14:textId="333517B0" w:rsidR="00DF3C5C" w:rsidRPr="006E2285" w:rsidRDefault="00DF3C5C" w:rsidP="00DF3C5C">
            <w:pPr>
              <w:widowControl w:val="0"/>
              <w:jc w:val="center"/>
              <w:rPr>
                <w:sz w:val="20"/>
                <w:szCs w:val="20"/>
                <w:lang w:bidi="x-none"/>
              </w:rPr>
            </w:pPr>
            <w:r w:rsidRPr="006E2285">
              <w:rPr>
                <w:sz w:val="20"/>
                <w:szCs w:val="20"/>
                <w:lang w:bidi="x-none"/>
              </w:rPr>
              <w:t>$50,000</w:t>
            </w:r>
          </w:p>
        </w:tc>
      </w:tr>
      <w:tr w:rsidR="00FC6549" w:rsidRPr="006E2285" w14:paraId="72ED1519" w14:textId="77777777" w:rsidTr="00760FC4">
        <w:trPr>
          <w:trHeight w:val="1020"/>
        </w:trPr>
        <w:tc>
          <w:tcPr>
            <w:tcW w:w="900" w:type="dxa"/>
          </w:tcPr>
          <w:p w14:paraId="71CBC187" w14:textId="5A925B0B" w:rsidR="00FC6549" w:rsidRPr="006E2285" w:rsidRDefault="00FC6549" w:rsidP="00FC6549">
            <w:pPr>
              <w:widowControl w:val="0"/>
              <w:autoSpaceDE w:val="0"/>
              <w:autoSpaceDN w:val="0"/>
              <w:adjustRightInd w:val="0"/>
              <w:rPr>
                <w:sz w:val="20"/>
                <w:szCs w:val="20"/>
                <w:lang w:bidi="x-none"/>
              </w:rPr>
            </w:pPr>
            <w:r w:rsidRPr="006E2285">
              <w:rPr>
                <w:sz w:val="20"/>
                <w:szCs w:val="20"/>
                <w:lang w:bidi="x-none"/>
              </w:rPr>
              <w:lastRenderedPageBreak/>
              <w:t>2020 -202</w:t>
            </w:r>
            <w:r w:rsidR="00AD6EB3" w:rsidRPr="006E2285">
              <w:rPr>
                <w:sz w:val="20"/>
                <w:szCs w:val="20"/>
                <w:lang w:bidi="x-none"/>
              </w:rPr>
              <w:t>2</w:t>
            </w:r>
          </w:p>
        </w:tc>
        <w:tc>
          <w:tcPr>
            <w:tcW w:w="3362" w:type="dxa"/>
          </w:tcPr>
          <w:p w14:paraId="30CC57A6" w14:textId="50C1354D" w:rsidR="00FC6549" w:rsidRPr="006E2285" w:rsidRDefault="00FC6549" w:rsidP="00FC6549">
            <w:pPr>
              <w:autoSpaceDE w:val="0"/>
              <w:autoSpaceDN w:val="0"/>
              <w:adjustRightInd w:val="0"/>
              <w:rPr>
                <w:bCs/>
                <w:sz w:val="20"/>
                <w:szCs w:val="20"/>
                <w:lang w:bidi="x-none"/>
              </w:rPr>
            </w:pPr>
            <w:r w:rsidRPr="006E2285">
              <w:rPr>
                <w:sz w:val="20"/>
                <w:szCs w:val="20"/>
                <w:lang w:bidi="x-none"/>
              </w:rPr>
              <w:t>Capacity Building: New Pathways to a Career in Mathematics Teaching in Central Alabama</w:t>
            </w:r>
          </w:p>
        </w:tc>
        <w:tc>
          <w:tcPr>
            <w:tcW w:w="4085" w:type="dxa"/>
          </w:tcPr>
          <w:p w14:paraId="2A4B3BAB" w14:textId="54E81E4B" w:rsidR="00FC6549" w:rsidRPr="006E2285" w:rsidRDefault="00DF3C5C" w:rsidP="00FC6549">
            <w:pPr>
              <w:rPr>
                <w:sz w:val="20"/>
                <w:szCs w:val="20"/>
                <w:u w:val="single"/>
                <w:lang w:bidi="x-none"/>
              </w:rPr>
            </w:pPr>
            <w:r w:rsidRPr="006E2285">
              <w:rPr>
                <w:sz w:val="20"/>
                <w:szCs w:val="20"/>
                <w:u w:val="single"/>
                <w:lang w:bidi="x-none"/>
              </w:rPr>
              <w:t>Co-PI:</w:t>
            </w:r>
            <w:r w:rsidRPr="006E2285">
              <w:rPr>
                <w:sz w:val="20"/>
                <w:szCs w:val="20"/>
                <w:lang w:bidi="x-none"/>
              </w:rPr>
              <w:t xml:space="preserve"> </w:t>
            </w:r>
            <w:r w:rsidR="00FC6549" w:rsidRPr="006E2285">
              <w:rPr>
                <w:sz w:val="20"/>
                <w:szCs w:val="20"/>
                <w:lang w:bidi="x-none"/>
              </w:rPr>
              <w:t>National Science Foundation Noyce Scholarship program</w:t>
            </w:r>
          </w:p>
        </w:tc>
        <w:tc>
          <w:tcPr>
            <w:tcW w:w="1440" w:type="dxa"/>
          </w:tcPr>
          <w:p w14:paraId="233CEA16" w14:textId="262410C0" w:rsidR="00FC6549" w:rsidRPr="006E2285" w:rsidRDefault="00FC6549" w:rsidP="005706F2">
            <w:pPr>
              <w:widowControl w:val="0"/>
              <w:jc w:val="center"/>
              <w:rPr>
                <w:sz w:val="20"/>
                <w:szCs w:val="20"/>
                <w:lang w:bidi="x-none"/>
              </w:rPr>
            </w:pPr>
            <w:r w:rsidRPr="006E2285">
              <w:rPr>
                <w:sz w:val="20"/>
                <w:szCs w:val="20"/>
                <w:lang w:bidi="x-none"/>
              </w:rPr>
              <w:t>$75,000</w:t>
            </w:r>
          </w:p>
        </w:tc>
      </w:tr>
      <w:tr w:rsidR="00F67111" w:rsidRPr="006E2285" w14:paraId="73257941" w14:textId="77777777" w:rsidTr="00760FC4">
        <w:trPr>
          <w:trHeight w:val="1020"/>
        </w:trPr>
        <w:tc>
          <w:tcPr>
            <w:tcW w:w="900" w:type="dxa"/>
          </w:tcPr>
          <w:p w14:paraId="3A3EB9F5" w14:textId="663AD9F8" w:rsidR="00F67111" w:rsidRPr="006E2285" w:rsidRDefault="00F67111" w:rsidP="00B130FD">
            <w:pPr>
              <w:widowControl w:val="0"/>
              <w:autoSpaceDE w:val="0"/>
              <w:autoSpaceDN w:val="0"/>
              <w:adjustRightInd w:val="0"/>
              <w:rPr>
                <w:sz w:val="20"/>
                <w:szCs w:val="20"/>
                <w:lang w:bidi="x-none"/>
              </w:rPr>
            </w:pPr>
            <w:r w:rsidRPr="006E2285">
              <w:rPr>
                <w:sz w:val="20"/>
                <w:szCs w:val="20"/>
                <w:lang w:bidi="x-none"/>
              </w:rPr>
              <w:t xml:space="preserve">2019 – </w:t>
            </w:r>
          </w:p>
          <w:p w14:paraId="5D979D0D" w14:textId="79511815" w:rsidR="00F67111" w:rsidRPr="006E2285" w:rsidRDefault="00F67111" w:rsidP="00B130FD">
            <w:pPr>
              <w:widowControl w:val="0"/>
              <w:autoSpaceDE w:val="0"/>
              <w:autoSpaceDN w:val="0"/>
              <w:adjustRightInd w:val="0"/>
              <w:rPr>
                <w:sz w:val="20"/>
                <w:szCs w:val="20"/>
                <w:lang w:bidi="x-none"/>
              </w:rPr>
            </w:pPr>
            <w:r w:rsidRPr="006E2285">
              <w:rPr>
                <w:sz w:val="20"/>
                <w:szCs w:val="20"/>
                <w:lang w:bidi="x-none"/>
              </w:rPr>
              <w:t>Present</w:t>
            </w:r>
          </w:p>
        </w:tc>
        <w:tc>
          <w:tcPr>
            <w:tcW w:w="3362" w:type="dxa"/>
          </w:tcPr>
          <w:p w14:paraId="1C70DC28" w14:textId="2A0CD533" w:rsidR="00F67111" w:rsidRPr="006E2285" w:rsidRDefault="00F67111" w:rsidP="00B130FD">
            <w:pPr>
              <w:autoSpaceDE w:val="0"/>
              <w:autoSpaceDN w:val="0"/>
              <w:adjustRightInd w:val="0"/>
              <w:rPr>
                <w:bCs/>
                <w:sz w:val="20"/>
                <w:szCs w:val="20"/>
                <w:lang w:bidi="x-none"/>
              </w:rPr>
            </w:pPr>
            <w:r w:rsidRPr="006E2285">
              <w:rPr>
                <w:bCs/>
                <w:sz w:val="20"/>
                <w:szCs w:val="20"/>
                <w:lang w:bidi="x-none"/>
              </w:rPr>
              <w:t>Grant to cover logistics for STAMP Taskforce events.</w:t>
            </w:r>
          </w:p>
        </w:tc>
        <w:tc>
          <w:tcPr>
            <w:tcW w:w="4085" w:type="dxa"/>
          </w:tcPr>
          <w:p w14:paraId="30BABB9B" w14:textId="32BAA78F" w:rsidR="00F67111" w:rsidRPr="006E2285" w:rsidRDefault="00DF3C5C" w:rsidP="00B130FD">
            <w:pPr>
              <w:rPr>
                <w:sz w:val="20"/>
                <w:szCs w:val="20"/>
                <w:lang w:bidi="x-none"/>
              </w:rPr>
            </w:pPr>
            <w:r w:rsidRPr="006E2285">
              <w:rPr>
                <w:sz w:val="20"/>
                <w:szCs w:val="20"/>
                <w:u w:val="single"/>
                <w:lang w:bidi="x-none"/>
              </w:rPr>
              <w:t>Co-PI:</w:t>
            </w:r>
            <w:r w:rsidRPr="006E2285">
              <w:rPr>
                <w:sz w:val="20"/>
                <w:szCs w:val="20"/>
                <w:lang w:bidi="x-none"/>
              </w:rPr>
              <w:t xml:space="preserve"> </w:t>
            </w:r>
            <w:r w:rsidR="00F67111" w:rsidRPr="006E2285">
              <w:rPr>
                <w:sz w:val="20"/>
                <w:szCs w:val="20"/>
                <w:lang w:bidi="x-none"/>
              </w:rPr>
              <w:t>The Alabama Commission on Higher Education provided funding for mutually agreed upon activities associated with the planning and hosting of a meeting of the colleges and universities on Math alignment as part of the Strategic Taskforce for Aligning Mathematics Pathways (STAMP) Initiative.</w:t>
            </w:r>
          </w:p>
        </w:tc>
        <w:tc>
          <w:tcPr>
            <w:tcW w:w="1440" w:type="dxa"/>
          </w:tcPr>
          <w:p w14:paraId="06BBF152" w14:textId="56AF8D65" w:rsidR="00F67111" w:rsidRPr="006E2285" w:rsidRDefault="00F67111" w:rsidP="005706F2">
            <w:pPr>
              <w:jc w:val="center"/>
              <w:rPr>
                <w:sz w:val="20"/>
                <w:szCs w:val="20"/>
                <w:lang w:bidi="x-none"/>
              </w:rPr>
            </w:pPr>
            <w:r w:rsidRPr="006E2285">
              <w:rPr>
                <w:sz w:val="20"/>
                <w:szCs w:val="20"/>
                <w:lang w:bidi="x-none"/>
              </w:rPr>
              <w:t>$5,000</w:t>
            </w:r>
          </w:p>
        </w:tc>
      </w:tr>
      <w:tr w:rsidR="00B130FD" w:rsidRPr="006E2285" w14:paraId="2F5D8A52" w14:textId="77777777" w:rsidTr="00760FC4">
        <w:trPr>
          <w:trHeight w:val="1020"/>
        </w:trPr>
        <w:tc>
          <w:tcPr>
            <w:tcW w:w="900" w:type="dxa"/>
          </w:tcPr>
          <w:p w14:paraId="3E6B9D07" w14:textId="579A2B35" w:rsidR="00B130FD" w:rsidRPr="006E2285" w:rsidRDefault="00B130FD" w:rsidP="00B130FD">
            <w:pPr>
              <w:widowControl w:val="0"/>
              <w:autoSpaceDE w:val="0"/>
              <w:autoSpaceDN w:val="0"/>
              <w:adjustRightInd w:val="0"/>
              <w:rPr>
                <w:sz w:val="20"/>
                <w:szCs w:val="20"/>
              </w:rPr>
            </w:pPr>
            <w:r w:rsidRPr="006E2285">
              <w:rPr>
                <w:sz w:val="20"/>
                <w:szCs w:val="20"/>
                <w:lang w:bidi="x-none"/>
              </w:rPr>
              <w:t>2019</w:t>
            </w:r>
          </w:p>
        </w:tc>
        <w:tc>
          <w:tcPr>
            <w:tcW w:w="3362" w:type="dxa"/>
          </w:tcPr>
          <w:p w14:paraId="4173EA23" w14:textId="50787E3F" w:rsidR="00B130FD" w:rsidRPr="006E2285" w:rsidRDefault="00B130FD" w:rsidP="00B130FD">
            <w:pPr>
              <w:autoSpaceDE w:val="0"/>
              <w:autoSpaceDN w:val="0"/>
              <w:adjustRightInd w:val="0"/>
              <w:rPr>
                <w:sz w:val="20"/>
                <w:szCs w:val="20"/>
              </w:rPr>
            </w:pPr>
            <w:r w:rsidRPr="006E2285">
              <w:rPr>
                <w:bCs/>
                <w:sz w:val="20"/>
                <w:szCs w:val="20"/>
                <w:lang w:bidi="x-none"/>
              </w:rPr>
              <w:t>Attracting Career-changers for Initial Certification in Mathematics Education</w:t>
            </w:r>
          </w:p>
        </w:tc>
        <w:tc>
          <w:tcPr>
            <w:tcW w:w="4085" w:type="dxa"/>
          </w:tcPr>
          <w:p w14:paraId="16EA1D54" w14:textId="3990299A" w:rsidR="00B130FD" w:rsidRPr="006E2285" w:rsidRDefault="00B130FD" w:rsidP="00B130FD">
            <w:pPr>
              <w:rPr>
                <w:sz w:val="20"/>
                <w:szCs w:val="20"/>
              </w:rPr>
            </w:pPr>
            <w:r w:rsidRPr="006E2285">
              <w:rPr>
                <w:sz w:val="20"/>
                <w:szCs w:val="20"/>
                <w:u w:val="single"/>
                <w:lang w:bidi="x-none"/>
              </w:rPr>
              <w:t>Co-PI</w:t>
            </w:r>
            <w:r w:rsidRPr="006E2285">
              <w:rPr>
                <w:sz w:val="20"/>
                <w:szCs w:val="20"/>
                <w:lang w:bidi="x-none"/>
              </w:rPr>
              <w:t>: Auburn University, Department of Curriculum and Teaching’s Summer Scholarship Support Awards</w:t>
            </w:r>
          </w:p>
        </w:tc>
        <w:tc>
          <w:tcPr>
            <w:tcW w:w="1440" w:type="dxa"/>
          </w:tcPr>
          <w:p w14:paraId="2E73E679" w14:textId="6A98D64E" w:rsidR="00B130FD" w:rsidRPr="006E2285" w:rsidRDefault="00B130FD" w:rsidP="005706F2">
            <w:pPr>
              <w:jc w:val="center"/>
              <w:rPr>
                <w:color w:val="000000"/>
                <w:sz w:val="20"/>
                <w:szCs w:val="20"/>
              </w:rPr>
            </w:pPr>
            <w:r w:rsidRPr="006E2285">
              <w:rPr>
                <w:sz w:val="20"/>
                <w:szCs w:val="20"/>
                <w:lang w:bidi="x-none"/>
              </w:rPr>
              <w:t>$14,792</w:t>
            </w:r>
          </w:p>
        </w:tc>
      </w:tr>
      <w:tr w:rsidR="00756F41" w:rsidRPr="006E2285" w14:paraId="14CF80CE" w14:textId="77777777" w:rsidTr="00760FC4">
        <w:trPr>
          <w:trHeight w:val="1020"/>
        </w:trPr>
        <w:tc>
          <w:tcPr>
            <w:tcW w:w="900" w:type="dxa"/>
          </w:tcPr>
          <w:p w14:paraId="14232003" w14:textId="3965C2E2" w:rsidR="00756F41" w:rsidRPr="006E2285" w:rsidRDefault="00756F41" w:rsidP="00756F41">
            <w:pPr>
              <w:widowControl w:val="0"/>
              <w:autoSpaceDE w:val="0"/>
              <w:autoSpaceDN w:val="0"/>
              <w:adjustRightInd w:val="0"/>
              <w:rPr>
                <w:sz w:val="20"/>
                <w:szCs w:val="20"/>
              </w:rPr>
            </w:pPr>
            <w:r w:rsidRPr="006E2285">
              <w:rPr>
                <w:sz w:val="20"/>
                <w:szCs w:val="20"/>
              </w:rPr>
              <w:t>2018-2019</w:t>
            </w:r>
          </w:p>
        </w:tc>
        <w:tc>
          <w:tcPr>
            <w:tcW w:w="3362" w:type="dxa"/>
          </w:tcPr>
          <w:p w14:paraId="228FCB23" w14:textId="7AE6F3AB" w:rsidR="00756F41" w:rsidRPr="006E2285" w:rsidRDefault="00756F41" w:rsidP="00756F41">
            <w:pPr>
              <w:autoSpaceDE w:val="0"/>
              <w:autoSpaceDN w:val="0"/>
              <w:adjustRightInd w:val="0"/>
              <w:rPr>
                <w:color w:val="333333"/>
                <w:sz w:val="20"/>
                <w:szCs w:val="20"/>
              </w:rPr>
            </w:pPr>
            <w:r w:rsidRPr="006E2285">
              <w:rPr>
                <w:sz w:val="20"/>
                <w:szCs w:val="20"/>
              </w:rPr>
              <w:t>Alabama Math, Science, and Technology Initiative, Auburn site</w:t>
            </w:r>
          </w:p>
        </w:tc>
        <w:tc>
          <w:tcPr>
            <w:tcW w:w="4085" w:type="dxa"/>
          </w:tcPr>
          <w:p w14:paraId="0170D276" w14:textId="6CD0A3E5" w:rsidR="00756F41" w:rsidRPr="006E2285" w:rsidRDefault="00DF3C5C" w:rsidP="00756F41">
            <w:pPr>
              <w:rPr>
                <w:rFonts w:eastAsiaTheme="minorHAnsi"/>
                <w:sz w:val="20"/>
                <w:szCs w:val="20"/>
                <w:highlight w:val="white"/>
              </w:rPr>
            </w:pPr>
            <w:r w:rsidRPr="006E2285">
              <w:rPr>
                <w:sz w:val="20"/>
                <w:szCs w:val="20"/>
              </w:rPr>
              <w:t xml:space="preserve">Co-PI: </w:t>
            </w:r>
            <w:r w:rsidR="00756F41" w:rsidRPr="006E2285">
              <w:rPr>
                <w:sz w:val="20"/>
                <w:szCs w:val="20"/>
              </w:rPr>
              <w:t>Grant to run a regional site for the state math and science initiative (Leadership Team Member)</w:t>
            </w:r>
          </w:p>
        </w:tc>
        <w:tc>
          <w:tcPr>
            <w:tcW w:w="1440" w:type="dxa"/>
          </w:tcPr>
          <w:p w14:paraId="4D4C04C3" w14:textId="720B2C13" w:rsidR="007B2212" w:rsidRPr="006E2285" w:rsidRDefault="00756F41" w:rsidP="005706F2">
            <w:pPr>
              <w:jc w:val="center"/>
              <w:rPr>
                <w:sz w:val="20"/>
                <w:szCs w:val="20"/>
              </w:rPr>
            </w:pPr>
            <w:r w:rsidRPr="006E2285">
              <w:rPr>
                <w:color w:val="000000"/>
                <w:sz w:val="20"/>
                <w:szCs w:val="20"/>
              </w:rPr>
              <w:t>$</w:t>
            </w:r>
            <w:r w:rsidR="007B2212" w:rsidRPr="006E2285">
              <w:rPr>
                <w:color w:val="000000"/>
                <w:sz w:val="20"/>
                <w:szCs w:val="20"/>
              </w:rPr>
              <w:t>1,858,572</w:t>
            </w:r>
          </w:p>
          <w:p w14:paraId="6046BD0D" w14:textId="7089A201" w:rsidR="00756F41" w:rsidRPr="006E2285" w:rsidRDefault="00756F41" w:rsidP="005706F2">
            <w:pPr>
              <w:widowControl w:val="0"/>
              <w:autoSpaceDE w:val="0"/>
              <w:autoSpaceDN w:val="0"/>
              <w:adjustRightInd w:val="0"/>
              <w:spacing w:after="240"/>
              <w:jc w:val="center"/>
              <w:rPr>
                <w:color w:val="000000"/>
                <w:sz w:val="20"/>
                <w:szCs w:val="20"/>
              </w:rPr>
            </w:pPr>
          </w:p>
        </w:tc>
      </w:tr>
      <w:tr w:rsidR="00EF10E3" w:rsidRPr="006E2285" w14:paraId="372054A9" w14:textId="77777777" w:rsidTr="00760FC4">
        <w:trPr>
          <w:trHeight w:val="1020"/>
        </w:trPr>
        <w:tc>
          <w:tcPr>
            <w:tcW w:w="900" w:type="dxa"/>
          </w:tcPr>
          <w:p w14:paraId="292BFDB2" w14:textId="0AE8C28D" w:rsidR="00EF10E3" w:rsidRPr="006E2285" w:rsidRDefault="00EF10E3" w:rsidP="00A63B60">
            <w:pPr>
              <w:widowControl w:val="0"/>
              <w:autoSpaceDE w:val="0"/>
              <w:autoSpaceDN w:val="0"/>
              <w:adjustRightInd w:val="0"/>
              <w:rPr>
                <w:sz w:val="20"/>
                <w:szCs w:val="20"/>
              </w:rPr>
            </w:pPr>
            <w:r w:rsidRPr="006E2285">
              <w:rPr>
                <w:sz w:val="20"/>
                <w:szCs w:val="20"/>
              </w:rPr>
              <w:t>2018 - 202</w:t>
            </w:r>
            <w:r w:rsidR="002479F8" w:rsidRPr="006E2285">
              <w:rPr>
                <w:sz w:val="20"/>
                <w:szCs w:val="20"/>
              </w:rPr>
              <w:t>0</w:t>
            </w:r>
          </w:p>
        </w:tc>
        <w:tc>
          <w:tcPr>
            <w:tcW w:w="3362" w:type="dxa"/>
          </w:tcPr>
          <w:p w14:paraId="17B04D57" w14:textId="4D377C14" w:rsidR="00EF10E3" w:rsidRPr="006E2285" w:rsidRDefault="00EF10E3" w:rsidP="00D941B6">
            <w:pPr>
              <w:autoSpaceDE w:val="0"/>
              <w:autoSpaceDN w:val="0"/>
              <w:adjustRightInd w:val="0"/>
              <w:rPr>
                <w:sz w:val="20"/>
                <w:szCs w:val="20"/>
                <w:highlight w:val="white"/>
              </w:rPr>
            </w:pPr>
            <w:r w:rsidRPr="006E2285">
              <w:rPr>
                <w:color w:val="333333"/>
                <w:sz w:val="20"/>
                <w:szCs w:val="20"/>
              </w:rPr>
              <w:t xml:space="preserve">Collaborative Research: </w:t>
            </w:r>
            <w:r w:rsidRPr="006E2285">
              <w:rPr>
                <w:sz w:val="20"/>
                <w:szCs w:val="20"/>
              </w:rPr>
              <w:t>Using Networked Improvement Communities to Design and Implement Program Transformation Tools for Secondary Mathematics Teacher Preparation</w:t>
            </w:r>
          </w:p>
        </w:tc>
        <w:tc>
          <w:tcPr>
            <w:tcW w:w="4085" w:type="dxa"/>
          </w:tcPr>
          <w:p w14:paraId="53B5758F" w14:textId="32F5E288" w:rsidR="00EF10E3" w:rsidRPr="006E2285" w:rsidRDefault="00EF10E3" w:rsidP="00EF10E3">
            <w:pPr>
              <w:rPr>
                <w:rFonts w:eastAsiaTheme="minorHAnsi"/>
                <w:sz w:val="20"/>
                <w:szCs w:val="20"/>
              </w:rPr>
            </w:pPr>
            <w:r w:rsidRPr="006E2285">
              <w:rPr>
                <w:rFonts w:eastAsiaTheme="minorHAnsi"/>
                <w:sz w:val="20"/>
                <w:szCs w:val="20"/>
                <w:highlight w:val="white"/>
              </w:rPr>
              <w:t>T</w:t>
            </w:r>
            <w:r w:rsidRPr="006E2285">
              <w:rPr>
                <w:rFonts w:eastAsiaTheme="minorHAnsi"/>
                <w:sz w:val="20"/>
                <w:szCs w:val="20"/>
              </w:rPr>
              <w:t>he purpose of this collaborative research grant is to apply a networked improvement community (NIC) approach to collaboratively propagating and implementing tools to support the transformation of secondary mathematics teacher programs in alignment with the Standards for the Preparation of Teachers of Mathematics prepared by the Association of Mathematics Teacher Educators and other national recommendations. (Consultant)</w:t>
            </w:r>
          </w:p>
          <w:p w14:paraId="6193B482" w14:textId="77777777" w:rsidR="00EF10E3" w:rsidRPr="006E2285" w:rsidRDefault="00EF10E3" w:rsidP="00EF10E3">
            <w:pPr>
              <w:rPr>
                <w:color w:val="000000"/>
                <w:sz w:val="20"/>
                <w:szCs w:val="20"/>
              </w:rPr>
            </w:pPr>
          </w:p>
        </w:tc>
        <w:tc>
          <w:tcPr>
            <w:tcW w:w="1440" w:type="dxa"/>
          </w:tcPr>
          <w:p w14:paraId="7A80B803" w14:textId="10B1790B" w:rsidR="00EF10E3" w:rsidRPr="006E2285" w:rsidRDefault="00D946B0" w:rsidP="005706F2">
            <w:pPr>
              <w:widowControl w:val="0"/>
              <w:autoSpaceDE w:val="0"/>
              <w:autoSpaceDN w:val="0"/>
              <w:adjustRightInd w:val="0"/>
              <w:spacing w:after="240"/>
              <w:jc w:val="center"/>
              <w:rPr>
                <w:color w:val="000000"/>
                <w:sz w:val="20"/>
                <w:szCs w:val="20"/>
              </w:rPr>
            </w:pPr>
            <w:r w:rsidRPr="006E2285">
              <w:rPr>
                <w:color w:val="000000"/>
                <w:sz w:val="20"/>
                <w:szCs w:val="20"/>
              </w:rPr>
              <w:t>$150,</w:t>
            </w:r>
            <w:r w:rsidR="00756F41" w:rsidRPr="006E2285">
              <w:rPr>
                <w:color w:val="000000"/>
                <w:sz w:val="20"/>
                <w:szCs w:val="20"/>
              </w:rPr>
              <w:t>000</w:t>
            </w:r>
          </w:p>
        </w:tc>
      </w:tr>
      <w:tr w:rsidR="00EF10E3" w:rsidRPr="006E2285" w14:paraId="57346BE7" w14:textId="77777777" w:rsidTr="00760FC4">
        <w:trPr>
          <w:trHeight w:val="1020"/>
        </w:trPr>
        <w:tc>
          <w:tcPr>
            <w:tcW w:w="900" w:type="dxa"/>
          </w:tcPr>
          <w:p w14:paraId="69F8F5D9" w14:textId="2DC104D6" w:rsidR="00EF10E3" w:rsidRPr="006E2285" w:rsidRDefault="00EF10E3" w:rsidP="00A63B60">
            <w:pPr>
              <w:widowControl w:val="0"/>
              <w:autoSpaceDE w:val="0"/>
              <w:autoSpaceDN w:val="0"/>
              <w:adjustRightInd w:val="0"/>
              <w:rPr>
                <w:sz w:val="20"/>
                <w:szCs w:val="20"/>
              </w:rPr>
            </w:pPr>
            <w:r w:rsidRPr="006E2285">
              <w:rPr>
                <w:sz w:val="20"/>
                <w:szCs w:val="20"/>
              </w:rPr>
              <w:t>2018-202</w:t>
            </w:r>
            <w:r w:rsidR="00B96203" w:rsidRPr="006E2285">
              <w:rPr>
                <w:sz w:val="20"/>
                <w:szCs w:val="20"/>
              </w:rPr>
              <w:t>1</w:t>
            </w:r>
          </w:p>
        </w:tc>
        <w:tc>
          <w:tcPr>
            <w:tcW w:w="3362" w:type="dxa"/>
          </w:tcPr>
          <w:p w14:paraId="0EFC6D8A" w14:textId="5117557C" w:rsidR="00EF10E3" w:rsidRPr="006E2285" w:rsidRDefault="00EF10E3" w:rsidP="00D941B6">
            <w:pPr>
              <w:autoSpaceDE w:val="0"/>
              <w:autoSpaceDN w:val="0"/>
              <w:adjustRightInd w:val="0"/>
              <w:rPr>
                <w:color w:val="000000"/>
                <w:sz w:val="20"/>
                <w:szCs w:val="20"/>
              </w:rPr>
            </w:pPr>
            <w:r w:rsidRPr="006E2285">
              <w:rPr>
                <w:sz w:val="20"/>
                <w:szCs w:val="20"/>
                <w:highlight w:val="white"/>
              </w:rPr>
              <w:t>Teacher Leadership (T-Lead): Investigating the Persistence and Trajectories of Noyce Master Teaching Fellows</w:t>
            </w:r>
            <w:r w:rsidRPr="006E2285">
              <w:rPr>
                <w:i/>
                <w:color w:val="000000"/>
                <w:sz w:val="20"/>
                <w:szCs w:val="20"/>
              </w:rPr>
              <w:t>.</w:t>
            </w:r>
          </w:p>
        </w:tc>
        <w:tc>
          <w:tcPr>
            <w:tcW w:w="4085" w:type="dxa"/>
          </w:tcPr>
          <w:p w14:paraId="22C9838C" w14:textId="616A965D" w:rsidR="00EF10E3" w:rsidRPr="006E2285" w:rsidRDefault="00EF10E3" w:rsidP="00EF10E3">
            <w:pPr>
              <w:rPr>
                <w:b/>
                <w:sz w:val="20"/>
                <w:szCs w:val="20"/>
              </w:rPr>
            </w:pPr>
            <w:r w:rsidRPr="006E2285">
              <w:rPr>
                <w:color w:val="000000"/>
                <w:sz w:val="20"/>
                <w:szCs w:val="20"/>
              </w:rPr>
              <w:t xml:space="preserve">This is a </w:t>
            </w:r>
            <w:r w:rsidRPr="006E2285">
              <w:rPr>
                <w:sz w:val="20"/>
                <w:szCs w:val="20"/>
                <w:highlight w:val="white"/>
              </w:rPr>
              <w:t xml:space="preserve">Track 4 collaborative research effort involving Noyce projects at (1) Auburn University, (2) California State University, San Bernardino, (3) the University of Cincinnati, (4) the University of Colorado at Boulder, (5) Kennesaw State University, (6) the University of Nebraska-Lincoln, and (7) the University of South Carolina. The overarching goal of </w:t>
            </w:r>
            <w:r w:rsidRPr="006E2285">
              <w:rPr>
                <w:i/>
                <w:sz w:val="20"/>
                <w:szCs w:val="20"/>
                <w:highlight w:val="white"/>
              </w:rPr>
              <w:t>T-Lead</w:t>
            </w:r>
            <w:r w:rsidRPr="006E2285">
              <w:rPr>
                <w:sz w:val="20"/>
                <w:szCs w:val="20"/>
                <w:highlight w:val="white"/>
              </w:rPr>
              <w:t xml:space="preserve"> is to contribute to the field’s </w:t>
            </w:r>
            <w:proofErr w:type="gramStart"/>
            <w:r w:rsidRPr="006E2285">
              <w:rPr>
                <w:sz w:val="20"/>
                <w:szCs w:val="20"/>
                <w:highlight w:val="white"/>
              </w:rPr>
              <w:t>currently-limited</w:t>
            </w:r>
            <w:proofErr w:type="gramEnd"/>
            <w:r w:rsidRPr="006E2285">
              <w:rPr>
                <w:sz w:val="20"/>
                <w:szCs w:val="20"/>
                <w:highlight w:val="white"/>
              </w:rPr>
              <w:t xml:space="preserve"> understanding of teacher leadership by thoroughly examining the influences of teacher leadership development on the persistence and professional trajectories of Master Teaching Fellows (MTFs). </w:t>
            </w:r>
            <w:r w:rsidRPr="006E2285">
              <w:rPr>
                <w:i/>
                <w:sz w:val="20"/>
                <w:szCs w:val="20"/>
                <w:highlight w:val="white"/>
              </w:rPr>
              <w:t>T-Lead</w:t>
            </w:r>
            <w:r w:rsidRPr="006E2285">
              <w:rPr>
                <w:sz w:val="20"/>
                <w:szCs w:val="20"/>
                <w:highlight w:val="white"/>
              </w:rPr>
              <w:t xml:space="preserve"> will gather data related to the nature and structure of Noyce MTF programs, the professional trajectories of participating MTFs, the school contexts in which the MTFs operate, and the leadership activities in which they engage. (Co-PI)</w:t>
            </w:r>
          </w:p>
          <w:p w14:paraId="0502FA3D" w14:textId="77777777" w:rsidR="00EF10E3" w:rsidRPr="006E2285" w:rsidRDefault="00EF10E3" w:rsidP="00FC1943">
            <w:pPr>
              <w:autoSpaceDE w:val="0"/>
              <w:autoSpaceDN w:val="0"/>
              <w:adjustRightInd w:val="0"/>
              <w:rPr>
                <w:color w:val="000000"/>
                <w:sz w:val="20"/>
                <w:szCs w:val="20"/>
              </w:rPr>
            </w:pPr>
          </w:p>
        </w:tc>
        <w:tc>
          <w:tcPr>
            <w:tcW w:w="1440" w:type="dxa"/>
          </w:tcPr>
          <w:p w14:paraId="758BE3DF" w14:textId="58CE8BD8" w:rsidR="00B96203" w:rsidRPr="006E2285" w:rsidRDefault="00B96203" w:rsidP="005706F2">
            <w:pPr>
              <w:jc w:val="center"/>
              <w:rPr>
                <w:sz w:val="20"/>
                <w:szCs w:val="20"/>
              </w:rPr>
            </w:pPr>
            <w:r w:rsidRPr="006E2285">
              <w:rPr>
                <w:color w:val="000000"/>
                <w:sz w:val="20"/>
                <w:szCs w:val="20"/>
              </w:rPr>
              <w:t>$</w:t>
            </w:r>
            <w:r w:rsidR="00D946B0" w:rsidRPr="006E2285">
              <w:rPr>
                <w:color w:val="000000"/>
                <w:sz w:val="20"/>
                <w:szCs w:val="20"/>
              </w:rPr>
              <w:t>86,</w:t>
            </w:r>
            <w:r w:rsidRPr="006E2285">
              <w:rPr>
                <w:color w:val="000000"/>
                <w:sz w:val="20"/>
                <w:szCs w:val="20"/>
              </w:rPr>
              <w:t>596</w:t>
            </w:r>
          </w:p>
          <w:p w14:paraId="5E46A4FD" w14:textId="135F8AB4" w:rsidR="00EF10E3" w:rsidRPr="006E2285" w:rsidRDefault="00EF10E3" w:rsidP="005706F2">
            <w:pPr>
              <w:widowControl w:val="0"/>
              <w:autoSpaceDE w:val="0"/>
              <w:autoSpaceDN w:val="0"/>
              <w:adjustRightInd w:val="0"/>
              <w:spacing w:after="240"/>
              <w:jc w:val="center"/>
              <w:rPr>
                <w:color w:val="000000"/>
                <w:sz w:val="20"/>
                <w:szCs w:val="20"/>
              </w:rPr>
            </w:pPr>
          </w:p>
        </w:tc>
      </w:tr>
      <w:tr w:rsidR="008A58F5" w:rsidRPr="006E2285" w14:paraId="1D11DC99" w14:textId="77777777" w:rsidTr="00760FC4">
        <w:trPr>
          <w:trHeight w:val="1020"/>
        </w:trPr>
        <w:tc>
          <w:tcPr>
            <w:tcW w:w="900" w:type="dxa"/>
          </w:tcPr>
          <w:p w14:paraId="5A20791B" w14:textId="77777777" w:rsidR="008A58F5" w:rsidRPr="006E2285" w:rsidRDefault="008A58F5" w:rsidP="00A63B60">
            <w:pPr>
              <w:widowControl w:val="0"/>
              <w:autoSpaceDE w:val="0"/>
              <w:autoSpaceDN w:val="0"/>
              <w:adjustRightInd w:val="0"/>
              <w:rPr>
                <w:sz w:val="20"/>
                <w:szCs w:val="20"/>
              </w:rPr>
            </w:pPr>
            <w:r w:rsidRPr="006E2285">
              <w:rPr>
                <w:sz w:val="20"/>
                <w:szCs w:val="20"/>
              </w:rPr>
              <w:lastRenderedPageBreak/>
              <w:t>2017-</w:t>
            </w:r>
          </w:p>
          <w:p w14:paraId="4738EF50" w14:textId="4980CEFC" w:rsidR="008A58F5" w:rsidRPr="006E2285" w:rsidRDefault="008A58F5" w:rsidP="00A63B60">
            <w:pPr>
              <w:widowControl w:val="0"/>
              <w:autoSpaceDE w:val="0"/>
              <w:autoSpaceDN w:val="0"/>
              <w:adjustRightInd w:val="0"/>
              <w:rPr>
                <w:sz w:val="20"/>
                <w:szCs w:val="20"/>
              </w:rPr>
            </w:pPr>
            <w:r w:rsidRPr="006E2285">
              <w:rPr>
                <w:sz w:val="20"/>
                <w:szCs w:val="20"/>
              </w:rPr>
              <w:t>2021</w:t>
            </w:r>
          </w:p>
        </w:tc>
        <w:tc>
          <w:tcPr>
            <w:tcW w:w="3362" w:type="dxa"/>
          </w:tcPr>
          <w:p w14:paraId="6E41A6C1" w14:textId="162B8BEB" w:rsidR="008A58F5" w:rsidRPr="006E2285" w:rsidRDefault="00FC1943" w:rsidP="00D941B6">
            <w:pPr>
              <w:autoSpaceDE w:val="0"/>
              <w:autoSpaceDN w:val="0"/>
              <w:adjustRightInd w:val="0"/>
              <w:rPr>
                <w:sz w:val="20"/>
                <w:szCs w:val="20"/>
              </w:rPr>
            </w:pPr>
            <w:r w:rsidRPr="006E2285">
              <w:rPr>
                <w:color w:val="000000"/>
                <w:sz w:val="20"/>
                <w:szCs w:val="20"/>
              </w:rPr>
              <w:t>Collaborative Research: Attaining Excellence in Secondary Mathematics Clinical Experiences with a Lens on Equity, 48 months,</w:t>
            </w:r>
            <w:r w:rsidR="009A5799" w:rsidRPr="006E2285">
              <w:rPr>
                <w:color w:val="000000"/>
                <w:sz w:val="20"/>
                <w:szCs w:val="20"/>
              </w:rPr>
              <w:t xml:space="preserve"> extended to 2022</w:t>
            </w:r>
          </w:p>
        </w:tc>
        <w:tc>
          <w:tcPr>
            <w:tcW w:w="4085" w:type="dxa"/>
          </w:tcPr>
          <w:p w14:paraId="5B3BDBF8" w14:textId="6EFE2BA8" w:rsidR="00FC1943" w:rsidRPr="006E2285" w:rsidRDefault="00FC1943" w:rsidP="00FC1943">
            <w:pPr>
              <w:autoSpaceDE w:val="0"/>
              <w:autoSpaceDN w:val="0"/>
              <w:adjustRightInd w:val="0"/>
              <w:rPr>
                <w:color w:val="000000"/>
                <w:sz w:val="20"/>
                <w:szCs w:val="20"/>
              </w:rPr>
            </w:pPr>
            <w:r w:rsidRPr="006E2285">
              <w:rPr>
                <w:color w:val="000000"/>
                <w:sz w:val="20"/>
                <w:szCs w:val="20"/>
              </w:rPr>
              <w:t xml:space="preserve">National Science Foundation Improving Undergraduate STEM Education (IUSE) Grant. </w:t>
            </w:r>
            <w:r w:rsidRPr="006E2285">
              <w:rPr>
                <w:bCs/>
                <w:color w:val="000000"/>
                <w:sz w:val="20"/>
                <w:szCs w:val="20"/>
              </w:rPr>
              <w:t xml:space="preserve">Marilyn </w:t>
            </w:r>
            <w:proofErr w:type="spellStart"/>
            <w:r w:rsidRPr="006E2285">
              <w:rPr>
                <w:bCs/>
                <w:color w:val="000000"/>
                <w:sz w:val="20"/>
                <w:szCs w:val="20"/>
              </w:rPr>
              <w:t>Strutchens</w:t>
            </w:r>
            <w:proofErr w:type="spellEnd"/>
            <w:r w:rsidR="003A34ED" w:rsidRPr="006E2285">
              <w:rPr>
                <w:bCs/>
                <w:color w:val="000000"/>
                <w:sz w:val="20"/>
                <w:szCs w:val="20"/>
              </w:rPr>
              <w:t xml:space="preserve"> (PI)</w:t>
            </w:r>
            <w:r w:rsidRPr="006E2285">
              <w:rPr>
                <w:bCs/>
                <w:color w:val="000000"/>
                <w:sz w:val="20"/>
                <w:szCs w:val="20"/>
              </w:rPr>
              <w:t xml:space="preserve">, Auburn University, Award Id: 172699; </w:t>
            </w:r>
            <w:proofErr w:type="spellStart"/>
            <w:r w:rsidRPr="006E2285">
              <w:rPr>
                <w:bCs/>
                <w:color w:val="000000"/>
                <w:sz w:val="20"/>
                <w:szCs w:val="20"/>
              </w:rPr>
              <w:t>Ruthmae</w:t>
            </w:r>
            <w:proofErr w:type="spellEnd"/>
            <w:r w:rsidRPr="006E2285">
              <w:rPr>
                <w:bCs/>
                <w:color w:val="000000"/>
                <w:sz w:val="20"/>
                <w:szCs w:val="20"/>
              </w:rPr>
              <w:t xml:space="preserve"> Sears, University of South Florida, Award Id: 1726362; </w:t>
            </w:r>
            <w:r w:rsidRPr="006E2285">
              <w:rPr>
                <w:color w:val="000000"/>
                <w:sz w:val="20"/>
                <w:szCs w:val="20"/>
              </w:rPr>
              <w:t xml:space="preserve">&amp; </w:t>
            </w:r>
            <w:r w:rsidRPr="006E2285">
              <w:rPr>
                <w:bCs/>
                <w:color w:val="000000"/>
                <w:sz w:val="20"/>
                <w:szCs w:val="20"/>
              </w:rPr>
              <w:t xml:space="preserve">Howard </w:t>
            </w:r>
            <w:proofErr w:type="spellStart"/>
            <w:r w:rsidRPr="006E2285">
              <w:rPr>
                <w:bCs/>
                <w:color w:val="000000"/>
                <w:sz w:val="20"/>
                <w:szCs w:val="20"/>
              </w:rPr>
              <w:t>Gobstein</w:t>
            </w:r>
            <w:proofErr w:type="spellEnd"/>
            <w:r w:rsidRPr="006E2285">
              <w:rPr>
                <w:bCs/>
                <w:color w:val="000000"/>
                <w:sz w:val="20"/>
                <w:szCs w:val="20"/>
              </w:rPr>
              <w:t>, APLU, Award Id: 1726853</w:t>
            </w:r>
            <w:r w:rsidRPr="006E2285">
              <w:rPr>
                <w:color w:val="000000"/>
                <w:sz w:val="20"/>
                <w:szCs w:val="20"/>
              </w:rPr>
              <w:t xml:space="preserve">. This project will implement an improvement science study to address the following question: How does a continuum of collaborative and student-focused clinical experiences, including co-planning/co-teaching and paired placement fieldwork models, impact pre-service teachers' implementation of equitable teaching practices across multiple institutional contexts? </w:t>
            </w:r>
          </w:p>
          <w:p w14:paraId="67A71A05" w14:textId="77777777" w:rsidR="008A58F5" w:rsidRPr="006E2285" w:rsidRDefault="008A58F5" w:rsidP="00820511">
            <w:pPr>
              <w:autoSpaceDE w:val="0"/>
              <w:autoSpaceDN w:val="0"/>
              <w:adjustRightInd w:val="0"/>
              <w:rPr>
                <w:sz w:val="20"/>
                <w:szCs w:val="20"/>
              </w:rPr>
            </w:pPr>
          </w:p>
        </w:tc>
        <w:tc>
          <w:tcPr>
            <w:tcW w:w="1440" w:type="dxa"/>
          </w:tcPr>
          <w:p w14:paraId="4DC8EA53" w14:textId="75587A53" w:rsidR="008A58F5" w:rsidRPr="006E2285" w:rsidRDefault="00FC1943" w:rsidP="005706F2">
            <w:pPr>
              <w:widowControl w:val="0"/>
              <w:autoSpaceDE w:val="0"/>
              <w:autoSpaceDN w:val="0"/>
              <w:adjustRightInd w:val="0"/>
              <w:spacing w:after="240"/>
              <w:jc w:val="center"/>
              <w:rPr>
                <w:color w:val="000000"/>
                <w:sz w:val="20"/>
                <w:szCs w:val="20"/>
              </w:rPr>
            </w:pPr>
            <w:r w:rsidRPr="006E2285">
              <w:rPr>
                <w:color w:val="000000"/>
                <w:sz w:val="20"/>
                <w:szCs w:val="20"/>
              </w:rPr>
              <w:t>$1.6 million (Auburn University-</w:t>
            </w:r>
            <w:r w:rsidR="003A34ED" w:rsidRPr="006E2285">
              <w:rPr>
                <w:color w:val="000000"/>
                <w:sz w:val="20"/>
                <w:szCs w:val="20"/>
              </w:rPr>
              <w:t>$</w:t>
            </w:r>
            <w:r w:rsidRPr="006E2285">
              <w:rPr>
                <w:sz w:val="20"/>
                <w:szCs w:val="20"/>
              </w:rPr>
              <w:t>560,586</w:t>
            </w:r>
          </w:p>
          <w:p w14:paraId="109E1ED7" w14:textId="4FB42A55" w:rsidR="00FC1943" w:rsidRPr="006E2285" w:rsidRDefault="00FC1943" w:rsidP="005706F2">
            <w:pPr>
              <w:widowControl w:val="0"/>
              <w:autoSpaceDE w:val="0"/>
              <w:autoSpaceDN w:val="0"/>
              <w:adjustRightInd w:val="0"/>
              <w:spacing w:after="240"/>
              <w:jc w:val="center"/>
              <w:rPr>
                <w:sz w:val="20"/>
                <w:szCs w:val="20"/>
              </w:rPr>
            </w:pPr>
          </w:p>
        </w:tc>
      </w:tr>
      <w:tr w:rsidR="00D941B6" w:rsidRPr="006E2285" w14:paraId="1DB3D9E9" w14:textId="77777777" w:rsidTr="00760FC4">
        <w:trPr>
          <w:trHeight w:val="1020"/>
        </w:trPr>
        <w:tc>
          <w:tcPr>
            <w:tcW w:w="900" w:type="dxa"/>
          </w:tcPr>
          <w:p w14:paraId="405B081D" w14:textId="3F7FAD98" w:rsidR="00D941B6" w:rsidRPr="006E2285" w:rsidRDefault="00D941B6" w:rsidP="00A63B60">
            <w:pPr>
              <w:widowControl w:val="0"/>
              <w:autoSpaceDE w:val="0"/>
              <w:autoSpaceDN w:val="0"/>
              <w:adjustRightInd w:val="0"/>
              <w:rPr>
                <w:sz w:val="20"/>
                <w:szCs w:val="20"/>
              </w:rPr>
            </w:pPr>
            <w:r w:rsidRPr="006E2285">
              <w:rPr>
                <w:sz w:val="20"/>
                <w:szCs w:val="20"/>
              </w:rPr>
              <w:t>2015 -201</w:t>
            </w:r>
            <w:r w:rsidR="008A58F5" w:rsidRPr="006E2285">
              <w:rPr>
                <w:sz w:val="20"/>
                <w:szCs w:val="20"/>
              </w:rPr>
              <w:t>8</w:t>
            </w:r>
          </w:p>
        </w:tc>
        <w:tc>
          <w:tcPr>
            <w:tcW w:w="3362" w:type="dxa"/>
          </w:tcPr>
          <w:p w14:paraId="5AF8F9E6" w14:textId="77777777" w:rsidR="00D941B6" w:rsidRPr="006E2285" w:rsidRDefault="00D941B6" w:rsidP="00D941B6">
            <w:pPr>
              <w:autoSpaceDE w:val="0"/>
              <w:autoSpaceDN w:val="0"/>
              <w:adjustRightInd w:val="0"/>
              <w:rPr>
                <w:sz w:val="20"/>
                <w:szCs w:val="20"/>
              </w:rPr>
            </w:pPr>
            <w:r w:rsidRPr="006E2285">
              <w:rPr>
                <w:sz w:val="20"/>
                <w:szCs w:val="20"/>
              </w:rPr>
              <w:t xml:space="preserve">STEM Enrichment in Physics, Mathematics and Project based </w:t>
            </w:r>
          </w:p>
          <w:p w14:paraId="1C97D6A8" w14:textId="77777777" w:rsidR="00D941B6" w:rsidRPr="006E2285" w:rsidRDefault="00D941B6" w:rsidP="00D941B6">
            <w:pPr>
              <w:autoSpaceDE w:val="0"/>
              <w:autoSpaceDN w:val="0"/>
              <w:adjustRightInd w:val="0"/>
              <w:rPr>
                <w:i/>
                <w:sz w:val="20"/>
                <w:szCs w:val="20"/>
              </w:rPr>
            </w:pPr>
            <w:r w:rsidRPr="006E2285">
              <w:rPr>
                <w:sz w:val="20"/>
                <w:szCs w:val="20"/>
              </w:rPr>
              <w:t>Learning:  Meeting K-12 Needs in Alabama</w:t>
            </w:r>
          </w:p>
          <w:p w14:paraId="7F530C95" w14:textId="77777777" w:rsidR="00D941B6" w:rsidRPr="006E2285" w:rsidRDefault="00D941B6" w:rsidP="00A63B60">
            <w:pPr>
              <w:ind w:left="-18" w:firstLine="18"/>
              <w:rPr>
                <w:sz w:val="20"/>
                <w:szCs w:val="20"/>
              </w:rPr>
            </w:pPr>
          </w:p>
        </w:tc>
        <w:tc>
          <w:tcPr>
            <w:tcW w:w="4085" w:type="dxa"/>
          </w:tcPr>
          <w:p w14:paraId="50C7DCF2" w14:textId="185F4929" w:rsidR="00820511" w:rsidRPr="006E2285" w:rsidRDefault="00820511" w:rsidP="00820511">
            <w:pPr>
              <w:autoSpaceDE w:val="0"/>
              <w:autoSpaceDN w:val="0"/>
              <w:adjustRightInd w:val="0"/>
              <w:rPr>
                <w:sz w:val="20"/>
                <w:szCs w:val="20"/>
              </w:rPr>
            </w:pPr>
            <w:r w:rsidRPr="006E2285">
              <w:rPr>
                <w:sz w:val="20"/>
                <w:szCs w:val="20"/>
              </w:rPr>
              <w:t>The purpose</w:t>
            </w:r>
            <w:r w:rsidR="00117BD3" w:rsidRPr="006E2285">
              <w:rPr>
                <w:sz w:val="20"/>
                <w:szCs w:val="20"/>
              </w:rPr>
              <w:t xml:space="preserve"> of this project is to provide a </w:t>
            </w:r>
          </w:p>
          <w:p w14:paraId="3016BE58" w14:textId="1A865EDF" w:rsidR="00D941B6" w:rsidRPr="006E2285" w:rsidRDefault="00820511" w:rsidP="00117BD3">
            <w:pPr>
              <w:autoSpaceDE w:val="0"/>
              <w:autoSpaceDN w:val="0"/>
              <w:adjustRightInd w:val="0"/>
              <w:rPr>
                <w:sz w:val="20"/>
                <w:szCs w:val="20"/>
              </w:rPr>
            </w:pPr>
            <w:r w:rsidRPr="006E2285">
              <w:rPr>
                <w:sz w:val="20"/>
                <w:szCs w:val="20"/>
              </w:rPr>
              <w:t>comprehensive series of professional development (PD) activities for K-12 teachers to address the serious needs, particularly in high-needs school districts, for enhanced curriculum materials and training in Physics, Mathematics, and Project-Based Learning.  We will provide this PD along three different fronts utilizing expertise from Auburn faculty and staff while coordinating directly with both Alabama Math Science and Technology Initiative (AMSTI) and Alabama Science in Motion (ASIM) personnel, including the AU directors of both units.  (Co-PI)</w:t>
            </w:r>
          </w:p>
        </w:tc>
        <w:tc>
          <w:tcPr>
            <w:tcW w:w="1440" w:type="dxa"/>
          </w:tcPr>
          <w:p w14:paraId="73910684" w14:textId="106A876D" w:rsidR="00D941B6" w:rsidRPr="006E2285" w:rsidRDefault="00023340" w:rsidP="005706F2">
            <w:pPr>
              <w:widowControl w:val="0"/>
              <w:autoSpaceDE w:val="0"/>
              <w:autoSpaceDN w:val="0"/>
              <w:adjustRightInd w:val="0"/>
              <w:spacing w:after="240"/>
              <w:jc w:val="center"/>
              <w:rPr>
                <w:sz w:val="20"/>
                <w:szCs w:val="20"/>
              </w:rPr>
            </w:pPr>
            <w:r w:rsidRPr="006E2285">
              <w:rPr>
                <w:sz w:val="20"/>
                <w:szCs w:val="20"/>
              </w:rPr>
              <w:t>$715</w:t>
            </w:r>
            <w:r w:rsidR="00820511" w:rsidRPr="006E2285">
              <w:rPr>
                <w:sz w:val="20"/>
                <w:szCs w:val="20"/>
              </w:rPr>
              <w:t>,000</w:t>
            </w:r>
          </w:p>
        </w:tc>
      </w:tr>
      <w:tr w:rsidR="005938F7" w:rsidRPr="006E2285" w14:paraId="1F0C1078" w14:textId="77777777" w:rsidTr="00760FC4">
        <w:trPr>
          <w:trHeight w:val="1020"/>
        </w:trPr>
        <w:tc>
          <w:tcPr>
            <w:tcW w:w="900" w:type="dxa"/>
          </w:tcPr>
          <w:p w14:paraId="23526C9D" w14:textId="1E740AE1" w:rsidR="005938F7" w:rsidRPr="006E2285" w:rsidRDefault="005938F7" w:rsidP="00A63B60">
            <w:pPr>
              <w:widowControl w:val="0"/>
              <w:autoSpaceDE w:val="0"/>
              <w:autoSpaceDN w:val="0"/>
              <w:adjustRightInd w:val="0"/>
              <w:rPr>
                <w:sz w:val="20"/>
                <w:szCs w:val="20"/>
              </w:rPr>
            </w:pPr>
            <w:r w:rsidRPr="006E2285">
              <w:rPr>
                <w:sz w:val="20"/>
                <w:szCs w:val="20"/>
              </w:rPr>
              <w:t>2012-</w:t>
            </w:r>
          </w:p>
          <w:p w14:paraId="2C1D9A67" w14:textId="77777777" w:rsidR="005938F7" w:rsidRPr="006E2285" w:rsidRDefault="000A4AA7" w:rsidP="00A63B60">
            <w:pPr>
              <w:widowControl w:val="0"/>
              <w:autoSpaceDE w:val="0"/>
              <w:autoSpaceDN w:val="0"/>
              <w:adjustRightInd w:val="0"/>
              <w:rPr>
                <w:sz w:val="20"/>
                <w:szCs w:val="20"/>
              </w:rPr>
            </w:pPr>
            <w:r w:rsidRPr="006E2285">
              <w:rPr>
                <w:sz w:val="20"/>
                <w:szCs w:val="20"/>
              </w:rPr>
              <w:t>201</w:t>
            </w:r>
            <w:r w:rsidR="00B51A40" w:rsidRPr="006E2285">
              <w:rPr>
                <w:sz w:val="20"/>
                <w:szCs w:val="20"/>
              </w:rPr>
              <w:t>5</w:t>
            </w:r>
          </w:p>
        </w:tc>
        <w:tc>
          <w:tcPr>
            <w:tcW w:w="3362" w:type="dxa"/>
          </w:tcPr>
          <w:p w14:paraId="06B93352" w14:textId="77777777" w:rsidR="005938F7" w:rsidRPr="006E2285" w:rsidRDefault="005938F7" w:rsidP="00A63B60">
            <w:pPr>
              <w:ind w:left="-18" w:firstLine="18"/>
              <w:rPr>
                <w:sz w:val="20"/>
                <w:szCs w:val="20"/>
              </w:rPr>
            </w:pPr>
            <w:r w:rsidRPr="006E2285">
              <w:rPr>
                <w:sz w:val="20"/>
                <w:szCs w:val="20"/>
              </w:rPr>
              <w:t>TEAM-Math and AMSTI Professional Learning Communities</w:t>
            </w:r>
          </w:p>
          <w:p w14:paraId="09F2725C" w14:textId="77777777" w:rsidR="005938F7" w:rsidRPr="006E2285" w:rsidRDefault="005938F7" w:rsidP="00A63B60">
            <w:pPr>
              <w:widowControl w:val="0"/>
              <w:autoSpaceDE w:val="0"/>
              <w:autoSpaceDN w:val="0"/>
              <w:adjustRightInd w:val="0"/>
              <w:spacing w:after="240"/>
              <w:ind w:left="72"/>
              <w:rPr>
                <w:sz w:val="20"/>
                <w:szCs w:val="20"/>
              </w:rPr>
            </w:pPr>
          </w:p>
        </w:tc>
        <w:tc>
          <w:tcPr>
            <w:tcW w:w="4085" w:type="dxa"/>
          </w:tcPr>
          <w:p w14:paraId="3519F549" w14:textId="5F9EDC1D" w:rsidR="005938F7" w:rsidRPr="006E2285" w:rsidRDefault="005938F7" w:rsidP="00023340">
            <w:pPr>
              <w:widowControl w:val="0"/>
              <w:autoSpaceDE w:val="0"/>
              <w:autoSpaceDN w:val="0"/>
              <w:adjustRightInd w:val="0"/>
              <w:spacing w:after="240"/>
              <w:rPr>
                <w:sz w:val="20"/>
                <w:szCs w:val="20"/>
              </w:rPr>
            </w:pPr>
            <w:r w:rsidRPr="006E2285">
              <w:rPr>
                <w:sz w:val="20"/>
                <w:szCs w:val="20"/>
              </w:rPr>
              <w:t>The purpose of the project is to establish professional learning communities (PLCs) to provide collaborative and sustained professional development for teachers in targeted K-12 schools in East Alabama. The immediate focus of the professional development is the Alabama College and Career Ready Standards, especially the Standards of Mathematical Practice.</w:t>
            </w:r>
            <w:r w:rsidR="000A4AA7" w:rsidRPr="006E2285">
              <w:rPr>
                <w:sz w:val="20"/>
                <w:szCs w:val="20"/>
              </w:rPr>
              <w:t xml:space="preserve"> (Co-PI</w:t>
            </w:r>
            <w:r w:rsidRPr="006E2285">
              <w:rPr>
                <w:sz w:val="20"/>
                <w:szCs w:val="20"/>
              </w:rPr>
              <w:t>)</w:t>
            </w:r>
          </w:p>
        </w:tc>
        <w:tc>
          <w:tcPr>
            <w:tcW w:w="1440" w:type="dxa"/>
          </w:tcPr>
          <w:p w14:paraId="3FE3BE65" w14:textId="77777777" w:rsidR="005938F7" w:rsidRPr="006E2285" w:rsidRDefault="000A4AA7" w:rsidP="005706F2">
            <w:pPr>
              <w:widowControl w:val="0"/>
              <w:autoSpaceDE w:val="0"/>
              <w:autoSpaceDN w:val="0"/>
              <w:adjustRightInd w:val="0"/>
              <w:spacing w:after="240"/>
              <w:jc w:val="center"/>
              <w:rPr>
                <w:sz w:val="20"/>
                <w:szCs w:val="20"/>
              </w:rPr>
            </w:pPr>
            <w:r w:rsidRPr="006E2285">
              <w:rPr>
                <w:sz w:val="20"/>
                <w:szCs w:val="20"/>
              </w:rPr>
              <w:t>$</w:t>
            </w:r>
            <w:r w:rsidR="00B51A40" w:rsidRPr="006E2285">
              <w:rPr>
                <w:sz w:val="20"/>
                <w:szCs w:val="20"/>
              </w:rPr>
              <w:t>599,429</w:t>
            </w:r>
          </w:p>
        </w:tc>
      </w:tr>
      <w:tr w:rsidR="00992074" w:rsidRPr="006E2285" w14:paraId="13C96442" w14:textId="77777777" w:rsidTr="00760FC4">
        <w:trPr>
          <w:trHeight w:val="1812"/>
        </w:trPr>
        <w:tc>
          <w:tcPr>
            <w:tcW w:w="900" w:type="dxa"/>
          </w:tcPr>
          <w:p w14:paraId="2CE09506" w14:textId="77777777" w:rsidR="00992074" w:rsidRPr="006E2285" w:rsidRDefault="00992074" w:rsidP="00A63B60">
            <w:pPr>
              <w:widowControl w:val="0"/>
              <w:autoSpaceDE w:val="0"/>
              <w:autoSpaceDN w:val="0"/>
              <w:adjustRightInd w:val="0"/>
              <w:spacing w:after="240"/>
              <w:rPr>
                <w:sz w:val="20"/>
                <w:szCs w:val="20"/>
              </w:rPr>
            </w:pPr>
            <w:r w:rsidRPr="006E2285">
              <w:rPr>
                <w:sz w:val="20"/>
                <w:szCs w:val="20"/>
              </w:rPr>
              <w:t>2013- 2014</w:t>
            </w:r>
          </w:p>
        </w:tc>
        <w:tc>
          <w:tcPr>
            <w:tcW w:w="3362" w:type="dxa"/>
          </w:tcPr>
          <w:p w14:paraId="3EC1E152" w14:textId="77777777" w:rsidR="00992074" w:rsidRPr="006E2285" w:rsidRDefault="008C12C0" w:rsidP="00A63B60">
            <w:pPr>
              <w:widowControl w:val="0"/>
              <w:autoSpaceDE w:val="0"/>
              <w:autoSpaceDN w:val="0"/>
              <w:adjustRightInd w:val="0"/>
              <w:spacing w:after="240"/>
              <w:rPr>
                <w:sz w:val="20"/>
                <w:szCs w:val="20"/>
              </w:rPr>
            </w:pPr>
            <w:r w:rsidRPr="006E2285">
              <w:rPr>
                <w:sz w:val="20"/>
                <w:szCs w:val="20"/>
              </w:rPr>
              <w:t>Auburn University Mathematics Teacher Education Partnership Hub Grant from the Hemsley Charitable Trust</w:t>
            </w:r>
          </w:p>
        </w:tc>
        <w:tc>
          <w:tcPr>
            <w:tcW w:w="4085" w:type="dxa"/>
          </w:tcPr>
          <w:p w14:paraId="2EEDCDF9" w14:textId="77777777" w:rsidR="00992074" w:rsidRPr="006E2285" w:rsidRDefault="008C12C0" w:rsidP="00A63B60">
            <w:pPr>
              <w:widowControl w:val="0"/>
              <w:autoSpaceDE w:val="0"/>
              <w:autoSpaceDN w:val="0"/>
              <w:adjustRightInd w:val="0"/>
              <w:spacing w:after="240"/>
              <w:rPr>
                <w:sz w:val="20"/>
                <w:szCs w:val="20"/>
              </w:rPr>
            </w:pPr>
            <w:r w:rsidRPr="006E2285">
              <w:rPr>
                <w:sz w:val="20"/>
                <w:szCs w:val="20"/>
              </w:rPr>
              <w:t xml:space="preserve">The Mathematics Teacher Education (MTE) Partnership is a national partnership of universities and K–12 districts with the goal of ensuring that secondary mathematics teacher candidates are prepared to meet the requirements of CCSS. </w:t>
            </w:r>
            <w:r w:rsidR="00702935" w:rsidRPr="006E2285">
              <w:rPr>
                <w:sz w:val="20"/>
                <w:szCs w:val="20"/>
              </w:rPr>
              <w:t>I am a member of the leadership team for the partnership and co-leader for the Hub.</w:t>
            </w:r>
          </w:p>
        </w:tc>
        <w:tc>
          <w:tcPr>
            <w:tcW w:w="1440" w:type="dxa"/>
          </w:tcPr>
          <w:p w14:paraId="7403925C" w14:textId="5358D9BB" w:rsidR="00992074" w:rsidRPr="006E2285" w:rsidRDefault="008C12C0" w:rsidP="005706F2">
            <w:pPr>
              <w:jc w:val="center"/>
              <w:rPr>
                <w:color w:val="000000"/>
                <w:sz w:val="20"/>
                <w:szCs w:val="20"/>
              </w:rPr>
            </w:pPr>
            <w:r w:rsidRPr="006E2285">
              <w:rPr>
                <w:color w:val="000000"/>
                <w:sz w:val="20"/>
                <w:szCs w:val="20"/>
              </w:rPr>
              <w:t>$128,000</w:t>
            </w:r>
          </w:p>
          <w:p w14:paraId="4812C982" w14:textId="77777777" w:rsidR="00992074" w:rsidRPr="006E2285" w:rsidRDefault="00992074" w:rsidP="005706F2">
            <w:pPr>
              <w:widowControl w:val="0"/>
              <w:autoSpaceDE w:val="0"/>
              <w:autoSpaceDN w:val="0"/>
              <w:adjustRightInd w:val="0"/>
              <w:jc w:val="center"/>
              <w:rPr>
                <w:color w:val="000000"/>
                <w:sz w:val="20"/>
                <w:szCs w:val="20"/>
              </w:rPr>
            </w:pPr>
          </w:p>
        </w:tc>
      </w:tr>
      <w:tr w:rsidR="000A4AA7" w:rsidRPr="006E2285" w14:paraId="6D85B8E9" w14:textId="77777777" w:rsidTr="00760FC4">
        <w:trPr>
          <w:trHeight w:val="687"/>
        </w:trPr>
        <w:tc>
          <w:tcPr>
            <w:tcW w:w="900" w:type="dxa"/>
          </w:tcPr>
          <w:p w14:paraId="3017FE43" w14:textId="77777777" w:rsidR="000A4AA7" w:rsidRPr="006E2285" w:rsidRDefault="000A4AA7" w:rsidP="00A63B60">
            <w:pPr>
              <w:widowControl w:val="0"/>
              <w:autoSpaceDE w:val="0"/>
              <w:autoSpaceDN w:val="0"/>
              <w:adjustRightInd w:val="0"/>
              <w:spacing w:after="240"/>
              <w:rPr>
                <w:sz w:val="20"/>
                <w:szCs w:val="20"/>
              </w:rPr>
            </w:pPr>
            <w:r w:rsidRPr="006E2285">
              <w:rPr>
                <w:sz w:val="20"/>
                <w:szCs w:val="20"/>
              </w:rPr>
              <w:t>2013-2014</w:t>
            </w:r>
          </w:p>
        </w:tc>
        <w:tc>
          <w:tcPr>
            <w:tcW w:w="3362" w:type="dxa"/>
          </w:tcPr>
          <w:p w14:paraId="2382125B" w14:textId="77777777" w:rsidR="000A4AA7" w:rsidRPr="006E2285" w:rsidRDefault="000A4AA7" w:rsidP="00A63B60">
            <w:pPr>
              <w:widowControl w:val="0"/>
              <w:autoSpaceDE w:val="0"/>
              <w:autoSpaceDN w:val="0"/>
              <w:adjustRightInd w:val="0"/>
              <w:spacing w:after="240"/>
              <w:rPr>
                <w:sz w:val="20"/>
                <w:szCs w:val="20"/>
              </w:rPr>
            </w:pPr>
            <w:r w:rsidRPr="006E2285">
              <w:rPr>
                <w:sz w:val="20"/>
                <w:szCs w:val="20"/>
              </w:rPr>
              <w:t>Alabama Math, Science, and Technology Initiative, Auburn site</w:t>
            </w:r>
          </w:p>
        </w:tc>
        <w:tc>
          <w:tcPr>
            <w:tcW w:w="4085" w:type="dxa"/>
          </w:tcPr>
          <w:p w14:paraId="5006E182" w14:textId="77777777" w:rsidR="000A4AA7" w:rsidRPr="006E2285" w:rsidRDefault="000A4AA7" w:rsidP="00A63B60">
            <w:pPr>
              <w:widowControl w:val="0"/>
              <w:autoSpaceDE w:val="0"/>
              <w:autoSpaceDN w:val="0"/>
              <w:adjustRightInd w:val="0"/>
              <w:spacing w:after="240"/>
              <w:rPr>
                <w:sz w:val="20"/>
                <w:szCs w:val="20"/>
              </w:rPr>
            </w:pPr>
            <w:r w:rsidRPr="006E2285">
              <w:rPr>
                <w:sz w:val="20"/>
                <w:szCs w:val="20"/>
              </w:rPr>
              <w:t>Grant to run a regional site for the state math and science initiative (Leadership Team Member)</w:t>
            </w:r>
          </w:p>
        </w:tc>
        <w:tc>
          <w:tcPr>
            <w:tcW w:w="1440" w:type="dxa"/>
          </w:tcPr>
          <w:p w14:paraId="330617C3" w14:textId="77777777" w:rsidR="00522664" w:rsidRPr="006E2285" w:rsidRDefault="00522664" w:rsidP="005706F2">
            <w:pPr>
              <w:widowControl w:val="0"/>
              <w:autoSpaceDE w:val="0"/>
              <w:autoSpaceDN w:val="0"/>
              <w:adjustRightInd w:val="0"/>
              <w:jc w:val="center"/>
              <w:rPr>
                <w:color w:val="000000"/>
                <w:sz w:val="20"/>
                <w:szCs w:val="20"/>
              </w:rPr>
            </w:pPr>
            <w:r w:rsidRPr="006E2285">
              <w:rPr>
                <w:color w:val="000000"/>
                <w:sz w:val="20"/>
                <w:szCs w:val="20"/>
              </w:rPr>
              <w:t>$1,505,000</w:t>
            </w:r>
          </w:p>
          <w:p w14:paraId="0BCA5E06" w14:textId="77777777" w:rsidR="000A4AA7" w:rsidRPr="006E2285" w:rsidRDefault="000A4AA7" w:rsidP="005706F2">
            <w:pPr>
              <w:jc w:val="center"/>
              <w:rPr>
                <w:color w:val="000000"/>
                <w:sz w:val="20"/>
                <w:szCs w:val="20"/>
              </w:rPr>
            </w:pPr>
          </w:p>
        </w:tc>
      </w:tr>
      <w:tr w:rsidR="005938F7" w:rsidRPr="006E2285" w14:paraId="3697B1C0" w14:textId="77777777" w:rsidTr="00760FC4">
        <w:trPr>
          <w:trHeight w:val="1020"/>
        </w:trPr>
        <w:tc>
          <w:tcPr>
            <w:tcW w:w="900" w:type="dxa"/>
          </w:tcPr>
          <w:p w14:paraId="3E13AD58" w14:textId="77777777" w:rsidR="005938F7" w:rsidRPr="006E2285" w:rsidRDefault="005938F7" w:rsidP="00A63B60">
            <w:pPr>
              <w:widowControl w:val="0"/>
              <w:autoSpaceDE w:val="0"/>
              <w:autoSpaceDN w:val="0"/>
              <w:adjustRightInd w:val="0"/>
              <w:spacing w:after="240"/>
              <w:rPr>
                <w:sz w:val="20"/>
                <w:szCs w:val="20"/>
              </w:rPr>
            </w:pPr>
            <w:r w:rsidRPr="006E2285">
              <w:rPr>
                <w:sz w:val="20"/>
                <w:szCs w:val="20"/>
              </w:rPr>
              <w:lastRenderedPageBreak/>
              <w:t>2012-2013</w:t>
            </w:r>
          </w:p>
        </w:tc>
        <w:tc>
          <w:tcPr>
            <w:tcW w:w="3362" w:type="dxa"/>
          </w:tcPr>
          <w:p w14:paraId="13EDD5A0" w14:textId="77777777" w:rsidR="005938F7" w:rsidRPr="006E2285" w:rsidRDefault="005938F7" w:rsidP="00A63B60">
            <w:pPr>
              <w:widowControl w:val="0"/>
              <w:autoSpaceDE w:val="0"/>
              <w:autoSpaceDN w:val="0"/>
              <w:adjustRightInd w:val="0"/>
              <w:spacing w:after="240"/>
              <w:rPr>
                <w:sz w:val="20"/>
                <w:szCs w:val="20"/>
              </w:rPr>
            </w:pPr>
            <w:r w:rsidRPr="006E2285">
              <w:rPr>
                <w:sz w:val="20"/>
                <w:szCs w:val="20"/>
              </w:rPr>
              <w:t>Alabama Math, Science, and Technology Initiative, Auburn site</w:t>
            </w:r>
          </w:p>
        </w:tc>
        <w:tc>
          <w:tcPr>
            <w:tcW w:w="4085" w:type="dxa"/>
          </w:tcPr>
          <w:p w14:paraId="262907A2" w14:textId="77777777" w:rsidR="005938F7" w:rsidRPr="006E2285" w:rsidRDefault="005938F7" w:rsidP="00A63B60">
            <w:pPr>
              <w:widowControl w:val="0"/>
              <w:autoSpaceDE w:val="0"/>
              <w:autoSpaceDN w:val="0"/>
              <w:adjustRightInd w:val="0"/>
              <w:spacing w:after="240"/>
              <w:rPr>
                <w:sz w:val="20"/>
                <w:szCs w:val="20"/>
              </w:rPr>
            </w:pPr>
            <w:r w:rsidRPr="006E2285">
              <w:rPr>
                <w:sz w:val="20"/>
                <w:szCs w:val="20"/>
              </w:rPr>
              <w:t>Grant to run a regional site for the state math and science initiative (Leadership Team Member)</w:t>
            </w:r>
          </w:p>
        </w:tc>
        <w:tc>
          <w:tcPr>
            <w:tcW w:w="1440" w:type="dxa"/>
          </w:tcPr>
          <w:p w14:paraId="0F16A7A6" w14:textId="77777777" w:rsidR="005938F7" w:rsidRPr="006E2285" w:rsidRDefault="005938F7" w:rsidP="005706F2">
            <w:pPr>
              <w:jc w:val="center"/>
              <w:rPr>
                <w:sz w:val="20"/>
                <w:szCs w:val="20"/>
              </w:rPr>
            </w:pPr>
            <w:r w:rsidRPr="006E2285">
              <w:rPr>
                <w:color w:val="000000"/>
                <w:sz w:val="20"/>
                <w:szCs w:val="20"/>
              </w:rPr>
              <w:t>$1,454, 420</w:t>
            </w:r>
          </w:p>
          <w:p w14:paraId="732A3DF4" w14:textId="77777777" w:rsidR="005938F7" w:rsidRPr="006E2285" w:rsidRDefault="005938F7" w:rsidP="00AD6EB3">
            <w:pPr>
              <w:widowControl w:val="0"/>
              <w:autoSpaceDE w:val="0"/>
              <w:autoSpaceDN w:val="0"/>
              <w:adjustRightInd w:val="0"/>
              <w:spacing w:after="240"/>
              <w:jc w:val="center"/>
              <w:rPr>
                <w:sz w:val="20"/>
                <w:szCs w:val="20"/>
              </w:rPr>
            </w:pPr>
          </w:p>
        </w:tc>
      </w:tr>
      <w:tr w:rsidR="00F3205E" w:rsidRPr="006E2285" w14:paraId="5527133A" w14:textId="77777777" w:rsidTr="00760FC4">
        <w:trPr>
          <w:trHeight w:val="1020"/>
        </w:trPr>
        <w:tc>
          <w:tcPr>
            <w:tcW w:w="900" w:type="dxa"/>
          </w:tcPr>
          <w:p w14:paraId="748AF32E" w14:textId="77777777" w:rsidR="00F3205E" w:rsidRPr="006E2285" w:rsidRDefault="00F3205E">
            <w:pPr>
              <w:widowControl w:val="0"/>
              <w:autoSpaceDE w:val="0"/>
              <w:autoSpaceDN w:val="0"/>
              <w:adjustRightInd w:val="0"/>
              <w:spacing w:after="240"/>
              <w:rPr>
                <w:sz w:val="20"/>
                <w:szCs w:val="20"/>
              </w:rPr>
            </w:pPr>
            <w:r w:rsidRPr="006E2285">
              <w:rPr>
                <w:sz w:val="20"/>
                <w:szCs w:val="20"/>
              </w:rPr>
              <w:t>2011-2012</w:t>
            </w:r>
          </w:p>
        </w:tc>
        <w:tc>
          <w:tcPr>
            <w:tcW w:w="3362" w:type="dxa"/>
          </w:tcPr>
          <w:p w14:paraId="11A02326" w14:textId="77777777" w:rsidR="00F3205E" w:rsidRPr="006E2285" w:rsidRDefault="00F3205E">
            <w:pPr>
              <w:widowControl w:val="0"/>
              <w:autoSpaceDE w:val="0"/>
              <w:autoSpaceDN w:val="0"/>
              <w:adjustRightInd w:val="0"/>
              <w:spacing w:after="240"/>
              <w:rPr>
                <w:sz w:val="20"/>
                <w:szCs w:val="20"/>
              </w:rPr>
            </w:pPr>
            <w:r w:rsidRPr="006E2285">
              <w:rPr>
                <w:sz w:val="20"/>
                <w:szCs w:val="20"/>
              </w:rPr>
              <w:t>TEAM-Math: Facilitating East Alabama’s Response to the Common Core State Standards for Mathematics</w:t>
            </w:r>
          </w:p>
        </w:tc>
        <w:tc>
          <w:tcPr>
            <w:tcW w:w="4085" w:type="dxa"/>
          </w:tcPr>
          <w:p w14:paraId="477130F6" w14:textId="77777777" w:rsidR="00F3205E" w:rsidRPr="006E2285" w:rsidRDefault="00F3205E">
            <w:pPr>
              <w:widowControl w:val="0"/>
              <w:autoSpaceDE w:val="0"/>
              <w:autoSpaceDN w:val="0"/>
              <w:adjustRightInd w:val="0"/>
              <w:spacing w:after="240"/>
              <w:rPr>
                <w:sz w:val="20"/>
                <w:szCs w:val="20"/>
              </w:rPr>
            </w:pPr>
            <w:r w:rsidRPr="006E2285">
              <w:rPr>
                <w:sz w:val="20"/>
                <w:szCs w:val="20"/>
              </w:rPr>
              <w:t>Co-PI/Co-PD: BBVA Compass Bank</w:t>
            </w:r>
          </w:p>
        </w:tc>
        <w:tc>
          <w:tcPr>
            <w:tcW w:w="1440" w:type="dxa"/>
          </w:tcPr>
          <w:p w14:paraId="5C702422" w14:textId="77777777" w:rsidR="00F3205E" w:rsidRPr="006E2285" w:rsidRDefault="00F3205E" w:rsidP="005706F2">
            <w:pPr>
              <w:widowControl w:val="0"/>
              <w:autoSpaceDE w:val="0"/>
              <w:autoSpaceDN w:val="0"/>
              <w:adjustRightInd w:val="0"/>
              <w:spacing w:after="240"/>
              <w:jc w:val="center"/>
              <w:rPr>
                <w:sz w:val="20"/>
                <w:szCs w:val="20"/>
              </w:rPr>
            </w:pPr>
            <w:r w:rsidRPr="006E2285">
              <w:rPr>
                <w:sz w:val="20"/>
                <w:szCs w:val="20"/>
              </w:rPr>
              <w:t>$13,000</w:t>
            </w:r>
          </w:p>
        </w:tc>
      </w:tr>
      <w:tr w:rsidR="009D0163" w:rsidRPr="006E2285" w14:paraId="36D82617" w14:textId="77777777" w:rsidTr="00760FC4">
        <w:tc>
          <w:tcPr>
            <w:tcW w:w="900" w:type="dxa"/>
          </w:tcPr>
          <w:p w14:paraId="571980F8" w14:textId="77777777" w:rsidR="009D0163" w:rsidRPr="006E2285" w:rsidRDefault="009D0163" w:rsidP="009D0163">
            <w:pPr>
              <w:pStyle w:val="num"/>
              <w:keepNext w:val="0"/>
              <w:numPr>
                <w:ilvl w:val="0"/>
                <w:numId w:val="0"/>
              </w:numPr>
              <w:rPr>
                <w:b w:val="0"/>
                <w:sz w:val="20"/>
                <w:szCs w:val="20"/>
              </w:rPr>
            </w:pPr>
            <w:r w:rsidRPr="006E2285">
              <w:rPr>
                <w:b w:val="0"/>
                <w:sz w:val="20"/>
                <w:szCs w:val="20"/>
              </w:rPr>
              <w:t>2011- 2014</w:t>
            </w:r>
          </w:p>
        </w:tc>
        <w:tc>
          <w:tcPr>
            <w:tcW w:w="3362" w:type="dxa"/>
          </w:tcPr>
          <w:p w14:paraId="08758F53" w14:textId="77777777" w:rsidR="009D0163" w:rsidRPr="006E2285" w:rsidRDefault="009D0163" w:rsidP="009D0163">
            <w:pPr>
              <w:autoSpaceDE w:val="0"/>
              <w:autoSpaceDN w:val="0"/>
              <w:adjustRightInd w:val="0"/>
              <w:rPr>
                <w:sz w:val="20"/>
                <w:szCs w:val="20"/>
              </w:rPr>
            </w:pPr>
            <w:r w:rsidRPr="006E2285">
              <w:rPr>
                <w:color w:val="000000"/>
                <w:sz w:val="20"/>
                <w:szCs w:val="20"/>
              </w:rPr>
              <w:t>Developing Effective Mathematics Learning Communities</w:t>
            </w:r>
          </w:p>
        </w:tc>
        <w:tc>
          <w:tcPr>
            <w:tcW w:w="4085" w:type="dxa"/>
          </w:tcPr>
          <w:p w14:paraId="210825D7" w14:textId="77777777" w:rsidR="009D0163" w:rsidRPr="006E2285"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6E2285">
              <w:rPr>
                <w:sz w:val="20"/>
                <w:szCs w:val="20"/>
              </w:rPr>
              <w:t xml:space="preserve">Auburn University’s Intramural Level 3 grant for 2011. The grant is supported by the OVPR, College of Education, the College of Science and Mathematics, the Department of the Curriculum and Teaching, and the Department of Mathematics and Statistics. The goal is to </w:t>
            </w:r>
            <w:r w:rsidRPr="006E2285">
              <w:rPr>
                <w:color w:val="000000"/>
                <w:sz w:val="20"/>
                <w:szCs w:val="20"/>
              </w:rPr>
              <w:t xml:space="preserve">pilot a Mathematics Learning Communities model to enhance the recruitment and retention of middle and high school students in the mathematics pipeline, particularly of students from underserved demographic groups. </w:t>
            </w:r>
            <w:r w:rsidRPr="006E2285">
              <w:rPr>
                <w:sz w:val="20"/>
                <w:szCs w:val="20"/>
              </w:rPr>
              <w:t>(Principal Investigator)</w:t>
            </w:r>
          </w:p>
        </w:tc>
        <w:tc>
          <w:tcPr>
            <w:tcW w:w="1440" w:type="dxa"/>
          </w:tcPr>
          <w:p w14:paraId="50A075E8" w14:textId="77777777" w:rsidR="009D0163" w:rsidRPr="006E2285" w:rsidRDefault="009D0163" w:rsidP="005706F2">
            <w:pPr>
              <w:pStyle w:val="NormalWeb"/>
              <w:jc w:val="center"/>
              <w:rPr>
                <w:sz w:val="20"/>
                <w:szCs w:val="20"/>
              </w:rPr>
            </w:pPr>
            <w:r w:rsidRPr="006E2285">
              <w:rPr>
                <w:sz w:val="20"/>
                <w:szCs w:val="20"/>
              </w:rPr>
              <w:t>$59,554</w:t>
            </w:r>
          </w:p>
        </w:tc>
      </w:tr>
      <w:tr w:rsidR="009D0163" w:rsidRPr="006E2285" w14:paraId="2D83D701" w14:textId="77777777" w:rsidTr="00760FC4">
        <w:tc>
          <w:tcPr>
            <w:tcW w:w="900" w:type="dxa"/>
          </w:tcPr>
          <w:p w14:paraId="1D3A0DE9"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2009 -2014</w:t>
            </w:r>
          </w:p>
        </w:tc>
        <w:tc>
          <w:tcPr>
            <w:tcW w:w="3362" w:type="dxa"/>
          </w:tcPr>
          <w:p w14:paraId="5734570B" w14:textId="77777777" w:rsidR="009D0163" w:rsidRPr="006E2285" w:rsidRDefault="009D0163" w:rsidP="009D0163">
            <w:pPr>
              <w:autoSpaceDE w:val="0"/>
              <w:autoSpaceDN w:val="0"/>
              <w:adjustRightInd w:val="0"/>
              <w:rPr>
                <w:bCs/>
                <w:sz w:val="20"/>
                <w:szCs w:val="20"/>
              </w:rPr>
            </w:pPr>
            <w:r w:rsidRPr="006E2285">
              <w:rPr>
                <w:sz w:val="20"/>
                <w:szCs w:val="20"/>
              </w:rPr>
              <w:t>TEAM-Math Teacher Leader Academy for Elementary Mathematics Specialists</w:t>
            </w:r>
          </w:p>
        </w:tc>
        <w:tc>
          <w:tcPr>
            <w:tcW w:w="4085" w:type="dxa"/>
          </w:tcPr>
          <w:p w14:paraId="0DFC3211" w14:textId="77777777" w:rsidR="009D0163" w:rsidRPr="006E2285"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6E2285">
              <w:rPr>
                <w:sz w:val="20"/>
                <w:szCs w:val="20"/>
              </w:rPr>
              <w:t>Supplementary grant to TEAM-Math from the National Science Foundation’s Robert Noyce Scholarship Program, 22 elementary teacher leaders who are teaching full-time in high-needs school districts who have demonstrated success in improving student learning will be selected as “fellows”. These teachers will receive an annual stipend of $10,000, as well as reimbursement for tuition to complete an advanced degree in mathematics education. (Director)</w:t>
            </w:r>
          </w:p>
        </w:tc>
        <w:tc>
          <w:tcPr>
            <w:tcW w:w="1440" w:type="dxa"/>
          </w:tcPr>
          <w:p w14:paraId="1F196D53" w14:textId="77777777" w:rsidR="009D0163" w:rsidRPr="006E2285" w:rsidRDefault="009D0163" w:rsidP="005706F2">
            <w:pPr>
              <w:pStyle w:val="NormalWeb"/>
              <w:jc w:val="center"/>
              <w:rPr>
                <w:sz w:val="20"/>
                <w:szCs w:val="20"/>
              </w:rPr>
            </w:pPr>
            <w:r w:rsidRPr="006E2285">
              <w:rPr>
                <w:sz w:val="20"/>
                <w:szCs w:val="20"/>
              </w:rPr>
              <w:t>$1,500,000</w:t>
            </w:r>
          </w:p>
        </w:tc>
      </w:tr>
      <w:tr w:rsidR="009D0163" w:rsidRPr="006E2285" w14:paraId="2F207A57" w14:textId="77777777" w:rsidTr="00760FC4">
        <w:tc>
          <w:tcPr>
            <w:tcW w:w="900" w:type="dxa"/>
          </w:tcPr>
          <w:p w14:paraId="35DC10A3"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2008 - 2011</w:t>
            </w:r>
          </w:p>
        </w:tc>
        <w:tc>
          <w:tcPr>
            <w:tcW w:w="3362" w:type="dxa"/>
          </w:tcPr>
          <w:p w14:paraId="56771DCC" w14:textId="77777777" w:rsidR="009D0163" w:rsidRPr="006E2285" w:rsidRDefault="009D0163" w:rsidP="009D0163">
            <w:pPr>
              <w:autoSpaceDE w:val="0"/>
              <w:autoSpaceDN w:val="0"/>
              <w:adjustRightInd w:val="0"/>
              <w:rPr>
                <w:sz w:val="20"/>
                <w:szCs w:val="20"/>
              </w:rPr>
            </w:pPr>
            <w:r w:rsidRPr="006E2285">
              <w:rPr>
                <w:bCs/>
                <w:sz w:val="20"/>
                <w:szCs w:val="20"/>
              </w:rPr>
              <w:t>TEAM-Math Teacher Leader Academy</w:t>
            </w:r>
          </w:p>
        </w:tc>
        <w:tc>
          <w:tcPr>
            <w:tcW w:w="4085" w:type="dxa"/>
          </w:tcPr>
          <w:p w14:paraId="32BEFA1F" w14:textId="77777777" w:rsidR="009D0163" w:rsidRPr="006E2285"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6E2285">
              <w:rPr>
                <w:sz w:val="20"/>
                <w:szCs w:val="20"/>
              </w:rPr>
              <w:t xml:space="preserve">Supplementary grant to TEAM-Math from the </w:t>
            </w:r>
          </w:p>
          <w:p w14:paraId="638E3706" w14:textId="77777777" w:rsidR="009D0163" w:rsidRPr="006E2285"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6E2285">
              <w:rPr>
                <w:sz w:val="20"/>
                <w:szCs w:val="20"/>
              </w:rPr>
              <w:t>National Science Foundation, 12 secondary mathematics education teacher leaders within high-needs school districts who have demonstrated success in improving student learning will be selected as “fellows”. These teachers will receive an annual stipend of $10,000, as well as reimbursement for tuition to complete an advanced degree in mathematics education. (Co-Director)</w:t>
            </w:r>
          </w:p>
        </w:tc>
        <w:tc>
          <w:tcPr>
            <w:tcW w:w="1440" w:type="dxa"/>
          </w:tcPr>
          <w:p w14:paraId="61E1D11F" w14:textId="77777777" w:rsidR="009D0163" w:rsidRPr="006E2285" w:rsidRDefault="009D0163" w:rsidP="005706F2">
            <w:pPr>
              <w:pStyle w:val="NormalWeb"/>
              <w:jc w:val="center"/>
              <w:rPr>
                <w:sz w:val="20"/>
                <w:szCs w:val="20"/>
              </w:rPr>
            </w:pPr>
            <w:r w:rsidRPr="006E2285">
              <w:rPr>
                <w:sz w:val="20"/>
                <w:szCs w:val="20"/>
              </w:rPr>
              <w:t>$600,000</w:t>
            </w:r>
          </w:p>
        </w:tc>
      </w:tr>
      <w:tr w:rsidR="009D0163" w:rsidRPr="006E2285" w14:paraId="1D54C94D" w14:textId="77777777" w:rsidTr="00760FC4">
        <w:tc>
          <w:tcPr>
            <w:tcW w:w="900" w:type="dxa"/>
          </w:tcPr>
          <w:p w14:paraId="0C021A8C"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2007 -2008</w:t>
            </w:r>
          </w:p>
        </w:tc>
        <w:tc>
          <w:tcPr>
            <w:tcW w:w="3362" w:type="dxa"/>
          </w:tcPr>
          <w:p w14:paraId="47C13684" w14:textId="77777777" w:rsidR="009D0163" w:rsidRPr="006E2285" w:rsidRDefault="009D0163" w:rsidP="009D0163">
            <w:pPr>
              <w:autoSpaceDE w:val="0"/>
              <w:autoSpaceDN w:val="0"/>
              <w:adjustRightInd w:val="0"/>
              <w:rPr>
                <w:b/>
                <w:sz w:val="20"/>
                <w:szCs w:val="20"/>
              </w:rPr>
            </w:pPr>
            <w:r w:rsidRPr="006E2285">
              <w:rPr>
                <w:sz w:val="20"/>
                <w:szCs w:val="20"/>
              </w:rPr>
              <w:t>Improving Grades 6-12 Mathematics Education in East Alabama Using Technology (Malone Family Foundation of Dothan, AL)</w:t>
            </w:r>
          </w:p>
        </w:tc>
        <w:tc>
          <w:tcPr>
            <w:tcW w:w="4085" w:type="dxa"/>
          </w:tcPr>
          <w:p w14:paraId="5A552EA2" w14:textId="77777777" w:rsidR="009D0163" w:rsidRPr="006E2285" w:rsidRDefault="009D0163" w:rsidP="009D0163">
            <w:pPr>
              <w:autoSpaceDE w:val="0"/>
              <w:autoSpaceDN w:val="0"/>
              <w:adjustRightInd w:val="0"/>
              <w:rPr>
                <w:b/>
                <w:sz w:val="20"/>
                <w:szCs w:val="20"/>
              </w:rPr>
            </w:pPr>
            <w:r w:rsidRPr="006E2285">
              <w:rPr>
                <w:sz w:val="20"/>
                <w:szCs w:val="20"/>
              </w:rPr>
              <w:t>Supplementary grant to TEAM-Math to provide middle and high school mathematics teachers with essential technological resources that will enhance instruction and provide them with professional development on how to effectively use those resources. (Co-Director)</w:t>
            </w:r>
          </w:p>
        </w:tc>
        <w:tc>
          <w:tcPr>
            <w:tcW w:w="1440" w:type="dxa"/>
          </w:tcPr>
          <w:p w14:paraId="10EADE09" w14:textId="77777777" w:rsidR="009D0163" w:rsidRPr="006E2285" w:rsidRDefault="009D0163" w:rsidP="005706F2">
            <w:pPr>
              <w:pStyle w:val="NormalWeb"/>
              <w:jc w:val="center"/>
              <w:rPr>
                <w:sz w:val="20"/>
                <w:szCs w:val="20"/>
              </w:rPr>
            </w:pPr>
            <w:r w:rsidRPr="006E2285">
              <w:rPr>
                <w:sz w:val="20"/>
                <w:szCs w:val="20"/>
              </w:rPr>
              <w:t>$304,975</w:t>
            </w:r>
          </w:p>
        </w:tc>
      </w:tr>
      <w:tr w:rsidR="009D0163" w:rsidRPr="006E2285" w14:paraId="22F49B64" w14:textId="77777777" w:rsidTr="00760FC4">
        <w:tc>
          <w:tcPr>
            <w:tcW w:w="900" w:type="dxa"/>
          </w:tcPr>
          <w:p w14:paraId="58BB5421"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2007-2008</w:t>
            </w:r>
          </w:p>
        </w:tc>
        <w:tc>
          <w:tcPr>
            <w:tcW w:w="3362" w:type="dxa"/>
          </w:tcPr>
          <w:p w14:paraId="259768EE" w14:textId="77777777" w:rsidR="009D0163" w:rsidRPr="006E2285" w:rsidRDefault="009D0163" w:rsidP="009D0163">
            <w:pPr>
              <w:pStyle w:val="num"/>
              <w:keepNext w:val="0"/>
              <w:numPr>
                <w:ilvl w:val="0"/>
                <w:numId w:val="0"/>
              </w:numPr>
              <w:rPr>
                <w:b w:val="0"/>
                <w:sz w:val="20"/>
                <w:szCs w:val="20"/>
              </w:rPr>
            </w:pPr>
            <w:r w:rsidRPr="006E2285">
              <w:rPr>
                <w:b w:val="0"/>
                <w:sz w:val="20"/>
                <w:szCs w:val="20"/>
              </w:rPr>
              <w:t>Alabama Math, Science, and Technology Initiative, Auburn site</w:t>
            </w:r>
          </w:p>
        </w:tc>
        <w:tc>
          <w:tcPr>
            <w:tcW w:w="4085" w:type="dxa"/>
          </w:tcPr>
          <w:p w14:paraId="3CA13E5D" w14:textId="77777777" w:rsidR="009D0163" w:rsidRPr="006E2285" w:rsidRDefault="009D0163" w:rsidP="009D0163">
            <w:pPr>
              <w:pStyle w:val="num"/>
              <w:keepNext w:val="0"/>
              <w:numPr>
                <w:ilvl w:val="0"/>
                <w:numId w:val="0"/>
              </w:numPr>
              <w:rPr>
                <w:b w:val="0"/>
                <w:sz w:val="20"/>
                <w:szCs w:val="20"/>
              </w:rPr>
            </w:pPr>
            <w:r w:rsidRPr="006E2285">
              <w:rPr>
                <w:b w:val="0"/>
                <w:sz w:val="20"/>
                <w:szCs w:val="20"/>
              </w:rPr>
              <w:t>Grant to run a regional site for the state math and science initiative (Leadership Team Member)</w:t>
            </w:r>
          </w:p>
        </w:tc>
        <w:tc>
          <w:tcPr>
            <w:tcW w:w="1440" w:type="dxa"/>
          </w:tcPr>
          <w:p w14:paraId="10E24FB4" w14:textId="77777777" w:rsidR="009D0163" w:rsidRPr="006E2285" w:rsidRDefault="009D0163" w:rsidP="005706F2">
            <w:pPr>
              <w:jc w:val="center"/>
              <w:rPr>
                <w:sz w:val="20"/>
                <w:szCs w:val="20"/>
              </w:rPr>
            </w:pPr>
            <w:r w:rsidRPr="006E2285">
              <w:rPr>
                <w:color w:val="000000"/>
                <w:sz w:val="20"/>
                <w:szCs w:val="20"/>
              </w:rPr>
              <w:t>$1,600,000</w:t>
            </w:r>
          </w:p>
          <w:p w14:paraId="55185EAB" w14:textId="77777777" w:rsidR="009D0163" w:rsidRPr="006E2285" w:rsidRDefault="009D0163" w:rsidP="005706F2">
            <w:pPr>
              <w:pStyle w:val="num"/>
              <w:keepNext w:val="0"/>
              <w:numPr>
                <w:ilvl w:val="0"/>
                <w:numId w:val="0"/>
              </w:numPr>
              <w:jc w:val="center"/>
              <w:rPr>
                <w:b w:val="0"/>
                <w:sz w:val="20"/>
                <w:szCs w:val="20"/>
              </w:rPr>
            </w:pPr>
          </w:p>
        </w:tc>
      </w:tr>
      <w:tr w:rsidR="009D0163" w:rsidRPr="006E2285" w14:paraId="4E22C274" w14:textId="77777777" w:rsidTr="00760FC4">
        <w:tc>
          <w:tcPr>
            <w:tcW w:w="900" w:type="dxa"/>
          </w:tcPr>
          <w:p w14:paraId="1CFA19EE"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2006-2007</w:t>
            </w:r>
          </w:p>
        </w:tc>
        <w:tc>
          <w:tcPr>
            <w:tcW w:w="3362" w:type="dxa"/>
          </w:tcPr>
          <w:p w14:paraId="41C187B1" w14:textId="77777777" w:rsidR="009D0163" w:rsidRPr="006E2285" w:rsidRDefault="009D0163" w:rsidP="009D0163">
            <w:pPr>
              <w:pStyle w:val="num"/>
              <w:keepNext w:val="0"/>
              <w:numPr>
                <w:ilvl w:val="0"/>
                <w:numId w:val="0"/>
              </w:numPr>
              <w:rPr>
                <w:b w:val="0"/>
                <w:sz w:val="20"/>
                <w:szCs w:val="20"/>
              </w:rPr>
            </w:pPr>
            <w:r w:rsidRPr="006E2285">
              <w:rPr>
                <w:b w:val="0"/>
                <w:sz w:val="20"/>
                <w:szCs w:val="20"/>
              </w:rPr>
              <w:t>Alabama Math, Science, and Technology Initiative, Auburn site</w:t>
            </w:r>
          </w:p>
        </w:tc>
        <w:tc>
          <w:tcPr>
            <w:tcW w:w="4085" w:type="dxa"/>
          </w:tcPr>
          <w:p w14:paraId="387F6F09" w14:textId="77777777" w:rsidR="009D0163" w:rsidRPr="006E2285" w:rsidRDefault="009D0163" w:rsidP="009D0163">
            <w:pPr>
              <w:pStyle w:val="num"/>
              <w:keepNext w:val="0"/>
              <w:numPr>
                <w:ilvl w:val="0"/>
                <w:numId w:val="0"/>
              </w:numPr>
              <w:rPr>
                <w:b w:val="0"/>
                <w:sz w:val="20"/>
                <w:szCs w:val="20"/>
              </w:rPr>
            </w:pPr>
            <w:r w:rsidRPr="006E2285">
              <w:rPr>
                <w:b w:val="0"/>
                <w:sz w:val="20"/>
                <w:szCs w:val="20"/>
              </w:rPr>
              <w:t>Grant to run a regional site for the state math and science initiative (Leadership Team Member)</w:t>
            </w:r>
          </w:p>
        </w:tc>
        <w:tc>
          <w:tcPr>
            <w:tcW w:w="1440" w:type="dxa"/>
          </w:tcPr>
          <w:p w14:paraId="0BD38F07"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$831,017</w:t>
            </w:r>
          </w:p>
        </w:tc>
      </w:tr>
      <w:tr w:rsidR="009D0163" w:rsidRPr="006E2285" w14:paraId="63A3335C" w14:textId="77777777" w:rsidTr="00760FC4">
        <w:tc>
          <w:tcPr>
            <w:tcW w:w="900" w:type="dxa"/>
          </w:tcPr>
          <w:p w14:paraId="268ABDD9" w14:textId="5A6AE312" w:rsidR="009D0163" w:rsidRPr="006E2285" w:rsidRDefault="009D0163" w:rsidP="009D0163">
            <w:pPr>
              <w:pStyle w:val="num"/>
              <w:keepNext w:val="0"/>
              <w:numPr>
                <w:ilvl w:val="0"/>
                <w:numId w:val="0"/>
              </w:numPr>
              <w:rPr>
                <w:b w:val="0"/>
                <w:sz w:val="20"/>
                <w:szCs w:val="20"/>
              </w:rPr>
            </w:pPr>
            <w:r w:rsidRPr="006E2285">
              <w:rPr>
                <w:b w:val="0"/>
                <w:sz w:val="20"/>
                <w:szCs w:val="20"/>
              </w:rPr>
              <w:lastRenderedPageBreak/>
              <w:t xml:space="preserve">2006 </w:t>
            </w:r>
            <w:r w:rsidR="00F3782C" w:rsidRPr="006E2285">
              <w:rPr>
                <w:b w:val="0"/>
                <w:sz w:val="20"/>
                <w:szCs w:val="20"/>
              </w:rPr>
              <w:t>–</w:t>
            </w:r>
            <w:r w:rsidRPr="006E2285">
              <w:rPr>
                <w:b w:val="0"/>
                <w:sz w:val="20"/>
                <w:szCs w:val="20"/>
              </w:rPr>
              <w:t xml:space="preserve"> 2007</w:t>
            </w:r>
          </w:p>
        </w:tc>
        <w:tc>
          <w:tcPr>
            <w:tcW w:w="3362" w:type="dxa"/>
          </w:tcPr>
          <w:p w14:paraId="33A20247" w14:textId="77777777" w:rsidR="009D0163" w:rsidRPr="006E2285" w:rsidRDefault="009D0163" w:rsidP="009D0163">
            <w:pPr>
              <w:pStyle w:val="num"/>
              <w:keepNext w:val="0"/>
              <w:numPr>
                <w:ilvl w:val="0"/>
                <w:numId w:val="0"/>
              </w:numPr>
              <w:rPr>
                <w:sz w:val="20"/>
                <w:szCs w:val="20"/>
              </w:rPr>
            </w:pPr>
            <w:r w:rsidRPr="006E2285">
              <w:rPr>
                <w:rStyle w:val="pageheadline1"/>
                <w:rFonts w:ascii="Times New Roman" w:hAnsi="Times New Roman"/>
                <w:sz w:val="20"/>
                <w:szCs w:val="20"/>
              </w:rPr>
              <w:t>Graduate Teaching Fellows in K-12 Education (Gk-12)</w:t>
            </w:r>
          </w:p>
        </w:tc>
        <w:tc>
          <w:tcPr>
            <w:tcW w:w="4085" w:type="dxa"/>
          </w:tcPr>
          <w:p w14:paraId="693E2C77" w14:textId="77777777" w:rsidR="009D0163" w:rsidRPr="006E2285" w:rsidRDefault="009D0163" w:rsidP="009D0163">
            <w:pPr>
              <w:autoSpaceDE w:val="0"/>
              <w:autoSpaceDN w:val="0"/>
              <w:adjustRightInd w:val="0"/>
              <w:ind w:left="40"/>
              <w:rPr>
                <w:sz w:val="20"/>
                <w:szCs w:val="20"/>
              </w:rPr>
            </w:pPr>
            <w:r w:rsidRPr="006E2285">
              <w:rPr>
                <w:sz w:val="20"/>
                <w:szCs w:val="20"/>
              </w:rPr>
              <w:t>Consultant and Co-Instructor for the GK-12 Fellows through a summer graduate course and professional development provider for GK-12 mathematics teachers</w:t>
            </w:r>
          </w:p>
        </w:tc>
        <w:tc>
          <w:tcPr>
            <w:tcW w:w="1440" w:type="dxa"/>
          </w:tcPr>
          <w:p w14:paraId="113CC6CC" w14:textId="77777777" w:rsidR="009D0163" w:rsidRPr="006E2285" w:rsidRDefault="009D0163" w:rsidP="005706F2">
            <w:pPr>
              <w:pStyle w:val="num"/>
              <w:keepNext w:val="0"/>
              <w:numPr>
                <w:ilvl w:val="0"/>
                <w:numId w:val="0"/>
              </w:numPr>
              <w:jc w:val="center"/>
              <w:rPr>
                <w:b w:val="0"/>
                <w:sz w:val="20"/>
                <w:szCs w:val="20"/>
              </w:rPr>
            </w:pPr>
            <w:r w:rsidRPr="006E2285">
              <w:rPr>
                <w:rStyle w:val="pageheadline1"/>
                <w:rFonts w:ascii="Times New Roman" w:hAnsi="Times New Roman"/>
                <w:sz w:val="20"/>
                <w:szCs w:val="20"/>
              </w:rPr>
              <w:t>$</w:t>
            </w:r>
            <w:r w:rsidRPr="006E2285">
              <w:rPr>
                <w:b w:val="0"/>
                <w:sz w:val="20"/>
                <w:szCs w:val="20"/>
              </w:rPr>
              <w:t>1,900, 000</w:t>
            </w:r>
          </w:p>
        </w:tc>
      </w:tr>
      <w:tr w:rsidR="009D0163" w:rsidRPr="006E2285" w14:paraId="42161627" w14:textId="77777777" w:rsidTr="00760FC4">
        <w:tc>
          <w:tcPr>
            <w:tcW w:w="900" w:type="dxa"/>
          </w:tcPr>
          <w:p w14:paraId="06F6338E"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2005 – 2009</w:t>
            </w:r>
          </w:p>
        </w:tc>
        <w:tc>
          <w:tcPr>
            <w:tcW w:w="3362" w:type="dxa"/>
          </w:tcPr>
          <w:p w14:paraId="2E248DFA" w14:textId="77777777" w:rsidR="009D0163" w:rsidRPr="006E2285" w:rsidRDefault="009D0163" w:rsidP="009D0163">
            <w:pPr>
              <w:pStyle w:val="num"/>
              <w:keepNext w:val="0"/>
              <w:numPr>
                <w:ilvl w:val="0"/>
                <w:numId w:val="0"/>
              </w:numPr>
              <w:rPr>
                <w:b w:val="0"/>
                <w:sz w:val="20"/>
                <w:szCs w:val="20"/>
              </w:rPr>
            </w:pPr>
            <w:r w:rsidRPr="006E2285">
              <w:rPr>
                <w:b w:val="0"/>
                <w:sz w:val="20"/>
                <w:szCs w:val="20"/>
              </w:rPr>
              <w:t>Auburn University Robert Noyce Scholarship Program</w:t>
            </w:r>
          </w:p>
        </w:tc>
        <w:tc>
          <w:tcPr>
            <w:tcW w:w="4085" w:type="dxa"/>
          </w:tcPr>
          <w:p w14:paraId="4B677CEC" w14:textId="77777777" w:rsidR="009D0163" w:rsidRPr="006E2285" w:rsidRDefault="009D0163" w:rsidP="009D0163">
            <w:pPr>
              <w:pStyle w:val="num"/>
              <w:keepNext w:val="0"/>
              <w:numPr>
                <w:ilvl w:val="0"/>
                <w:numId w:val="0"/>
              </w:numPr>
              <w:rPr>
                <w:b w:val="0"/>
                <w:sz w:val="20"/>
                <w:szCs w:val="20"/>
              </w:rPr>
            </w:pPr>
            <w:r w:rsidRPr="006E2285">
              <w:rPr>
                <w:b w:val="0"/>
                <w:sz w:val="20"/>
                <w:szCs w:val="20"/>
              </w:rPr>
              <w:t xml:space="preserve">Scholarship program for alternative </w:t>
            </w:r>
            <w:proofErr w:type="gramStart"/>
            <w:r w:rsidRPr="006E2285">
              <w:rPr>
                <w:b w:val="0"/>
                <w:sz w:val="20"/>
                <w:szCs w:val="20"/>
              </w:rPr>
              <w:t>Masters</w:t>
            </w:r>
            <w:proofErr w:type="gramEnd"/>
            <w:r w:rsidRPr="006E2285">
              <w:rPr>
                <w:b w:val="0"/>
                <w:sz w:val="20"/>
                <w:szCs w:val="20"/>
              </w:rPr>
              <w:t xml:space="preserve"> students; Departments: Mathematics and Statistics and Curriculum and Teaching (Co - Principle Investigator)</w:t>
            </w:r>
          </w:p>
        </w:tc>
        <w:tc>
          <w:tcPr>
            <w:tcW w:w="1440" w:type="dxa"/>
          </w:tcPr>
          <w:p w14:paraId="5C30400D"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$308,322</w:t>
            </w:r>
          </w:p>
        </w:tc>
      </w:tr>
      <w:tr w:rsidR="009D0163" w:rsidRPr="006E2285" w14:paraId="0A00CA58" w14:textId="77777777" w:rsidTr="00760FC4">
        <w:tc>
          <w:tcPr>
            <w:tcW w:w="900" w:type="dxa"/>
          </w:tcPr>
          <w:p w14:paraId="645CB16E"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2005-2008</w:t>
            </w:r>
          </w:p>
        </w:tc>
        <w:tc>
          <w:tcPr>
            <w:tcW w:w="3362" w:type="dxa"/>
          </w:tcPr>
          <w:p w14:paraId="530FABF1" w14:textId="77777777" w:rsidR="009D0163" w:rsidRPr="006E2285" w:rsidRDefault="009D0163" w:rsidP="009D0163">
            <w:pPr>
              <w:pStyle w:val="num"/>
              <w:keepNext w:val="0"/>
              <w:numPr>
                <w:ilvl w:val="0"/>
                <w:numId w:val="0"/>
              </w:numPr>
              <w:rPr>
                <w:b w:val="0"/>
                <w:sz w:val="20"/>
                <w:szCs w:val="20"/>
              </w:rPr>
            </w:pPr>
            <w:r w:rsidRPr="006E2285">
              <w:rPr>
                <w:b w:val="0"/>
                <w:sz w:val="20"/>
                <w:szCs w:val="20"/>
              </w:rPr>
              <w:t>East Alabama Partnership for the Improvement of Mathematics Education (TEAM-Math)</w:t>
            </w:r>
          </w:p>
        </w:tc>
        <w:tc>
          <w:tcPr>
            <w:tcW w:w="4085" w:type="dxa"/>
          </w:tcPr>
          <w:p w14:paraId="1B44145F" w14:textId="77777777" w:rsidR="009D0163" w:rsidRPr="006E2285" w:rsidRDefault="009D0163" w:rsidP="009D0163">
            <w:pPr>
              <w:pStyle w:val="num"/>
              <w:keepNext w:val="0"/>
              <w:numPr>
                <w:ilvl w:val="0"/>
                <w:numId w:val="0"/>
              </w:numPr>
              <w:rPr>
                <w:b w:val="0"/>
                <w:sz w:val="20"/>
                <w:szCs w:val="20"/>
              </w:rPr>
            </w:pPr>
            <w:r w:rsidRPr="006E2285">
              <w:rPr>
                <w:b w:val="0"/>
                <w:sz w:val="20"/>
                <w:szCs w:val="20"/>
              </w:rPr>
              <w:t>National Science Foundation Math and Science Partnership (MSP) supplement for three additional districts, College of Science and Mathematics, and the College of Education (Co-</w:t>
            </w:r>
            <w:proofErr w:type="gramStart"/>
            <w:r w:rsidRPr="006E2285">
              <w:rPr>
                <w:b w:val="0"/>
                <w:sz w:val="20"/>
                <w:szCs w:val="20"/>
              </w:rPr>
              <w:t>Principle</w:t>
            </w:r>
            <w:proofErr w:type="gramEnd"/>
            <w:r w:rsidRPr="006E2285">
              <w:rPr>
                <w:b w:val="0"/>
                <w:sz w:val="20"/>
                <w:szCs w:val="20"/>
              </w:rPr>
              <w:t xml:space="preserve"> Investigator and Co – Director)</w:t>
            </w:r>
          </w:p>
        </w:tc>
        <w:tc>
          <w:tcPr>
            <w:tcW w:w="1440" w:type="dxa"/>
          </w:tcPr>
          <w:p w14:paraId="1DCE2F7F"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$400,000</w:t>
            </w:r>
          </w:p>
        </w:tc>
      </w:tr>
      <w:tr w:rsidR="009D0163" w:rsidRPr="006E2285" w14:paraId="64CA828E" w14:textId="77777777" w:rsidTr="00760FC4">
        <w:tc>
          <w:tcPr>
            <w:tcW w:w="900" w:type="dxa"/>
          </w:tcPr>
          <w:p w14:paraId="5B5F5614"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2003-2008</w:t>
            </w:r>
          </w:p>
        </w:tc>
        <w:tc>
          <w:tcPr>
            <w:tcW w:w="3362" w:type="dxa"/>
          </w:tcPr>
          <w:p w14:paraId="73761B5F" w14:textId="77777777" w:rsidR="009D0163" w:rsidRPr="006E2285" w:rsidRDefault="009D0163" w:rsidP="009D0163">
            <w:pPr>
              <w:pStyle w:val="num"/>
              <w:keepNext w:val="0"/>
              <w:numPr>
                <w:ilvl w:val="0"/>
                <w:numId w:val="0"/>
              </w:numPr>
              <w:rPr>
                <w:b w:val="0"/>
                <w:sz w:val="20"/>
                <w:szCs w:val="20"/>
              </w:rPr>
            </w:pPr>
            <w:r w:rsidRPr="006E2285">
              <w:rPr>
                <w:b w:val="0"/>
                <w:sz w:val="20"/>
                <w:szCs w:val="20"/>
              </w:rPr>
              <w:t>East Alabama Partnership for the Improvement of Mathematics Education (TEAM-Math)</w:t>
            </w:r>
          </w:p>
        </w:tc>
        <w:tc>
          <w:tcPr>
            <w:tcW w:w="4085" w:type="dxa"/>
          </w:tcPr>
          <w:p w14:paraId="1505111D" w14:textId="77777777" w:rsidR="009D0163" w:rsidRPr="006E2285" w:rsidRDefault="009D0163" w:rsidP="009D0163">
            <w:pPr>
              <w:pStyle w:val="num"/>
              <w:keepNext w:val="0"/>
              <w:numPr>
                <w:ilvl w:val="0"/>
                <w:numId w:val="0"/>
              </w:numPr>
              <w:rPr>
                <w:b w:val="0"/>
                <w:sz w:val="20"/>
                <w:szCs w:val="20"/>
              </w:rPr>
            </w:pPr>
            <w:r w:rsidRPr="006E2285">
              <w:rPr>
                <w:b w:val="0"/>
                <w:sz w:val="20"/>
                <w:szCs w:val="20"/>
              </w:rPr>
              <w:t>National Science Foundation Math and Science Partnership (MSP), College of Science and Mathematics, and the College of Education (Co-</w:t>
            </w:r>
            <w:proofErr w:type="gramStart"/>
            <w:r w:rsidRPr="006E2285">
              <w:rPr>
                <w:b w:val="0"/>
                <w:sz w:val="20"/>
                <w:szCs w:val="20"/>
              </w:rPr>
              <w:t>Principle</w:t>
            </w:r>
            <w:proofErr w:type="gramEnd"/>
            <w:r w:rsidRPr="006E2285">
              <w:rPr>
                <w:b w:val="0"/>
                <w:sz w:val="20"/>
                <w:szCs w:val="20"/>
              </w:rPr>
              <w:t xml:space="preserve"> Investigator and Co – Director)</w:t>
            </w:r>
          </w:p>
        </w:tc>
        <w:tc>
          <w:tcPr>
            <w:tcW w:w="1440" w:type="dxa"/>
          </w:tcPr>
          <w:p w14:paraId="7E6E33EA"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$8,996,840</w:t>
            </w:r>
          </w:p>
        </w:tc>
      </w:tr>
      <w:tr w:rsidR="009D0163" w:rsidRPr="006E2285" w14:paraId="7136ADC5" w14:textId="77777777" w:rsidTr="00760FC4">
        <w:tc>
          <w:tcPr>
            <w:tcW w:w="900" w:type="dxa"/>
          </w:tcPr>
          <w:p w14:paraId="47FF66D0" w14:textId="77777777" w:rsidR="009D0163" w:rsidRPr="006E2285" w:rsidRDefault="009D0163" w:rsidP="009D0163">
            <w:pPr>
              <w:pStyle w:val="num"/>
              <w:keepNext w:val="0"/>
              <w:numPr>
                <w:ilvl w:val="0"/>
                <w:numId w:val="0"/>
              </w:numPr>
              <w:rPr>
                <w:b w:val="0"/>
                <w:sz w:val="20"/>
                <w:szCs w:val="20"/>
              </w:rPr>
            </w:pPr>
            <w:r w:rsidRPr="006E2285">
              <w:rPr>
                <w:b w:val="0"/>
                <w:bCs w:val="0"/>
                <w:sz w:val="20"/>
                <w:szCs w:val="20"/>
              </w:rPr>
              <w:t>2003-2004</w:t>
            </w:r>
          </w:p>
        </w:tc>
        <w:tc>
          <w:tcPr>
            <w:tcW w:w="3362" w:type="dxa"/>
          </w:tcPr>
          <w:p w14:paraId="2C18229D" w14:textId="77777777" w:rsidR="009D0163" w:rsidRPr="006E2285" w:rsidRDefault="009D0163" w:rsidP="009D0163">
            <w:pPr>
              <w:pStyle w:val="num"/>
              <w:keepNext w:val="0"/>
              <w:numPr>
                <w:ilvl w:val="0"/>
                <w:numId w:val="0"/>
              </w:numPr>
              <w:rPr>
                <w:b w:val="0"/>
                <w:sz w:val="20"/>
                <w:szCs w:val="20"/>
              </w:rPr>
            </w:pPr>
            <w:r w:rsidRPr="006E2285">
              <w:rPr>
                <w:b w:val="0"/>
                <w:sz w:val="20"/>
                <w:szCs w:val="20"/>
              </w:rPr>
              <w:t>East Alabama Partnership for the Improvement of Mathematics Education Project (TEAM-Math)</w:t>
            </w:r>
          </w:p>
        </w:tc>
        <w:tc>
          <w:tcPr>
            <w:tcW w:w="4085" w:type="dxa"/>
          </w:tcPr>
          <w:p w14:paraId="34F4ADD6" w14:textId="77777777" w:rsidR="009D0163" w:rsidRPr="006E2285" w:rsidRDefault="009D0163" w:rsidP="009D0163">
            <w:pPr>
              <w:pStyle w:val="num"/>
              <w:keepNext w:val="0"/>
              <w:numPr>
                <w:ilvl w:val="0"/>
                <w:numId w:val="0"/>
              </w:numPr>
              <w:rPr>
                <w:b w:val="0"/>
                <w:sz w:val="20"/>
                <w:szCs w:val="20"/>
              </w:rPr>
            </w:pPr>
            <w:r w:rsidRPr="006E2285">
              <w:rPr>
                <w:b w:val="0"/>
                <w:sz w:val="20"/>
                <w:szCs w:val="20"/>
              </w:rPr>
              <w:t>Grant from Auburn Outreach, College of Science and Mathematics, and the College of Education, (Co-</w:t>
            </w:r>
            <w:proofErr w:type="gramStart"/>
            <w:r w:rsidRPr="006E2285">
              <w:rPr>
                <w:b w:val="0"/>
                <w:sz w:val="20"/>
                <w:szCs w:val="20"/>
              </w:rPr>
              <w:t>Principle</w:t>
            </w:r>
            <w:proofErr w:type="gramEnd"/>
            <w:r w:rsidRPr="006E2285">
              <w:rPr>
                <w:b w:val="0"/>
                <w:sz w:val="20"/>
                <w:szCs w:val="20"/>
              </w:rPr>
              <w:t xml:space="preserve"> Investigator and Co – Director) </w:t>
            </w:r>
          </w:p>
        </w:tc>
        <w:tc>
          <w:tcPr>
            <w:tcW w:w="1440" w:type="dxa"/>
          </w:tcPr>
          <w:p w14:paraId="29BDCB8D" w14:textId="77777777" w:rsidR="009D0163" w:rsidRPr="006E2285" w:rsidRDefault="009D0163" w:rsidP="005706F2">
            <w:pPr>
              <w:pStyle w:val="num"/>
              <w:keepNext w:val="0"/>
              <w:numPr>
                <w:ilvl w:val="0"/>
                <w:numId w:val="0"/>
              </w:numPr>
              <w:jc w:val="center"/>
              <w:rPr>
                <w:b w:val="0"/>
                <w:sz w:val="20"/>
                <w:szCs w:val="20"/>
              </w:rPr>
            </w:pPr>
            <w:r w:rsidRPr="006E2285">
              <w:rPr>
                <w:b w:val="0"/>
                <w:bCs w:val="0"/>
                <w:sz w:val="20"/>
                <w:szCs w:val="20"/>
              </w:rPr>
              <w:t>$100,000</w:t>
            </w:r>
          </w:p>
        </w:tc>
      </w:tr>
      <w:tr w:rsidR="009D0163" w:rsidRPr="006E2285" w14:paraId="099FB992" w14:textId="77777777" w:rsidTr="00760FC4">
        <w:tc>
          <w:tcPr>
            <w:tcW w:w="900" w:type="dxa"/>
          </w:tcPr>
          <w:p w14:paraId="59B55EB1"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2001-2002</w:t>
            </w:r>
          </w:p>
        </w:tc>
        <w:tc>
          <w:tcPr>
            <w:tcW w:w="3362" w:type="dxa"/>
          </w:tcPr>
          <w:p w14:paraId="1DFE9D85" w14:textId="77777777" w:rsidR="009D0163" w:rsidRPr="006E2285" w:rsidRDefault="009D0163" w:rsidP="009D0163">
            <w:pPr>
              <w:pStyle w:val="num"/>
              <w:keepNext w:val="0"/>
              <w:numPr>
                <w:ilvl w:val="0"/>
                <w:numId w:val="0"/>
              </w:numPr>
              <w:rPr>
                <w:b w:val="0"/>
                <w:sz w:val="20"/>
                <w:szCs w:val="20"/>
              </w:rPr>
            </w:pPr>
            <w:r w:rsidRPr="006E2285">
              <w:rPr>
                <w:b w:val="0"/>
                <w:sz w:val="20"/>
                <w:szCs w:val="20"/>
              </w:rPr>
              <w:t xml:space="preserve">Enhancing Quantitative Understanding </w:t>
            </w:r>
            <w:proofErr w:type="gramStart"/>
            <w:r w:rsidRPr="006E2285">
              <w:rPr>
                <w:b w:val="0"/>
                <w:sz w:val="20"/>
                <w:szCs w:val="20"/>
              </w:rPr>
              <w:t>In</w:t>
            </w:r>
            <w:proofErr w:type="gramEnd"/>
            <w:r w:rsidRPr="006E2285">
              <w:rPr>
                <w:b w:val="0"/>
                <w:sz w:val="20"/>
                <w:szCs w:val="20"/>
              </w:rPr>
              <w:t xml:space="preserve"> Teachers and Youth Via Problem Solving (EQUITY Via Problem Solving</w:t>
            </w:r>
            <w:r w:rsidRPr="006E2285">
              <w:rPr>
                <w:b w:val="0"/>
                <w:sz w:val="20"/>
                <w:szCs w:val="20"/>
                <w:u w:val="single"/>
              </w:rPr>
              <w:t>)</w:t>
            </w:r>
          </w:p>
        </w:tc>
        <w:tc>
          <w:tcPr>
            <w:tcW w:w="4085" w:type="dxa"/>
          </w:tcPr>
          <w:p w14:paraId="4BEDBC66" w14:textId="77777777" w:rsidR="009D0163" w:rsidRPr="006E2285" w:rsidRDefault="009D0163" w:rsidP="009D0163">
            <w:pPr>
              <w:pStyle w:val="num"/>
              <w:keepNext w:val="0"/>
              <w:numPr>
                <w:ilvl w:val="0"/>
                <w:numId w:val="0"/>
              </w:numPr>
              <w:rPr>
                <w:b w:val="0"/>
                <w:sz w:val="20"/>
                <w:szCs w:val="20"/>
              </w:rPr>
            </w:pPr>
            <w:r w:rsidRPr="006E2285">
              <w:rPr>
                <w:b w:val="0"/>
                <w:sz w:val="20"/>
                <w:szCs w:val="20"/>
              </w:rPr>
              <w:t>National Advisory Council Mini-Grants for Partnerships, Auburn College of Education</w:t>
            </w:r>
          </w:p>
        </w:tc>
        <w:tc>
          <w:tcPr>
            <w:tcW w:w="1440" w:type="dxa"/>
          </w:tcPr>
          <w:p w14:paraId="7A618106"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$2000</w:t>
            </w:r>
          </w:p>
        </w:tc>
      </w:tr>
      <w:tr w:rsidR="009D0163" w:rsidRPr="006E2285" w14:paraId="3C0791FD" w14:textId="77777777" w:rsidTr="00760FC4">
        <w:tc>
          <w:tcPr>
            <w:tcW w:w="900" w:type="dxa"/>
          </w:tcPr>
          <w:p w14:paraId="4F9EC937"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2000-2002</w:t>
            </w:r>
          </w:p>
        </w:tc>
        <w:tc>
          <w:tcPr>
            <w:tcW w:w="3362" w:type="dxa"/>
          </w:tcPr>
          <w:p w14:paraId="199A1F25" w14:textId="77777777" w:rsidR="009D0163" w:rsidRPr="006E2285" w:rsidRDefault="009D0163" w:rsidP="009D0163">
            <w:pPr>
              <w:pStyle w:val="num"/>
              <w:keepNext w:val="0"/>
              <w:numPr>
                <w:ilvl w:val="0"/>
                <w:numId w:val="0"/>
              </w:numPr>
              <w:rPr>
                <w:b w:val="0"/>
                <w:sz w:val="20"/>
                <w:szCs w:val="20"/>
              </w:rPr>
            </w:pPr>
            <w:r w:rsidRPr="006E2285">
              <w:rPr>
                <w:b w:val="0"/>
                <w:sz w:val="20"/>
                <w:szCs w:val="20"/>
              </w:rPr>
              <w:t xml:space="preserve">An Investigation of the Effects of a Mathematics Enhancement Program for Parents and Their Children.  </w:t>
            </w:r>
          </w:p>
        </w:tc>
        <w:tc>
          <w:tcPr>
            <w:tcW w:w="4085" w:type="dxa"/>
          </w:tcPr>
          <w:p w14:paraId="48A991F4" w14:textId="77777777" w:rsidR="009D0163" w:rsidRPr="006E2285" w:rsidRDefault="009D0163" w:rsidP="009D0163">
            <w:pPr>
              <w:pStyle w:val="num"/>
              <w:keepNext w:val="0"/>
              <w:numPr>
                <w:ilvl w:val="0"/>
                <w:numId w:val="0"/>
              </w:numPr>
              <w:rPr>
                <w:b w:val="0"/>
                <w:sz w:val="20"/>
                <w:szCs w:val="20"/>
              </w:rPr>
            </w:pPr>
            <w:r w:rsidRPr="006E2285">
              <w:rPr>
                <w:b w:val="0"/>
                <w:sz w:val="20"/>
                <w:szCs w:val="20"/>
              </w:rPr>
              <w:t>Start-Up Research Funds from the College of Education</w:t>
            </w:r>
          </w:p>
        </w:tc>
        <w:tc>
          <w:tcPr>
            <w:tcW w:w="1440" w:type="dxa"/>
          </w:tcPr>
          <w:p w14:paraId="2C510A5E"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$5000</w:t>
            </w:r>
          </w:p>
        </w:tc>
      </w:tr>
      <w:tr w:rsidR="009D0163" w:rsidRPr="006E2285" w14:paraId="7689E839" w14:textId="77777777" w:rsidTr="00760FC4">
        <w:tc>
          <w:tcPr>
            <w:tcW w:w="900" w:type="dxa"/>
          </w:tcPr>
          <w:p w14:paraId="09786896" w14:textId="77777777" w:rsidR="009D0163" w:rsidRPr="006E2285" w:rsidRDefault="009D0163" w:rsidP="009D0163">
            <w:pPr>
              <w:pStyle w:val="num"/>
              <w:keepNext w:val="0"/>
              <w:numPr>
                <w:ilvl w:val="0"/>
                <w:numId w:val="0"/>
              </w:numPr>
              <w:rPr>
                <w:b w:val="0"/>
                <w:sz w:val="20"/>
                <w:szCs w:val="20"/>
              </w:rPr>
            </w:pPr>
            <w:r w:rsidRPr="006E2285">
              <w:rPr>
                <w:b w:val="0"/>
                <w:sz w:val="20"/>
                <w:szCs w:val="20"/>
              </w:rPr>
              <w:t>2000-2001</w:t>
            </w:r>
          </w:p>
        </w:tc>
        <w:tc>
          <w:tcPr>
            <w:tcW w:w="3362" w:type="dxa"/>
          </w:tcPr>
          <w:p w14:paraId="6B50F584" w14:textId="77777777" w:rsidR="009D0163" w:rsidRPr="006E2285" w:rsidRDefault="009D0163" w:rsidP="009D0163">
            <w:pPr>
              <w:pStyle w:val="num"/>
              <w:keepNext w:val="0"/>
              <w:numPr>
                <w:ilvl w:val="0"/>
                <w:numId w:val="0"/>
              </w:numPr>
              <w:rPr>
                <w:b w:val="0"/>
                <w:sz w:val="20"/>
                <w:szCs w:val="20"/>
              </w:rPr>
            </w:pPr>
            <w:r w:rsidRPr="006E2285">
              <w:rPr>
                <w:b w:val="0"/>
                <w:sz w:val="20"/>
                <w:szCs w:val="20"/>
              </w:rPr>
              <w:t>NCTM-WorldCom Illuminations Project Selected Web Resources</w:t>
            </w:r>
          </w:p>
        </w:tc>
        <w:tc>
          <w:tcPr>
            <w:tcW w:w="4085" w:type="dxa"/>
          </w:tcPr>
          <w:p w14:paraId="1BE7BD8B" w14:textId="77777777" w:rsidR="009D0163" w:rsidRPr="006E2285" w:rsidRDefault="009D0163" w:rsidP="009D0163">
            <w:pPr>
              <w:pStyle w:val="num"/>
              <w:keepNext w:val="0"/>
              <w:numPr>
                <w:ilvl w:val="0"/>
                <w:numId w:val="0"/>
              </w:numPr>
              <w:rPr>
                <w:b w:val="0"/>
                <w:sz w:val="20"/>
                <w:szCs w:val="20"/>
              </w:rPr>
            </w:pPr>
            <w:r w:rsidRPr="006E2285">
              <w:rPr>
                <w:b w:val="0"/>
                <w:sz w:val="20"/>
                <w:szCs w:val="20"/>
              </w:rPr>
              <w:t>Section subcontract from the National Council of Teachers of Mathematics, Auburn University</w:t>
            </w:r>
          </w:p>
        </w:tc>
        <w:tc>
          <w:tcPr>
            <w:tcW w:w="1440" w:type="dxa"/>
          </w:tcPr>
          <w:p w14:paraId="245F4940"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$230,000</w:t>
            </w:r>
          </w:p>
        </w:tc>
      </w:tr>
      <w:tr w:rsidR="009D0163" w:rsidRPr="006E2285" w14:paraId="19D69B29" w14:textId="77777777" w:rsidTr="00760FC4">
        <w:tc>
          <w:tcPr>
            <w:tcW w:w="900" w:type="dxa"/>
          </w:tcPr>
          <w:p w14:paraId="239ED9F4" w14:textId="77777777" w:rsidR="009D0163" w:rsidRPr="006E2285" w:rsidRDefault="009D0163" w:rsidP="009D0163">
            <w:pPr>
              <w:pStyle w:val="num"/>
              <w:keepNext w:val="0"/>
              <w:numPr>
                <w:ilvl w:val="0"/>
                <w:numId w:val="0"/>
              </w:numPr>
              <w:rPr>
                <w:b w:val="0"/>
                <w:sz w:val="20"/>
                <w:szCs w:val="20"/>
              </w:rPr>
            </w:pPr>
            <w:r w:rsidRPr="006E2285">
              <w:rPr>
                <w:b w:val="0"/>
                <w:sz w:val="20"/>
                <w:szCs w:val="20"/>
              </w:rPr>
              <w:t>1996-2001</w:t>
            </w:r>
          </w:p>
        </w:tc>
        <w:tc>
          <w:tcPr>
            <w:tcW w:w="3362" w:type="dxa"/>
          </w:tcPr>
          <w:p w14:paraId="201C3A3D" w14:textId="77777777" w:rsidR="009D0163" w:rsidRPr="006E2285" w:rsidRDefault="009D0163" w:rsidP="009D0163">
            <w:pPr>
              <w:pStyle w:val="num"/>
              <w:keepNext w:val="0"/>
              <w:numPr>
                <w:ilvl w:val="0"/>
                <w:numId w:val="0"/>
              </w:numPr>
              <w:rPr>
                <w:b w:val="0"/>
                <w:sz w:val="20"/>
                <w:szCs w:val="20"/>
              </w:rPr>
            </w:pPr>
            <w:r w:rsidRPr="006E2285">
              <w:rPr>
                <w:b w:val="0"/>
                <w:sz w:val="20"/>
                <w:szCs w:val="20"/>
              </w:rPr>
              <w:t>Mathematics: Application and Reasoning Skills (MARS)</w:t>
            </w:r>
          </w:p>
        </w:tc>
        <w:tc>
          <w:tcPr>
            <w:tcW w:w="4085" w:type="dxa"/>
          </w:tcPr>
          <w:p w14:paraId="75F2EC68" w14:textId="77777777" w:rsidR="009D0163" w:rsidRPr="006E2285" w:rsidRDefault="009D0163" w:rsidP="009D0163">
            <w:pPr>
              <w:pStyle w:val="num"/>
              <w:keepNext w:val="0"/>
              <w:numPr>
                <w:ilvl w:val="0"/>
                <w:numId w:val="0"/>
              </w:numPr>
              <w:rPr>
                <w:b w:val="0"/>
                <w:sz w:val="20"/>
                <w:szCs w:val="20"/>
              </w:rPr>
            </w:pPr>
            <w:r w:rsidRPr="006E2285">
              <w:rPr>
                <w:b w:val="0"/>
                <w:sz w:val="20"/>
                <w:szCs w:val="20"/>
              </w:rPr>
              <w:t>National Science Foundation</w:t>
            </w:r>
          </w:p>
          <w:p w14:paraId="03643F1B" w14:textId="77777777" w:rsidR="009D0163" w:rsidRPr="006E2285" w:rsidRDefault="009D0163" w:rsidP="009D0163">
            <w:pPr>
              <w:pStyle w:val="ref"/>
              <w:ind w:left="0" w:firstLine="0"/>
              <w:rPr>
                <w:sz w:val="20"/>
                <w:szCs w:val="20"/>
              </w:rPr>
            </w:pPr>
            <w:r w:rsidRPr="006E2285">
              <w:rPr>
                <w:sz w:val="20"/>
                <w:szCs w:val="20"/>
              </w:rPr>
              <w:t xml:space="preserve">(Coordinator of Parent and Community Involvement, University of Maryland). </w:t>
            </w:r>
          </w:p>
        </w:tc>
        <w:tc>
          <w:tcPr>
            <w:tcW w:w="1440" w:type="dxa"/>
          </w:tcPr>
          <w:p w14:paraId="37D5A2E2"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$5,999,000</w:t>
            </w:r>
          </w:p>
        </w:tc>
      </w:tr>
      <w:tr w:rsidR="009D0163" w:rsidRPr="006E2285" w14:paraId="081E329D" w14:textId="77777777" w:rsidTr="00760FC4">
        <w:tc>
          <w:tcPr>
            <w:tcW w:w="900" w:type="dxa"/>
          </w:tcPr>
          <w:p w14:paraId="590B2C50" w14:textId="77777777" w:rsidR="009D0163" w:rsidRPr="006E2285" w:rsidRDefault="009D0163" w:rsidP="009D0163">
            <w:pPr>
              <w:pStyle w:val="num"/>
              <w:keepNext w:val="0"/>
              <w:numPr>
                <w:ilvl w:val="0"/>
                <w:numId w:val="0"/>
              </w:numPr>
              <w:rPr>
                <w:b w:val="0"/>
                <w:sz w:val="20"/>
                <w:szCs w:val="20"/>
              </w:rPr>
            </w:pPr>
            <w:r w:rsidRPr="006E2285">
              <w:rPr>
                <w:b w:val="0"/>
                <w:sz w:val="20"/>
                <w:szCs w:val="20"/>
              </w:rPr>
              <w:t>1995</w:t>
            </w:r>
          </w:p>
        </w:tc>
        <w:tc>
          <w:tcPr>
            <w:tcW w:w="3362" w:type="dxa"/>
          </w:tcPr>
          <w:p w14:paraId="1CAFF0A7" w14:textId="77777777" w:rsidR="009D0163" w:rsidRPr="006E2285" w:rsidRDefault="009D0163" w:rsidP="009D0163">
            <w:pPr>
              <w:pStyle w:val="num"/>
              <w:keepNext w:val="0"/>
              <w:numPr>
                <w:ilvl w:val="0"/>
                <w:numId w:val="0"/>
              </w:numPr>
              <w:rPr>
                <w:b w:val="0"/>
                <w:sz w:val="20"/>
                <w:szCs w:val="20"/>
              </w:rPr>
            </w:pPr>
            <w:r w:rsidRPr="006E2285">
              <w:rPr>
                <w:b w:val="0"/>
                <w:sz w:val="20"/>
                <w:szCs w:val="20"/>
              </w:rPr>
              <w:t>Evaluation of the Governor's Minority College Awareness Program</w:t>
            </w:r>
          </w:p>
        </w:tc>
        <w:tc>
          <w:tcPr>
            <w:tcW w:w="4085" w:type="dxa"/>
          </w:tcPr>
          <w:p w14:paraId="24AFE640" w14:textId="77777777" w:rsidR="009D0163" w:rsidRPr="006E2285" w:rsidRDefault="009D0163" w:rsidP="009D0163">
            <w:pPr>
              <w:pStyle w:val="num"/>
              <w:keepNext w:val="0"/>
              <w:numPr>
                <w:ilvl w:val="0"/>
                <w:numId w:val="0"/>
              </w:numPr>
              <w:rPr>
                <w:b w:val="0"/>
                <w:sz w:val="20"/>
                <w:szCs w:val="20"/>
              </w:rPr>
            </w:pPr>
            <w:r w:rsidRPr="006E2285">
              <w:rPr>
                <w:b w:val="0"/>
                <w:sz w:val="20"/>
                <w:szCs w:val="20"/>
              </w:rPr>
              <w:t>University of Kentucky</w:t>
            </w:r>
          </w:p>
        </w:tc>
        <w:tc>
          <w:tcPr>
            <w:tcW w:w="1440" w:type="dxa"/>
          </w:tcPr>
          <w:p w14:paraId="0B20E5D7"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$7500</w:t>
            </w:r>
          </w:p>
        </w:tc>
      </w:tr>
      <w:tr w:rsidR="009D0163" w:rsidRPr="006E2285" w14:paraId="65F0AD70" w14:textId="77777777" w:rsidTr="00760FC4">
        <w:tc>
          <w:tcPr>
            <w:tcW w:w="900" w:type="dxa"/>
          </w:tcPr>
          <w:p w14:paraId="09886BC8" w14:textId="03430F75" w:rsidR="009D0163" w:rsidRPr="006E2285" w:rsidRDefault="009D0163" w:rsidP="009D0163">
            <w:pPr>
              <w:pStyle w:val="num"/>
              <w:keepNext w:val="0"/>
              <w:numPr>
                <w:ilvl w:val="0"/>
                <w:numId w:val="0"/>
              </w:numPr>
              <w:rPr>
                <w:b w:val="0"/>
                <w:sz w:val="20"/>
                <w:szCs w:val="20"/>
              </w:rPr>
            </w:pPr>
            <w:r w:rsidRPr="006E2285">
              <w:rPr>
                <w:b w:val="0"/>
                <w:sz w:val="20"/>
                <w:szCs w:val="20"/>
              </w:rPr>
              <w:t xml:space="preserve">1994 </w:t>
            </w:r>
            <w:r w:rsidR="00F3782C" w:rsidRPr="006E2285">
              <w:rPr>
                <w:b w:val="0"/>
                <w:sz w:val="20"/>
                <w:szCs w:val="20"/>
              </w:rPr>
              <w:t>–</w:t>
            </w:r>
            <w:r w:rsidRPr="006E2285">
              <w:rPr>
                <w:b w:val="0"/>
                <w:sz w:val="20"/>
                <w:szCs w:val="20"/>
              </w:rPr>
              <w:t xml:space="preserve"> 1995</w:t>
            </w:r>
          </w:p>
        </w:tc>
        <w:tc>
          <w:tcPr>
            <w:tcW w:w="3362" w:type="dxa"/>
          </w:tcPr>
          <w:p w14:paraId="519B9AB7" w14:textId="77777777" w:rsidR="009D0163" w:rsidRPr="006E2285" w:rsidRDefault="009D0163" w:rsidP="009D0163">
            <w:pPr>
              <w:pStyle w:val="num"/>
              <w:keepNext w:val="0"/>
              <w:numPr>
                <w:ilvl w:val="0"/>
                <w:numId w:val="0"/>
              </w:numPr>
              <w:rPr>
                <w:b w:val="0"/>
                <w:sz w:val="20"/>
                <w:szCs w:val="20"/>
              </w:rPr>
            </w:pPr>
            <w:r w:rsidRPr="006E2285">
              <w:rPr>
                <w:b w:val="0"/>
                <w:sz w:val="20"/>
                <w:szCs w:val="20"/>
              </w:rPr>
              <w:t>An Analysis of Students' Mathematics Portfolio Scores Across Ethnicity, Gender, and Socio-Economic Status</w:t>
            </w:r>
          </w:p>
        </w:tc>
        <w:tc>
          <w:tcPr>
            <w:tcW w:w="4085" w:type="dxa"/>
          </w:tcPr>
          <w:p w14:paraId="598B4E1F" w14:textId="77777777" w:rsidR="009D0163" w:rsidRPr="006E2285" w:rsidRDefault="009D0163" w:rsidP="009D0163">
            <w:pPr>
              <w:pStyle w:val="num"/>
              <w:keepNext w:val="0"/>
              <w:numPr>
                <w:ilvl w:val="0"/>
                <w:numId w:val="0"/>
              </w:numPr>
              <w:rPr>
                <w:b w:val="0"/>
                <w:sz w:val="20"/>
                <w:szCs w:val="20"/>
              </w:rPr>
            </w:pPr>
            <w:r w:rsidRPr="006E2285">
              <w:rPr>
                <w:b w:val="0"/>
                <w:sz w:val="20"/>
                <w:szCs w:val="20"/>
              </w:rPr>
              <w:t>University of Kentucky/University of Louisville</w:t>
            </w:r>
          </w:p>
        </w:tc>
        <w:tc>
          <w:tcPr>
            <w:tcW w:w="1440" w:type="dxa"/>
          </w:tcPr>
          <w:p w14:paraId="5040EDD4"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$5000</w:t>
            </w:r>
          </w:p>
        </w:tc>
      </w:tr>
      <w:tr w:rsidR="009D0163" w:rsidRPr="006E2285" w14:paraId="468EAAC1" w14:textId="77777777" w:rsidTr="00760FC4">
        <w:tc>
          <w:tcPr>
            <w:tcW w:w="900" w:type="dxa"/>
          </w:tcPr>
          <w:p w14:paraId="5D3A9035" w14:textId="77777777" w:rsidR="009D0163" w:rsidRPr="006E2285" w:rsidRDefault="009D0163" w:rsidP="009D0163">
            <w:pPr>
              <w:pStyle w:val="num"/>
              <w:keepNext w:val="0"/>
              <w:numPr>
                <w:ilvl w:val="0"/>
                <w:numId w:val="0"/>
              </w:numPr>
              <w:rPr>
                <w:b w:val="0"/>
                <w:sz w:val="20"/>
                <w:szCs w:val="20"/>
              </w:rPr>
            </w:pPr>
            <w:r w:rsidRPr="006E2285">
              <w:rPr>
                <w:b w:val="0"/>
                <w:sz w:val="20"/>
                <w:szCs w:val="20"/>
              </w:rPr>
              <w:t>1993 -1995</w:t>
            </w:r>
          </w:p>
        </w:tc>
        <w:tc>
          <w:tcPr>
            <w:tcW w:w="3362" w:type="dxa"/>
          </w:tcPr>
          <w:p w14:paraId="2ABB1806" w14:textId="77777777" w:rsidR="009D0163" w:rsidRPr="006E2285" w:rsidRDefault="009D0163" w:rsidP="009D0163">
            <w:pPr>
              <w:pStyle w:val="num"/>
              <w:keepNext w:val="0"/>
              <w:numPr>
                <w:ilvl w:val="0"/>
                <w:numId w:val="0"/>
              </w:numPr>
              <w:rPr>
                <w:b w:val="0"/>
                <w:sz w:val="20"/>
                <w:szCs w:val="20"/>
              </w:rPr>
            </w:pPr>
            <w:r w:rsidRPr="006E2285">
              <w:rPr>
                <w:b w:val="0"/>
                <w:sz w:val="20"/>
                <w:szCs w:val="20"/>
              </w:rPr>
              <w:t>Multicultural Literature: A Context for Mathematical Problem Solving</w:t>
            </w:r>
          </w:p>
        </w:tc>
        <w:tc>
          <w:tcPr>
            <w:tcW w:w="4085" w:type="dxa"/>
          </w:tcPr>
          <w:p w14:paraId="66955EB1" w14:textId="77777777" w:rsidR="009D0163" w:rsidRPr="006E2285" w:rsidRDefault="009D0163" w:rsidP="009D0163">
            <w:pPr>
              <w:pStyle w:val="num"/>
              <w:keepNext w:val="0"/>
              <w:numPr>
                <w:ilvl w:val="0"/>
                <w:numId w:val="0"/>
              </w:numPr>
              <w:rPr>
                <w:b w:val="0"/>
                <w:sz w:val="20"/>
                <w:szCs w:val="20"/>
              </w:rPr>
            </w:pPr>
            <w:r w:rsidRPr="006E2285">
              <w:rPr>
                <w:b w:val="0"/>
                <w:sz w:val="20"/>
                <w:szCs w:val="20"/>
              </w:rPr>
              <w:t>Institute on Education Reform, University of Kentucky</w:t>
            </w:r>
          </w:p>
        </w:tc>
        <w:tc>
          <w:tcPr>
            <w:tcW w:w="1440" w:type="dxa"/>
          </w:tcPr>
          <w:p w14:paraId="0B5E9534" w14:textId="77777777" w:rsidR="009D0163" w:rsidRPr="006E2285" w:rsidRDefault="009D0163" w:rsidP="005706F2">
            <w:pPr>
              <w:pStyle w:val="num"/>
              <w:keepNext w:val="0"/>
              <w:numPr>
                <w:ilvl w:val="0"/>
                <w:numId w:val="0"/>
              </w:numPr>
              <w:jc w:val="center"/>
              <w:rPr>
                <w:b w:val="0"/>
                <w:sz w:val="20"/>
                <w:szCs w:val="20"/>
              </w:rPr>
            </w:pPr>
            <w:r w:rsidRPr="006E2285">
              <w:rPr>
                <w:b w:val="0"/>
                <w:sz w:val="20"/>
                <w:szCs w:val="20"/>
              </w:rPr>
              <w:t>$1520</w:t>
            </w:r>
          </w:p>
        </w:tc>
      </w:tr>
    </w:tbl>
    <w:p w14:paraId="6A399729" w14:textId="77777777" w:rsidR="009D0163" w:rsidRPr="006E2285" w:rsidRDefault="009D0163" w:rsidP="009D0163">
      <w:pPr>
        <w:pStyle w:val="ref"/>
        <w:ind w:left="0" w:firstLine="0"/>
        <w:rPr>
          <w:b/>
          <w:bCs/>
          <w:sz w:val="20"/>
          <w:szCs w:val="20"/>
        </w:rPr>
      </w:pPr>
    </w:p>
    <w:p w14:paraId="0AAF28CE" w14:textId="59DC9136" w:rsidR="00DF3C5C" w:rsidRPr="006E2285" w:rsidRDefault="00DF3C5C" w:rsidP="009D0163">
      <w:pPr>
        <w:pStyle w:val="ref"/>
        <w:ind w:left="0" w:firstLine="0"/>
        <w:rPr>
          <w:b/>
          <w:sz w:val="20"/>
          <w:szCs w:val="20"/>
        </w:rPr>
      </w:pPr>
    </w:p>
    <w:p w14:paraId="7DBBADF7" w14:textId="240DC568" w:rsidR="00180827" w:rsidRPr="006E2285" w:rsidRDefault="00180827" w:rsidP="009D0163">
      <w:pPr>
        <w:pStyle w:val="ref"/>
        <w:ind w:left="0" w:firstLine="0"/>
        <w:rPr>
          <w:b/>
          <w:sz w:val="20"/>
          <w:szCs w:val="20"/>
        </w:rPr>
      </w:pPr>
    </w:p>
    <w:p w14:paraId="3F5AF72E" w14:textId="77777777" w:rsidR="00180827" w:rsidRPr="006E2285" w:rsidRDefault="00180827" w:rsidP="009D0163">
      <w:pPr>
        <w:pStyle w:val="ref"/>
        <w:ind w:left="0" w:firstLine="0"/>
        <w:rPr>
          <w:b/>
          <w:sz w:val="20"/>
          <w:szCs w:val="20"/>
        </w:rPr>
      </w:pPr>
    </w:p>
    <w:p w14:paraId="5B416741" w14:textId="58CE2591" w:rsidR="009D0163" w:rsidRPr="006E2285" w:rsidRDefault="009D0163" w:rsidP="009D0163">
      <w:pPr>
        <w:pStyle w:val="ref"/>
        <w:ind w:left="0" w:firstLine="0"/>
        <w:rPr>
          <w:b/>
          <w:sz w:val="20"/>
          <w:szCs w:val="20"/>
        </w:rPr>
      </w:pPr>
      <w:r w:rsidRPr="006E2285">
        <w:rPr>
          <w:b/>
          <w:sz w:val="20"/>
          <w:szCs w:val="20"/>
        </w:rPr>
        <w:t>Grants Submitted</w:t>
      </w:r>
      <w:r w:rsidR="00B862F1" w:rsidRPr="006E2285">
        <w:rPr>
          <w:b/>
          <w:sz w:val="20"/>
          <w:szCs w:val="20"/>
        </w:rPr>
        <w:t>,</w:t>
      </w:r>
      <w:r w:rsidRPr="006E2285">
        <w:rPr>
          <w:b/>
          <w:sz w:val="20"/>
          <w:szCs w:val="20"/>
        </w:rPr>
        <w:t xml:space="preserve"> Not Funded</w:t>
      </w:r>
    </w:p>
    <w:tbl>
      <w:tblPr>
        <w:tblW w:w="1023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20"/>
        <w:gridCol w:w="3274"/>
        <w:gridCol w:w="4436"/>
        <w:gridCol w:w="1407"/>
      </w:tblGrid>
      <w:tr w:rsidR="009D0163" w:rsidRPr="006E2285" w14:paraId="41979398" w14:textId="77777777" w:rsidTr="00DF3C5C">
        <w:tc>
          <w:tcPr>
            <w:tcW w:w="1120" w:type="dxa"/>
          </w:tcPr>
          <w:p w14:paraId="77231C86" w14:textId="77777777" w:rsidR="009D0163" w:rsidRPr="006E2285" w:rsidRDefault="009D0163" w:rsidP="009D0163">
            <w:pPr>
              <w:pStyle w:val="num"/>
              <w:keepNext w:val="0"/>
              <w:numPr>
                <w:ilvl w:val="0"/>
                <w:numId w:val="0"/>
              </w:numPr>
              <w:rPr>
                <w:sz w:val="20"/>
                <w:szCs w:val="20"/>
              </w:rPr>
            </w:pPr>
            <w:r w:rsidRPr="006E2285">
              <w:rPr>
                <w:sz w:val="20"/>
                <w:szCs w:val="20"/>
              </w:rPr>
              <w:t>Years</w:t>
            </w:r>
          </w:p>
        </w:tc>
        <w:tc>
          <w:tcPr>
            <w:tcW w:w="3274" w:type="dxa"/>
          </w:tcPr>
          <w:p w14:paraId="190A40CF" w14:textId="77777777" w:rsidR="009D0163" w:rsidRPr="006E2285" w:rsidRDefault="009D0163" w:rsidP="009D0163">
            <w:pPr>
              <w:pStyle w:val="num"/>
              <w:keepNext w:val="0"/>
              <w:numPr>
                <w:ilvl w:val="0"/>
                <w:numId w:val="0"/>
              </w:numPr>
              <w:rPr>
                <w:sz w:val="20"/>
                <w:szCs w:val="20"/>
              </w:rPr>
            </w:pPr>
            <w:r w:rsidRPr="006E2285">
              <w:rPr>
                <w:sz w:val="20"/>
                <w:szCs w:val="20"/>
              </w:rPr>
              <w:t>Project</w:t>
            </w:r>
          </w:p>
        </w:tc>
        <w:tc>
          <w:tcPr>
            <w:tcW w:w="4436" w:type="dxa"/>
          </w:tcPr>
          <w:p w14:paraId="3965100E" w14:textId="77777777" w:rsidR="009D0163" w:rsidRPr="006E2285" w:rsidRDefault="009D0163" w:rsidP="009D0163">
            <w:pPr>
              <w:pStyle w:val="num"/>
              <w:keepNext w:val="0"/>
              <w:numPr>
                <w:ilvl w:val="0"/>
                <w:numId w:val="0"/>
              </w:numPr>
              <w:rPr>
                <w:sz w:val="20"/>
                <w:szCs w:val="20"/>
              </w:rPr>
            </w:pPr>
            <w:r w:rsidRPr="006E2285">
              <w:rPr>
                <w:sz w:val="20"/>
                <w:szCs w:val="20"/>
              </w:rPr>
              <w:t>Description</w:t>
            </w:r>
          </w:p>
        </w:tc>
        <w:tc>
          <w:tcPr>
            <w:tcW w:w="1407" w:type="dxa"/>
          </w:tcPr>
          <w:p w14:paraId="7525AE2B" w14:textId="77777777" w:rsidR="009D0163" w:rsidRPr="006E2285" w:rsidRDefault="009D0163" w:rsidP="009D0163">
            <w:pPr>
              <w:pStyle w:val="num"/>
              <w:keepNext w:val="0"/>
              <w:numPr>
                <w:ilvl w:val="0"/>
                <w:numId w:val="0"/>
              </w:numPr>
              <w:rPr>
                <w:sz w:val="20"/>
                <w:szCs w:val="20"/>
              </w:rPr>
            </w:pPr>
            <w:r w:rsidRPr="006E2285">
              <w:rPr>
                <w:sz w:val="20"/>
                <w:szCs w:val="20"/>
              </w:rPr>
              <w:t>Amount</w:t>
            </w:r>
          </w:p>
        </w:tc>
      </w:tr>
      <w:tr w:rsidR="00DF3C5C" w:rsidRPr="006E2285" w14:paraId="28626F71" w14:textId="77777777" w:rsidTr="00DF3C5C">
        <w:tc>
          <w:tcPr>
            <w:tcW w:w="1120" w:type="dxa"/>
          </w:tcPr>
          <w:p w14:paraId="453C33ED" w14:textId="4E5026ED" w:rsidR="00DF3C5C" w:rsidRPr="006E2285" w:rsidRDefault="00DF3C5C" w:rsidP="009D0163">
            <w:pPr>
              <w:pStyle w:val="num"/>
              <w:keepNext w:val="0"/>
              <w:numPr>
                <w:ilvl w:val="0"/>
                <w:numId w:val="0"/>
              </w:numPr>
              <w:rPr>
                <w:b w:val="0"/>
                <w:sz w:val="20"/>
                <w:szCs w:val="20"/>
              </w:rPr>
            </w:pPr>
            <w:r w:rsidRPr="006E2285">
              <w:rPr>
                <w:b w:val="0"/>
                <w:sz w:val="20"/>
                <w:szCs w:val="20"/>
              </w:rPr>
              <w:t>December 2020</w:t>
            </w:r>
          </w:p>
        </w:tc>
        <w:tc>
          <w:tcPr>
            <w:tcW w:w="3274" w:type="dxa"/>
          </w:tcPr>
          <w:p w14:paraId="31A0E90F" w14:textId="5F17B182" w:rsidR="00DF3C5C" w:rsidRPr="006E2285" w:rsidRDefault="00DF3C5C" w:rsidP="0055641B">
            <w:pPr>
              <w:widowControl w:val="0"/>
              <w:autoSpaceDE w:val="0"/>
              <w:autoSpaceDN w:val="0"/>
              <w:adjustRightInd w:val="0"/>
              <w:rPr>
                <w:sz w:val="20"/>
                <w:szCs w:val="20"/>
              </w:rPr>
            </w:pPr>
            <w:r w:rsidRPr="006E2285">
              <w:rPr>
                <w:sz w:val="20"/>
                <w:szCs w:val="20"/>
              </w:rPr>
              <w:t>Using Networked Improvement Communities to Scale Up Program Transformation Tools for Secondary Mathematics Teacher Preparation" (NIC-Transform Scale Up)</w:t>
            </w:r>
          </w:p>
        </w:tc>
        <w:tc>
          <w:tcPr>
            <w:tcW w:w="4436" w:type="dxa"/>
          </w:tcPr>
          <w:p w14:paraId="0519B5C0" w14:textId="7247B94D" w:rsidR="00DF3C5C" w:rsidRPr="006E2285" w:rsidRDefault="00DF3C5C" w:rsidP="00DF3C5C">
            <w:pPr>
              <w:rPr>
                <w:sz w:val="20"/>
                <w:szCs w:val="20"/>
              </w:rPr>
            </w:pPr>
            <w:r w:rsidRPr="006E2285">
              <w:rPr>
                <w:sz w:val="20"/>
                <w:szCs w:val="20"/>
                <w:u w:val="single"/>
              </w:rPr>
              <w:t>Co-PI:</w:t>
            </w:r>
            <w:r w:rsidRPr="006E2285">
              <w:rPr>
                <w:sz w:val="20"/>
                <w:szCs w:val="20"/>
              </w:rPr>
              <w:t xml:space="preserve"> </w:t>
            </w:r>
            <w:r w:rsidRPr="006E2285">
              <w:rPr>
                <w:sz w:val="20"/>
                <w:szCs w:val="20"/>
                <w:lang w:bidi="x-none"/>
              </w:rPr>
              <w:t>Submission to National Science Foundation IUSE Program</w:t>
            </w:r>
            <w:r w:rsidRPr="006E2285">
              <w:rPr>
                <w:sz w:val="20"/>
                <w:szCs w:val="20"/>
              </w:rPr>
              <w:t xml:space="preserve"> Collaborative Research </w:t>
            </w:r>
            <w:r w:rsidRPr="006E2285">
              <w:rPr>
                <w:i/>
                <w:sz w:val="20"/>
                <w:szCs w:val="20"/>
              </w:rPr>
              <w:t xml:space="preserve">level 2 institutional and community transformations </w:t>
            </w:r>
            <w:r w:rsidRPr="006E2285">
              <w:rPr>
                <w:sz w:val="20"/>
                <w:szCs w:val="20"/>
              </w:rPr>
              <w:t>proposal.</w:t>
            </w:r>
          </w:p>
        </w:tc>
        <w:tc>
          <w:tcPr>
            <w:tcW w:w="1407" w:type="dxa"/>
          </w:tcPr>
          <w:p w14:paraId="0D2F0535" w14:textId="77777777" w:rsidR="00DF3C5C" w:rsidRPr="006E2285" w:rsidRDefault="00DF3C5C" w:rsidP="00DF3C5C">
            <w:pPr>
              <w:rPr>
                <w:sz w:val="20"/>
                <w:szCs w:val="20"/>
              </w:rPr>
            </w:pPr>
            <w:r w:rsidRPr="006E2285">
              <w:rPr>
                <w:sz w:val="20"/>
                <w:szCs w:val="20"/>
              </w:rPr>
              <w:t>($1,286,701- AU)/$2, 999,985.</w:t>
            </w:r>
          </w:p>
          <w:p w14:paraId="465E3D4C" w14:textId="77777777" w:rsidR="00DF3C5C" w:rsidRPr="006E2285" w:rsidRDefault="00DF3C5C" w:rsidP="009D0163">
            <w:pPr>
              <w:pStyle w:val="NormalWeb"/>
              <w:rPr>
                <w:sz w:val="20"/>
                <w:szCs w:val="20"/>
              </w:rPr>
            </w:pPr>
          </w:p>
        </w:tc>
      </w:tr>
      <w:tr w:rsidR="0055641B" w:rsidRPr="006E2285" w14:paraId="6C189B7B" w14:textId="77777777" w:rsidTr="00DF3C5C">
        <w:tc>
          <w:tcPr>
            <w:tcW w:w="1120" w:type="dxa"/>
          </w:tcPr>
          <w:p w14:paraId="5653A1B8" w14:textId="4CC0F763" w:rsidR="0055641B" w:rsidRPr="006E2285" w:rsidRDefault="0055641B" w:rsidP="009D0163">
            <w:pPr>
              <w:pStyle w:val="num"/>
              <w:keepNext w:val="0"/>
              <w:numPr>
                <w:ilvl w:val="0"/>
                <w:numId w:val="0"/>
              </w:numPr>
              <w:rPr>
                <w:b w:val="0"/>
                <w:sz w:val="20"/>
                <w:szCs w:val="20"/>
              </w:rPr>
            </w:pPr>
            <w:r w:rsidRPr="006E2285">
              <w:rPr>
                <w:b w:val="0"/>
                <w:sz w:val="20"/>
                <w:szCs w:val="20"/>
              </w:rPr>
              <w:lastRenderedPageBreak/>
              <w:t>March 2015</w:t>
            </w:r>
          </w:p>
        </w:tc>
        <w:tc>
          <w:tcPr>
            <w:tcW w:w="3274" w:type="dxa"/>
          </w:tcPr>
          <w:p w14:paraId="13A66057" w14:textId="77777777" w:rsidR="0055641B" w:rsidRPr="006E2285" w:rsidRDefault="0055641B" w:rsidP="0055641B">
            <w:pPr>
              <w:widowControl w:val="0"/>
              <w:autoSpaceDE w:val="0"/>
              <w:autoSpaceDN w:val="0"/>
              <w:adjustRightInd w:val="0"/>
              <w:rPr>
                <w:sz w:val="20"/>
                <w:szCs w:val="20"/>
              </w:rPr>
            </w:pPr>
            <w:r w:rsidRPr="006E2285">
              <w:rPr>
                <w:sz w:val="20"/>
                <w:szCs w:val="20"/>
              </w:rPr>
              <w:t>Collaborative Research: Transforming Secondary Mathematics Clinical</w:t>
            </w:r>
          </w:p>
          <w:p w14:paraId="616FE09D" w14:textId="70CAB4AE" w:rsidR="0055641B" w:rsidRPr="006E2285" w:rsidRDefault="0055641B" w:rsidP="0055641B">
            <w:pPr>
              <w:autoSpaceDE w:val="0"/>
              <w:autoSpaceDN w:val="0"/>
              <w:adjustRightInd w:val="0"/>
              <w:rPr>
                <w:bCs/>
                <w:color w:val="000000"/>
                <w:sz w:val="20"/>
                <w:szCs w:val="20"/>
              </w:rPr>
            </w:pPr>
            <w:r w:rsidRPr="006E2285">
              <w:rPr>
                <w:sz w:val="20"/>
                <w:szCs w:val="20"/>
              </w:rPr>
              <w:t>Experiences</w:t>
            </w:r>
          </w:p>
        </w:tc>
        <w:tc>
          <w:tcPr>
            <w:tcW w:w="4436" w:type="dxa"/>
          </w:tcPr>
          <w:p w14:paraId="1C08DFE6" w14:textId="612B418B" w:rsidR="0055641B" w:rsidRPr="006E2285" w:rsidRDefault="00AD6EB3" w:rsidP="005706F2">
            <w:pPr>
              <w:widowControl w:val="0"/>
              <w:autoSpaceDE w:val="0"/>
              <w:autoSpaceDN w:val="0"/>
              <w:adjustRightInd w:val="0"/>
              <w:rPr>
                <w:color w:val="000000"/>
                <w:sz w:val="20"/>
                <w:szCs w:val="20"/>
              </w:rPr>
            </w:pPr>
            <w:r w:rsidRPr="006E2285">
              <w:rPr>
                <w:sz w:val="20"/>
                <w:szCs w:val="20"/>
                <w:u w:val="single"/>
              </w:rPr>
              <w:t>PI:</w:t>
            </w:r>
            <w:r w:rsidRPr="006E2285">
              <w:rPr>
                <w:sz w:val="20"/>
                <w:szCs w:val="20"/>
              </w:rPr>
              <w:t xml:space="preserve"> </w:t>
            </w:r>
            <w:r w:rsidR="0055641B" w:rsidRPr="006E2285">
              <w:rPr>
                <w:sz w:val="20"/>
                <w:szCs w:val="20"/>
              </w:rPr>
              <w:t>The goal of this collaborative research project is to explore the impact of three alternative</w:t>
            </w:r>
            <w:r w:rsidR="00B862F1" w:rsidRPr="006E2285">
              <w:rPr>
                <w:sz w:val="20"/>
                <w:szCs w:val="20"/>
              </w:rPr>
              <w:t xml:space="preserve"> </w:t>
            </w:r>
            <w:r w:rsidR="0055641B" w:rsidRPr="006E2285">
              <w:rPr>
                <w:sz w:val="20"/>
                <w:szCs w:val="20"/>
              </w:rPr>
              <w:t>models for providing prospective secondary mathematics teachers clinical experiences, which</w:t>
            </w:r>
            <w:r w:rsidRPr="006E2285">
              <w:rPr>
                <w:sz w:val="20"/>
                <w:szCs w:val="20"/>
              </w:rPr>
              <w:t xml:space="preserve"> </w:t>
            </w:r>
            <w:r w:rsidR="0055641B" w:rsidRPr="006E2285">
              <w:rPr>
                <w:sz w:val="20"/>
                <w:szCs w:val="20"/>
              </w:rPr>
              <w:t>help them build the knowledge and skills needed to promote the success of middle and high</w:t>
            </w:r>
            <w:r w:rsidRPr="006E2285">
              <w:rPr>
                <w:sz w:val="20"/>
                <w:szCs w:val="20"/>
              </w:rPr>
              <w:t xml:space="preserve"> </w:t>
            </w:r>
            <w:r w:rsidR="0055641B" w:rsidRPr="006E2285">
              <w:rPr>
                <w:sz w:val="20"/>
                <w:szCs w:val="20"/>
              </w:rPr>
              <w:t>school students in achieving the Common Core State Standards (CCSS) and other college- and</w:t>
            </w:r>
            <w:r w:rsidRPr="006E2285">
              <w:rPr>
                <w:sz w:val="20"/>
                <w:szCs w:val="20"/>
              </w:rPr>
              <w:t xml:space="preserve"> </w:t>
            </w:r>
            <w:r w:rsidR="0055641B" w:rsidRPr="006E2285">
              <w:rPr>
                <w:sz w:val="20"/>
                <w:szCs w:val="20"/>
              </w:rPr>
              <w:t>career-ready standards, and mathematical processes and practices, such as the</w:t>
            </w:r>
            <w:r w:rsidRPr="006E2285">
              <w:rPr>
                <w:sz w:val="20"/>
                <w:szCs w:val="20"/>
              </w:rPr>
              <w:t xml:space="preserve"> </w:t>
            </w:r>
            <w:r w:rsidR="0055641B" w:rsidRPr="006E2285">
              <w:rPr>
                <w:sz w:val="20"/>
                <w:szCs w:val="20"/>
              </w:rPr>
              <w:t xml:space="preserve">CCSS Standards for Mathematical Practice. </w:t>
            </w:r>
            <w:r w:rsidR="00E407E2" w:rsidRPr="006E2285">
              <w:rPr>
                <w:sz w:val="20"/>
                <w:szCs w:val="20"/>
              </w:rPr>
              <w:t>Submitted to NSF.</w:t>
            </w:r>
          </w:p>
        </w:tc>
        <w:tc>
          <w:tcPr>
            <w:tcW w:w="1407" w:type="dxa"/>
          </w:tcPr>
          <w:p w14:paraId="1B822D82" w14:textId="581344C0" w:rsidR="0055641B" w:rsidRPr="006E2285" w:rsidRDefault="0055641B" w:rsidP="009D0163">
            <w:pPr>
              <w:pStyle w:val="NormalWeb"/>
              <w:rPr>
                <w:bCs/>
                <w:color w:val="000000"/>
                <w:sz w:val="20"/>
                <w:szCs w:val="20"/>
              </w:rPr>
            </w:pPr>
            <w:r w:rsidRPr="006E2285">
              <w:rPr>
                <w:sz w:val="20"/>
                <w:szCs w:val="20"/>
              </w:rPr>
              <w:t>$185,125</w:t>
            </w:r>
          </w:p>
        </w:tc>
      </w:tr>
      <w:tr w:rsidR="009D0163" w:rsidRPr="006E2285" w14:paraId="45318DF9" w14:textId="77777777" w:rsidTr="00DF3C5C">
        <w:tc>
          <w:tcPr>
            <w:tcW w:w="1120" w:type="dxa"/>
          </w:tcPr>
          <w:p w14:paraId="6F05FE51" w14:textId="77777777" w:rsidR="009D0163" w:rsidRPr="006E2285" w:rsidRDefault="009D0163" w:rsidP="009D0163">
            <w:pPr>
              <w:pStyle w:val="num"/>
              <w:keepNext w:val="0"/>
              <w:numPr>
                <w:ilvl w:val="0"/>
                <w:numId w:val="0"/>
              </w:numPr>
              <w:rPr>
                <w:b w:val="0"/>
                <w:sz w:val="20"/>
                <w:szCs w:val="20"/>
              </w:rPr>
            </w:pPr>
            <w:r w:rsidRPr="006E2285">
              <w:rPr>
                <w:b w:val="0"/>
                <w:sz w:val="20"/>
                <w:szCs w:val="20"/>
              </w:rPr>
              <w:t>January 2010</w:t>
            </w:r>
          </w:p>
        </w:tc>
        <w:tc>
          <w:tcPr>
            <w:tcW w:w="3274" w:type="dxa"/>
          </w:tcPr>
          <w:p w14:paraId="53FA49EF" w14:textId="77777777" w:rsidR="009D0163" w:rsidRPr="006E2285" w:rsidRDefault="009D0163" w:rsidP="009D0163">
            <w:pPr>
              <w:autoSpaceDE w:val="0"/>
              <w:autoSpaceDN w:val="0"/>
              <w:adjustRightInd w:val="0"/>
              <w:rPr>
                <w:bCs/>
                <w:sz w:val="20"/>
                <w:szCs w:val="20"/>
              </w:rPr>
            </w:pPr>
            <w:r w:rsidRPr="006E2285">
              <w:rPr>
                <w:bCs/>
                <w:color w:val="000000"/>
                <w:sz w:val="20"/>
                <w:szCs w:val="20"/>
              </w:rPr>
              <w:t>TEAM-Math’s Secondary Mathematics Learning Communities</w:t>
            </w:r>
          </w:p>
        </w:tc>
        <w:tc>
          <w:tcPr>
            <w:tcW w:w="4436" w:type="dxa"/>
          </w:tcPr>
          <w:p w14:paraId="43F32DDD" w14:textId="0DC44E79" w:rsidR="009D0163" w:rsidRPr="006E2285" w:rsidRDefault="00AD6EB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6E2285">
              <w:rPr>
                <w:sz w:val="20"/>
                <w:szCs w:val="20"/>
                <w:u w:val="single"/>
              </w:rPr>
              <w:t>Co-PI:</w:t>
            </w:r>
            <w:r w:rsidRPr="006E2285">
              <w:rPr>
                <w:sz w:val="20"/>
                <w:szCs w:val="20"/>
              </w:rPr>
              <w:t xml:space="preserve"> </w:t>
            </w:r>
            <w:r w:rsidR="009D0163" w:rsidRPr="006E2285">
              <w:rPr>
                <w:color w:val="000000"/>
                <w:sz w:val="20"/>
                <w:szCs w:val="20"/>
              </w:rPr>
              <w:t xml:space="preserve">Mathematics Learning Communities model to enhance the recruitment and retention of middle and high school students in the mathematics pipeline, particularly of students from underserved demographic groups, </w:t>
            </w:r>
            <w:proofErr w:type="gramStart"/>
            <w:r w:rsidR="009D0163" w:rsidRPr="006E2285">
              <w:rPr>
                <w:color w:val="000000"/>
                <w:sz w:val="20"/>
                <w:szCs w:val="20"/>
              </w:rPr>
              <w:t>Principle</w:t>
            </w:r>
            <w:proofErr w:type="gramEnd"/>
            <w:r w:rsidR="009D0163" w:rsidRPr="006E2285">
              <w:rPr>
                <w:color w:val="000000"/>
                <w:sz w:val="20"/>
                <w:szCs w:val="20"/>
              </w:rPr>
              <w:t xml:space="preserve"> Investigator. Submitted to NSF</w:t>
            </w:r>
            <w:r w:rsidR="00E407E2" w:rsidRPr="006E2285">
              <w:rPr>
                <w:color w:val="000000"/>
                <w:sz w:val="20"/>
                <w:szCs w:val="20"/>
              </w:rPr>
              <w:t>.</w:t>
            </w:r>
          </w:p>
        </w:tc>
        <w:tc>
          <w:tcPr>
            <w:tcW w:w="1407" w:type="dxa"/>
          </w:tcPr>
          <w:p w14:paraId="63336188" w14:textId="77777777" w:rsidR="009D0163" w:rsidRPr="006E2285" w:rsidRDefault="009D0163" w:rsidP="009D0163">
            <w:pPr>
              <w:pStyle w:val="NormalWeb"/>
              <w:rPr>
                <w:sz w:val="20"/>
                <w:szCs w:val="20"/>
              </w:rPr>
            </w:pPr>
            <w:r w:rsidRPr="006E2285">
              <w:rPr>
                <w:bCs/>
                <w:color w:val="000000"/>
                <w:sz w:val="20"/>
                <w:szCs w:val="20"/>
              </w:rPr>
              <w:t>$3,497,677</w:t>
            </w:r>
          </w:p>
        </w:tc>
      </w:tr>
    </w:tbl>
    <w:p w14:paraId="18B37BAC" w14:textId="77777777" w:rsidR="0075622F" w:rsidRDefault="0075622F" w:rsidP="009D0163">
      <w:pPr>
        <w:pStyle w:val="ref"/>
        <w:ind w:left="0" w:firstLine="0"/>
        <w:rPr>
          <w:b/>
          <w:sz w:val="24"/>
        </w:rPr>
      </w:pPr>
    </w:p>
    <w:p w14:paraId="3FD0F0D2" w14:textId="2D34E070" w:rsidR="009D0163" w:rsidRDefault="0075622F" w:rsidP="009D0163">
      <w:pPr>
        <w:pStyle w:val="ref"/>
        <w:ind w:left="0" w:firstLine="0"/>
        <w:rPr>
          <w:b/>
          <w:sz w:val="24"/>
        </w:rPr>
      </w:pPr>
      <w:r w:rsidRPr="0075622F">
        <w:rPr>
          <w:b/>
          <w:sz w:val="24"/>
        </w:rPr>
        <w:t>OUTREACH</w:t>
      </w:r>
    </w:p>
    <w:p w14:paraId="609301B3" w14:textId="53F9833F" w:rsidR="00C94342" w:rsidRDefault="00C94342" w:rsidP="009D0163">
      <w:pPr>
        <w:pStyle w:val="ref"/>
        <w:ind w:left="0" w:firstLine="0"/>
        <w:rPr>
          <w:b/>
          <w:sz w:val="24"/>
        </w:rPr>
      </w:pPr>
    </w:p>
    <w:p w14:paraId="262CE9E5" w14:textId="3AC859B1" w:rsidR="00C94342" w:rsidRPr="005706F2" w:rsidRDefault="00C94342" w:rsidP="009D0163">
      <w:pPr>
        <w:pStyle w:val="ref"/>
        <w:ind w:left="0" w:firstLine="0"/>
        <w:rPr>
          <w:b/>
          <w:sz w:val="24"/>
          <w:u w:val="single"/>
        </w:rPr>
      </w:pPr>
      <w:r>
        <w:rPr>
          <w:b/>
          <w:sz w:val="24"/>
          <w:u w:val="single"/>
        </w:rPr>
        <w:t>Commentary</w:t>
      </w:r>
    </w:p>
    <w:p w14:paraId="711F5211" w14:textId="77777777" w:rsidR="00E407E2" w:rsidRPr="0075622F" w:rsidRDefault="00E407E2" w:rsidP="009D0163">
      <w:pPr>
        <w:pStyle w:val="ref"/>
        <w:ind w:left="0" w:firstLine="0"/>
        <w:rPr>
          <w:b/>
          <w:sz w:val="24"/>
        </w:rPr>
      </w:pPr>
    </w:p>
    <w:p w14:paraId="78831574" w14:textId="77777777" w:rsidR="009D0163" w:rsidRPr="00C94342" w:rsidRDefault="009D0163" w:rsidP="009D0163">
      <w:pPr>
        <w:rPr>
          <w:b/>
          <w:sz w:val="22"/>
        </w:rPr>
      </w:pPr>
      <w:r w:rsidRPr="00C94342">
        <w:rPr>
          <w:b/>
          <w:sz w:val="22"/>
        </w:rPr>
        <w:t>Program I: The East Alabama Partnership for the Improvement of Mathematics Education (Transforming East Alabama Mathematic (TEAM-Math)), 2003 – 2008</w:t>
      </w:r>
    </w:p>
    <w:p w14:paraId="57DAF9E7" w14:textId="77777777" w:rsidR="009D0163" w:rsidRPr="0095722C" w:rsidRDefault="009D0163" w:rsidP="009D0163">
      <w:pPr>
        <w:rPr>
          <w:b/>
          <w:sz w:val="22"/>
        </w:rPr>
      </w:pPr>
    </w:p>
    <w:p w14:paraId="06B1E904" w14:textId="64723D75" w:rsidR="009D0163" w:rsidRPr="0095722C" w:rsidRDefault="009D0163" w:rsidP="009D0163">
      <w:pPr>
        <w:rPr>
          <w:sz w:val="22"/>
        </w:rPr>
      </w:pPr>
      <w:r w:rsidRPr="0095722C">
        <w:rPr>
          <w:sz w:val="22"/>
        </w:rPr>
        <w:t>I serve</w:t>
      </w:r>
      <w:r w:rsidR="00E407E2">
        <w:rPr>
          <w:sz w:val="22"/>
        </w:rPr>
        <w:t>d</w:t>
      </w:r>
      <w:r w:rsidRPr="0095722C">
        <w:rPr>
          <w:sz w:val="22"/>
        </w:rPr>
        <w:t xml:space="preserve"> as Co-Principal Investigator and Co-Director for The East Alabama Partnership for the Improvement of Mathematics Education (also known as Transforming East Alabama Mathematics or TEAM-Math), a $9.4 million targeted Math Science Partnership funded by the National Science Foundation in 2003. TEAM-Math was formed to improve mathematics education in 14 school districts in East Alabama with the support of Auburn University, Tuskegee </w:t>
      </w:r>
      <w:proofErr w:type="gramStart"/>
      <w:r w:rsidRPr="0095722C">
        <w:rPr>
          <w:sz w:val="22"/>
        </w:rPr>
        <w:t>University</w:t>
      </w:r>
      <w:proofErr w:type="gramEnd"/>
      <w:r w:rsidRPr="0095722C">
        <w:rPr>
          <w:sz w:val="22"/>
        </w:rPr>
        <w:t xml:space="preserve"> and other partners. This partnership is guided by the belief that the low mathematics achievement in East Alabama can be solved through a multidimensional, coordinated effort focusing not only on the schools, but also on the universities' teacher preparation programs as well as community and parental factors. We emphasize that we can accomplish more in collaboration than can any one member individually. We have developed an innovative approach in which the districts pool their limited resources and are thus able to operate, in some respects, as one large district. Together, the districts in this partnership serve roughly 56,000 students who are growing up in an environment that is largely rural and very poor.  </w:t>
      </w:r>
      <w:proofErr w:type="gramStart"/>
      <w:r w:rsidRPr="0095722C">
        <w:rPr>
          <w:sz w:val="22"/>
        </w:rPr>
        <w:t>Also</w:t>
      </w:r>
      <w:proofErr w:type="gramEnd"/>
      <w:r w:rsidRPr="0095722C">
        <w:rPr>
          <w:sz w:val="22"/>
        </w:rPr>
        <w:t xml:space="preserve"> the partnership has the opportunity to impact African American students’ mathematics achievement since the population in the area is 48% African American. In five years, the project will impact over 1700 K-12 teachers of mathematics in the partner schools. </w:t>
      </w:r>
    </w:p>
    <w:p w14:paraId="7244E69D" w14:textId="0DACA81E" w:rsidR="009D0163" w:rsidRPr="0095722C" w:rsidRDefault="009D0163" w:rsidP="009D0163">
      <w:pPr>
        <w:ind w:firstLine="720"/>
        <w:rPr>
          <w:sz w:val="22"/>
        </w:rPr>
      </w:pPr>
      <w:r w:rsidRPr="0095722C">
        <w:rPr>
          <w:sz w:val="22"/>
        </w:rPr>
        <w:t xml:space="preserve">The TEAM-Math partnership </w:t>
      </w:r>
      <w:r w:rsidR="00E407E2">
        <w:rPr>
          <w:sz w:val="22"/>
        </w:rPr>
        <w:t>was</w:t>
      </w:r>
      <w:r w:rsidR="00E407E2" w:rsidRPr="0095722C">
        <w:rPr>
          <w:sz w:val="22"/>
        </w:rPr>
        <w:t xml:space="preserve"> </w:t>
      </w:r>
      <w:r w:rsidRPr="0095722C">
        <w:rPr>
          <w:sz w:val="22"/>
        </w:rPr>
        <w:t xml:space="preserve">committed to ensuring that all students in the region receive an equitable mathematics education by participating in a rigorous curriculum that is taught by highly qualified teachers who use a variety of instructional practices designed to promote student learning and understanding. We are working to achieve this goal by using methods shown to improve mathematics education elsewhere and adapting them to the circumstances of East Alabama. Perhaps the hallmark of the project is an intensive professional development effort, including two-week summer institutes, quarterly follow-up meetings, and other workshops and events. </w:t>
      </w:r>
      <w:r w:rsidRPr="0095722C" w:rsidDel="008013F5">
        <w:rPr>
          <w:sz w:val="22"/>
        </w:rPr>
        <w:t>In addition, a</w:t>
      </w:r>
      <w:r w:rsidRPr="0095722C">
        <w:rPr>
          <w:sz w:val="22"/>
        </w:rPr>
        <w:t xml:space="preserve">t the school district level, new curriculum guides have been developed and textbooks selected, forming a foundation for achievement. The project provides administrator training and support to help administrators develop a more supportive attitude toward mathematics. We also have an emphasis on building internal capacity </w:t>
      </w:r>
      <w:r w:rsidR="00D430C7" w:rsidRPr="0095722C">
        <w:rPr>
          <w:sz w:val="22"/>
        </w:rPr>
        <w:t>through teacher leaders</w:t>
      </w:r>
      <w:r w:rsidRPr="0095722C">
        <w:rPr>
          <w:sz w:val="22"/>
        </w:rPr>
        <w:t xml:space="preserve"> to create a generation of leaders in mathematics education. Finally, the partnership of mathematicians and mathematics educators from Auburn University and Tuskegee </w:t>
      </w:r>
      <w:r w:rsidRPr="0095722C">
        <w:rPr>
          <w:sz w:val="22"/>
        </w:rPr>
        <w:lastRenderedPageBreak/>
        <w:t>University is expected to significantly alter their teac</w:t>
      </w:r>
      <w:r w:rsidR="00D430C7" w:rsidRPr="0095722C">
        <w:rPr>
          <w:sz w:val="22"/>
        </w:rPr>
        <w:t xml:space="preserve">her education programs </w:t>
      </w:r>
      <w:r w:rsidRPr="0095722C">
        <w:rPr>
          <w:sz w:val="22"/>
        </w:rPr>
        <w:t>to produce the qualified and diverse teacher workforce for the future. We plan to sustain our efforts by building the long-term capacity of the system to provide quality education in mathematics.</w:t>
      </w:r>
    </w:p>
    <w:p w14:paraId="0F9CC154" w14:textId="2A2816E2" w:rsidR="009D0163" w:rsidRPr="0095722C" w:rsidRDefault="009D0163" w:rsidP="00860CB6">
      <w:pPr>
        <w:ind w:firstLine="720"/>
        <w:rPr>
          <w:sz w:val="22"/>
        </w:rPr>
      </w:pPr>
      <w:r w:rsidRPr="0095722C">
        <w:rPr>
          <w:sz w:val="22"/>
        </w:rPr>
        <w:t xml:space="preserve">I have been </w:t>
      </w:r>
      <w:r w:rsidRPr="0095722C" w:rsidDel="008013F5">
        <w:rPr>
          <w:sz w:val="22"/>
        </w:rPr>
        <w:t>a</w:t>
      </w:r>
      <w:r w:rsidRPr="0095722C">
        <w:rPr>
          <w:sz w:val="22"/>
        </w:rPr>
        <w:t xml:space="preserve"> part of the project since its inception.  I helped to write the proposal and have been a member of the steering committee.  As co-director, I help plan and execute most of our briefings with administrators and parents. As the chair of the professional development committee, I coordinate our </w:t>
      </w:r>
      <w:proofErr w:type="gramStart"/>
      <w:r w:rsidRPr="0095722C">
        <w:rPr>
          <w:sz w:val="22"/>
        </w:rPr>
        <w:t>Teacher</w:t>
      </w:r>
      <w:proofErr w:type="gramEnd"/>
      <w:r w:rsidRPr="0095722C">
        <w:rPr>
          <w:sz w:val="22"/>
        </w:rPr>
        <w:t xml:space="preserve"> Leader meetings, summer institutes, and quarterly meetings. I help create presenters’ guides and provide professional development for the presenters for the summer institutes and the quarterly meetings.  I have also been involved with curriculum development for the schools and have provided leadership in aligning what we do at the college level with practices that we want teachers to uphold at the school level.  A chart of the types of professional services provided by the project, and my roles in those services, follows.  </w:t>
      </w:r>
    </w:p>
    <w:p w14:paraId="0BB17681" w14:textId="77777777" w:rsidR="009D0163" w:rsidRPr="0095722C" w:rsidRDefault="009D0163" w:rsidP="009D0163">
      <w:pPr>
        <w:ind w:firstLine="720"/>
        <w:rPr>
          <w:sz w:val="22"/>
        </w:rPr>
      </w:pPr>
      <w:r w:rsidRPr="0095722C">
        <w:rPr>
          <w:b/>
          <w:sz w:val="22"/>
        </w:rPr>
        <w:t>Types of Professional Development Services Provided by TEAM-Math</w:t>
      </w:r>
    </w:p>
    <w:p w14:paraId="321BF52D" w14:textId="77777777" w:rsidR="009D0163" w:rsidRPr="0095722C" w:rsidRDefault="009D0163" w:rsidP="009D0163">
      <w:pPr>
        <w:ind w:firstLine="72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903"/>
        <w:gridCol w:w="1711"/>
        <w:gridCol w:w="2355"/>
        <w:gridCol w:w="1807"/>
      </w:tblGrid>
      <w:tr w:rsidR="009D0163" w:rsidRPr="0095722C" w14:paraId="703F2587" w14:textId="77777777">
        <w:trPr>
          <w:cantSplit/>
          <w:tblHeader/>
        </w:trPr>
        <w:tc>
          <w:tcPr>
            <w:tcW w:w="0" w:type="auto"/>
          </w:tcPr>
          <w:p w14:paraId="75998FAB" w14:textId="77777777" w:rsidR="009D0163" w:rsidRPr="0095722C" w:rsidRDefault="009D0163" w:rsidP="009D0163">
            <w:pPr>
              <w:rPr>
                <w:b/>
                <w:sz w:val="22"/>
                <w:szCs w:val="20"/>
              </w:rPr>
            </w:pPr>
            <w:r w:rsidRPr="0095722C">
              <w:rPr>
                <w:b/>
                <w:sz w:val="22"/>
                <w:szCs w:val="20"/>
              </w:rPr>
              <w:t>Type of Professional Development</w:t>
            </w:r>
          </w:p>
        </w:tc>
        <w:tc>
          <w:tcPr>
            <w:tcW w:w="0" w:type="auto"/>
          </w:tcPr>
          <w:p w14:paraId="1F298889" w14:textId="77777777" w:rsidR="009D0163" w:rsidRPr="0095722C" w:rsidRDefault="009D0163" w:rsidP="009D0163">
            <w:pPr>
              <w:rPr>
                <w:b/>
                <w:sz w:val="22"/>
                <w:szCs w:val="20"/>
              </w:rPr>
            </w:pPr>
            <w:r w:rsidRPr="0095722C">
              <w:rPr>
                <w:b/>
                <w:sz w:val="22"/>
                <w:szCs w:val="20"/>
              </w:rPr>
              <w:t>Recipients</w:t>
            </w:r>
          </w:p>
        </w:tc>
        <w:tc>
          <w:tcPr>
            <w:tcW w:w="0" w:type="auto"/>
          </w:tcPr>
          <w:p w14:paraId="1767BB86" w14:textId="77777777" w:rsidR="009D0163" w:rsidRPr="0095722C" w:rsidRDefault="009D0163" w:rsidP="009D0163">
            <w:pPr>
              <w:rPr>
                <w:b/>
                <w:sz w:val="22"/>
                <w:szCs w:val="20"/>
              </w:rPr>
            </w:pPr>
            <w:r w:rsidRPr="0095722C">
              <w:rPr>
                <w:b/>
                <w:sz w:val="22"/>
                <w:szCs w:val="20"/>
              </w:rPr>
              <w:t>Duration</w:t>
            </w:r>
          </w:p>
        </w:tc>
        <w:tc>
          <w:tcPr>
            <w:tcW w:w="0" w:type="auto"/>
          </w:tcPr>
          <w:p w14:paraId="0191CFA9" w14:textId="77777777" w:rsidR="009D0163" w:rsidRPr="0095722C" w:rsidRDefault="009D0163" w:rsidP="009D0163">
            <w:pPr>
              <w:rPr>
                <w:b/>
                <w:sz w:val="22"/>
                <w:szCs w:val="20"/>
              </w:rPr>
            </w:pPr>
            <w:r w:rsidRPr="0095722C">
              <w:rPr>
                <w:b/>
                <w:sz w:val="22"/>
                <w:szCs w:val="20"/>
              </w:rPr>
              <w:t>Purpose</w:t>
            </w:r>
          </w:p>
        </w:tc>
        <w:tc>
          <w:tcPr>
            <w:tcW w:w="0" w:type="auto"/>
          </w:tcPr>
          <w:p w14:paraId="51D840EA" w14:textId="77777777" w:rsidR="009D0163" w:rsidRPr="0095722C" w:rsidRDefault="009D0163" w:rsidP="009D0163">
            <w:pPr>
              <w:rPr>
                <w:b/>
                <w:sz w:val="22"/>
                <w:szCs w:val="20"/>
              </w:rPr>
            </w:pPr>
            <w:r w:rsidRPr="0095722C">
              <w:rPr>
                <w:b/>
                <w:sz w:val="22"/>
                <w:szCs w:val="20"/>
              </w:rPr>
              <w:t>My Roles</w:t>
            </w:r>
          </w:p>
        </w:tc>
      </w:tr>
      <w:tr w:rsidR="009D0163" w:rsidRPr="0095722C" w14:paraId="78E58A4C" w14:textId="77777777">
        <w:trPr>
          <w:cantSplit/>
        </w:trPr>
        <w:tc>
          <w:tcPr>
            <w:tcW w:w="0" w:type="auto"/>
          </w:tcPr>
          <w:p w14:paraId="418F8D26" w14:textId="77777777" w:rsidR="009D0163" w:rsidRPr="0095722C" w:rsidRDefault="009D0163" w:rsidP="009D0163">
            <w:pPr>
              <w:rPr>
                <w:sz w:val="22"/>
                <w:szCs w:val="20"/>
              </w:rPr>
            </w:pPr>
            <w:r w:rsidRPr="0095722C">
              <w:rPr>
                <w:sz w:val="22"/>
                <w:szCs w:val="20"/>
              </w:rPr>
              <w:t>District Teacher Leader Meetings</w:t>
            </w:r>
          </w:p>
        </w:tc>
        <w:tc>
          <w:tcPr>
            <w:tcW w:w="0" w:type="auto"/>
          </w:tcPr>
          <w:p w14:paraId="3B26D43B" w14:textId="77777777" w:rsidR="009D0163" w:rsidRPr="0095722C" w:rsidRDefault="009D0163" w:rsidP="009D0163">
            <w:pPr>
              <w:rPr>
                <w:sz w:val="22"/>
                <w:szCs w:val="20"/>
              </w:rPr>
            </w:pPr>
            <w:r w:rsidRPr="0095722C">
              <w:rPr>
                <w:sz w:val="22"/>
                <w:szCs w:val="20"/>
              </w:rPr>
              <w:t>TEAM-Math District Teacher Leaders from each of the 15 districts</w:t>
            </w:r>
          </w:p>
        </w:tc>
        <w:tc>
          <w:tcPr>
            <w:tcW w:w="0" w:type="auto"/>
          </w:tcPr>
          <w:p w14:paraId="5BA8A4B6" w14:textId="77777777" w:rsidR="009D0163" w:rsidRPr="0095722C" w:rsidRDefault="009D0163" w:rsidP="009D0163">
            <w:pPr>
              <w:rPr>
                <w:sz w:val="22"/>
                <w:szCs w:val="20"/>
              </w:rPr>
            </w:pPr>
            <w:r w:rsidRPr="0095722C">
              <w:rPr>
                <w:sz w:val="22"/>
                <w:szCs w:val="20"/>
              </w:rPr>
              <w:t>3 hours quarterly for each year of the project</w:t>
            </w:r>
          </w:p>
        </w:tc>
        <w:tc>
          <w:tcPr>
            <w:tcW w:w="0" w:type="auto"/>
          </w:tcPr>
          <w:p w14:paraId="6FC3CCAE" w14:textId="77777777" w:rsidR="009D0163" w:rsidRPr="0095722C" w:rsidRDefault="009D0163" w:rsidP="009D0163">
            <w:pPr>
              <w:rPr>
                <w:sz w:val="22"/>
                <w:szCs w:val="20"/>
              </w:rPr>
            </w:pPr>
            <w:r w:rsidRPr="0095722C">
              <w:rPr>
                <w:sz w:val="22"/>
                <w:szCs w:val="20"/>
              </w:rPr>
              <w:t>To provide the District Teacher Leaders with ideas to help them to build capacity in their districts for change and to get input from them about future TEAM-Math endeavors</w:t>
            </w:r>
          </w:p>
        </w:tc>
        <w:tc>
          <w:tcPr>
            <w:tcW w:w="0" w:type="auto"/>
          </w:tcPr>
          <w:p w14:paraId="45902500"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 xml:space="preserve">Help coordinate the event </w:t>
            </w:r>
          </w:p>
          <w:p w14:paraId="45E83928"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Provide professional development</w:t>
            </w:r>
          </w:p>
        </w:tc>
      </w:tr>
      <w:tr w:rsidR="009D0163" w:rsidRPr="0095722C" w14:paraId="330F124D" w14:textId="77777777">
        <w:trPr>
          <w:cantSplit/>
        </w:trPr>
        <w:tc>
          <w:tcPr>
            <w:tcW w:w="0" w:type="auto"/>
          </w:tcPr>
          <w:p w14:paraId="18F76C7D" w14:textId="77777777" w:rsidR="009D0163" w:rsidRPr="0095722C" w:rsidRDefault="009D0163" w:rsidP="009D0163">
            <w:pPr>
              <w:rPr>
                <w:sz w:val="22"/>
                <w:szCs w:val="20"/>
              </w:rPr>
            </w:pPr>
            <w:r w:rsidRPr="0095722C">
              <w:rPr>
                <w:sz w:val="22"/>
                <w:szCs w:val="20"/>
              </w:rPr>
              <w:t>Teacher Leader Meetings</w:t>
            </w:r>
          </w:p>
        </w:tc>
        <w:tc>
          <w:tcPr>
            <w:tcW w:w="0" w:type="auto"/>
          </w:tcPr>
          <w:p w14:paraId="6709BA05" w14:textId="77777777" w:rsidR="009D0163" w:rsidRPr="0095722C" w:rsidRDefault="009D0163" w:rsidP="009D0163">
            <w:pPr>
              <w:rPr>
                <w:sz w:val="22"/>
                <w:szCs w:val="20"/>
              </w:rPr>
            </w:pPr>
            <w:r w:rsidRPr="0095722C">
              <w:rPr>
                <w:sz w:val="22"/>
                <w:szCs w:val="20"/>
              </w:rPr>
              <w:t>TEAM-Math Teacher Leaders from each of the schools involved in TEAM-Math</w:t>
            </w:r>
          </w:p>
        </w:tc>
        <w:tc>
          <w:tcPr>
            <w:tcW w:w="0" w:type="auto"/>
          </w:tcPr>
          <w:p w14:paraId="7B323E02" w14:textId="77777777" w:rsidR="009D0163" w:rsidRPr="0095722C" w:rsidRDefault="009D0163" w:rsidP="009D0163">
            <w:pPr>
              <w:rPr>
                <w:sz w:val="22"/>
                <w:szCs w:val="20"/>
              </w:rPr>
            </w:pPr>
            <w:r w:rsidRPr="0095722C">
              <w:rPr>
                <w:sz w:val="22"/>
                <w:szCs w:val="20"/>
              </w:rPr>
              <w:t>4 hours quarterly for each year of the project</w:t>
            </w:r>
          </w:p>
        </w:tc>
        <w:tc>
          <w:tcPr>
            <w:tcW w:w="0" w:type="auto"/>
          </w:tcPr>
          <w:p w14:paraId="5181DE04" w14:textId="77777777" w:rsidR="009D0163" w:rsidRPr="0095722C" w:rsidRDefault="009D0163" w:rsidP="009D0163">
            <w:pPr>
              <w:rPr>
                <w:sz w:val="22"/>
                <w:szCs w:val="20"/>
              </w:rPr>
            </w:pPr>
            <w:r w:rsidRPr="0095722C">
              <w:rPr>
                <w:sz w:val="22"/>
                <w:szCs w:val="20"/>
              </w:rPr>
              <w:t>To help the Teacher Leaders develop their leadership skills and provide them with ideas to use with the teachers in their respective schools.</w:t>
            </w:r>
          </w:p>
        </w:tc>
        <w:tc>
          <w:tcPr>
            <w:tcW w:w="0" w:type="auto"/>
          </w:tcPr>
          <w:p w14:paraId="7E2F3310"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Help coordinate the event</w:t>
            </w:r>
          </w:p>
          <w:p w14:paraId="73C6F76D"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Provide professional development</w:t>
            </w:r>
          </w:p>
        </w:tc>
      </w:tr>
      <w:tr w:rsidR="009D0163" w:rsidRPr="0095722C" w14:paraId="6B8B2014" w14:textId="77777777">
        <w:trPr>
          <w:cantSplit/>
        </w:trPr>
        <w:tc>
          <w:tcPr>
            <w:tcW w:w="0" w:type="auto"/>
          </w:tcPr>
          <w:p w14:paraId="643DD7A2" w14:textId="77777777" w:rsidR="009D0163" w:rsidRPr="0095722C" w:rsidRDefault="009D0163" w:rsidP="009D0163">
            <w:pPr>
              <w:rPr>
                <w:sz w:val="22"/>
                <w:szCs w:val="20"/>
              </w:rPr>
            </w:pPr>
            <w:r w:rsidRPr="0095722C">
              <w:rPr>
                <w:sz w:val="22"/>
                <w:szCs w:val="20"/>
              </w:rPr>
              <w:t>Summer Institutes</w:t>
            </w:r>
          </w:p>
        </w:tc>
        <w:tc>
          <w:tcPr>
            <w:tcW w:w="0" w:type="auto"/>
          </w:tcPr>
          <w:p w14:paraId="33863C84" w14:textId="77777777" w:rsidR="009D0163" w:rsidRPr="0095722C" w:rsidRDefault="009D0163" w:rsidP="009D0163">
            <w:pPr>
              <w:rPr>
                <w:sz w:val="22"/>
                <w:szCs w:val="20"/>
              </w:rPr>
            </w:pPr>
            <w:r w:rsidRPr="0095722C">
              <w:rPr>
                <w:sz w:val="22"/>
                <w:szCs w:val="20"/>
              </w:rPr>
              <w:t xml:space="preserve">School teachers who have been accepted into a cohort </w:t>
            </w:r>
          </w:p>
        </w:tc>
        <w:tc>
          <w:tcPr>
            <w:tcW w:w="0" w:type="auto"/>
          </w:tcPr>
          <w:p w14:paraId="3FCC658D" w14:textId="77777777" w:rsidR="009D0163" w:rsidRPr="0095722C" w:rsidRDefault="009D0163" w:rsidP="009D0163">
            <w:pPr>
              <w:rPr>
                <w:sz w:val="22"/>
                <w:szCs w:val="20"/>
              </w:rPr>
            </w:pPr>
            <w:r w:rsidRPr="0095722C">
              <w:rPr>
                <w:sz w:val="22"/>
                <w:szCs w:val="20"/>
              </w:rPr>
              <w:t>70 hours during each summer of the project</w:t>
            </w:r>
          </w:p>
        </w:tc>
        <w:tc>
          <w:tcPr>
            <w:tcW w:w="0" w:type="auto"/>
          </w:tcPr>
          <w:p w14:paraId="1F60A4A5" w14:textId="77777777" w:rsidR="009D0163" w:rsidRPr="0095722C" w:rsidRDefault="009D0163" w:rsidP="009D0163">
            <w:pPr>
              <w:rPr>
                <w:sz w:val="22"/>
                <w:szCs w:val="20"/>
              </w:rPr>
            </w:pPr>
            <w:r w:rsidRPr="0095722C">
              <w:rPr>
                <w:sz w:val="22"/>
                <w:szCs w:val="20"/>
              </w:rPr>
              <w:t xml:space="preserve">To provide cohort teachers with professional development that focuses on the content they are </w:t>
            </w:r>
            <w:proofErr w:type="gramStart"/>
            <w:r w:rsidRPr="0095722C">
              <w:rPr>
                <w:sz w:val="22"/>
                <w:szCs w:val="20"/>
              </w:rPr>
              <w:t>teaching</w:t>
            </w:r>
            <w:proofErr w:type="gramEnd"/>
            <w:r w:rsidRPr="0095722C">
              <w:rPr>
                <w:sz w:val="22"/>
                <w:szCs w:val="20"/>
              </w:rPr>
              <w:t xml:space="preserve"> and the research related to best practices in the field.</w:t>
            </w:r>
          </w:p>
        </w:tc>
        <w:tc>
          <w:tcPr>
            <w:tcW w:w="0" w:type="auto"/>
          </w:tcPr>
          <w:p w14:paraId="59992049" w14:textId="77777777" w:rsidR="009D0163" w:rsidRPr="0095722C" w:rsidRDefault="009D0163" w:rsidP="00CD7412">
            <w:pPr>
              <w:numPr>
                <w:ilvl w:val="0"/>
                <w:numId w:val="5"/>
              </w:numPr>
              <w:tabs>
                <w:tab w:val="clear" w:pos="720"/>
                <w:tab w:val="num" w:pos="116"/>
              </w:tabs>
              <w:ind w:left="116" w:hanging="180"/>
              <w:rPr>
                <w:sz w:val="22"/>
                <w:szCs w:val="20"/>
              </w:rPr>
            </w:pPr>
            <w:r w:rsidRPr="0095722C">
              <w:rPr>
                <w:sz w:val="22"/>
                <w:szCs w:val="20"/>
              </w:rPr>
              <w:t>Help plan and coordinate the event</w:t>
            </w:r>
          </w:p>
          <w:p w14:paraId="62788242" w14:textId="77777777" w:rsidR="009D0163" w:rsidRPr="0095722C" w:rsidRDefault="009D0163" w:rsidP="00CD7412">
            <w:pPr>
              <w:numPr>
                <w:ilvl w:val="0"/>
                <w:numId w:val="5"/>
              </w:numPr>
              <w:tabs>
                <w:tab w:val="clear" w:pos="720"/>
                <w:tab w:val="num" w:pos="116"/>
              </w:tabs>
              <w:ind w:left="116" w:hanging="180"/>
              <w:rPr>
                <w:sz w:val="22"/>
                <w:szCs w:val="20"/>
              </w:rPr>
            </w:pPr>
            <w:r w:rsidRPr="0095722C">
              <w:rPr>
                <w:sz w:val="22"/>
                <w:szCs w:val="20"/>
              </w:rPr>
              <w:t xml:space="preserve"> Help create presenters’ manuals for the event</w:t>
            </w:r>
          </w:p>
          <w:p w14:paraId="442A13D7" w14:textId="77777777" w:rsidR="009D0163" w:rsidRPr="0095722C" w:rsidRDefault="009D0163" w:rsidP="00CD7412">
            <w:pPr>
              <w:numPr>
                <w:ilvl w:val="0"/>
                <w:numId w:val="5"/>
              </w:numPr>
              <w:tabs>
                <w:tab w:val="clear" w:pos="720"/>
                <w:tab w:val="num" w:pos="116"/>
              </w:tabs>
              <w:ind w:left="116" w:hanging="180"/>
              <w:rPr>
                <w:sz w:val="22"/>
                <w:szCs w:val="20"/>
              </w:rPr>
            </w:pPr>
            <w:r w:rsidRPr="0095722C">
              <w:rPr>
                <w:sz w:val="22"/>
                <w:szCs w:val="20"/>
              </w:rPr>
              <w:t>Help to provide professional development for presenters and participants</w:t>
            </w:r>
          </w:p>
          <w:p w14:paraId="1D47EE3B" w14:textId="77777777" w:rsidR="009D0163" w:rsidRPr="0095722C" w:rsidRDefault="009D0163" w:rsidP="00CD7412">
            <w:pPr>
              <w:numPr>
                <w:ilvl w:val="0"/>
                <w:numId w:val="5"/>
              </w:numPr>
              <w:tabs>
                <w:tab w:val="clear" w:pos="720"/>
                <w:tab w:val="num" w:pos="116"/>
              </w:tabs>
              <w:ind w:left="116" w:hanging="180"/>
              <w:rPr>
                <w:sz w:val="22"/>
                <w:szCs w:val="20"/>
              </w:rPr>
            </w:pPr>
            <w:r w:rsidRPr="0095722C">
              <w:rPr>
                <w:sz w:val="22"/>
                <w:szCs w:val="20"/>
              </w:rPr>
              <w:t>Oversee the event</w:t>
            </w:r>
          </w:p>
        </w:tc>
      </w:tr>
      <w:tr w:rsidR="009D0163" w:rsidRPr="0095722C" w14:paraId="512A5DFE" w14:textId="77777777">
        <w:trPr>
          <w:cantSplit/>
        </w:trPr>
        <w:tc>
          <w:tcPr>
            <w:tcW w:w="0" w:type="auto"/>
          </w:tcPr>
          <w:p w14:paraId="535A8684" w14:textId="77777777" w:rsidR="009D0163" w:rsidRPr="0095722C" w:rsidRDefault="009D0163" w:rsidP="009D0163">
            <w:pPr>
              <w:rPr>
                <w:sz w:val="22"/>
                <w:szCs w:val="20"/>
              </w:rPr>
            </w:pPr>
            <w:r w:rsidRPr="0095722C">
              <w:rPr>
                <w:sz w:val="22"/>
                <w:szCs w:val="20"/>
              </w:rPr>
              <w:lastRenderedPageBreak/>
              <w:t>Quarterly meetings</w:t>
            </w:r>
          </w:p>
        </w:tc>
        <w:tc>
          <w:tcPr>
            <w:tcW w:w="0" w:type="auto"/>
          </w:tcPr>
          <w:p w14:paraId="52E75B7B" w14:textId="77777777" w:rsidR="009D0163" w:rsidRPr="0095722C" w:rsidRDefault="009D0163" w:rsidP="009D0163">
            <w:pPr>
              <w:rPr>
                <w:sz w:val="22"/>
                <w:szCs w:val="20"/>
              </w:rPr>
            </w:pPr>
            <w:r w:rsidRPr="0095722C">
              <w:rPr>
                <w:sz w:val="22"/>
                <w:szCs w:val="20"/>
              </w:rPr>
              <w:t>School teachers who have been accepted into a cohort</w:t>
            </w:r>
          </w:p>
        </w:tc>
        <w:tc>
          <w:tcPr>
            <w:tcW w:w="0" w:type="auto"/>
          </w:tcPr>
          <w:p w14:paraId="10AD5C3F" w14:textId="77777777" w:rsidR="009D0163" w:rsidRPr="0095722C" w:rsidRDefault="009D0163" w:rsidP="009D0163">
            <w:pPr>
              <w:rPr>
                <w:sz w:val="22"/>
                <w:szCs w:val="20"/>
              </w:rPr>
            </w:pPr>
            <w:r w:rsidRPr="0095722C">
              <w:rPr>
                <w:sz w:val="22"/>
                <w:szCs w:val="20"/>
              </w:rPr>
              <w:t>4 hours quarterly for each year of the project</w:t>
            </w:r>
          </w:p>
        </w:tc>
        <w:tc>
          <w:tcPr>
            <w:tcW w:w="0" w:type="auto"/>
          </w:tcPr>
          <w:p w14:paraId="65B89934" w14:textId="77777777" w:rsidR="009D0163" w:rsidRPr="0095722C" w:rsidRDefault="009D0163" w:rsidP="009D0163">
            <w:pPr>
              <w:rPr>
                <w:sz w:val="22"/>
                <w:szCs w:val="20"/>
              </w:rPr>
            </w:pPr>
            <w:r w:rsidRPr="0095722C">
              <w:rPr>
                <w:sz w:val="22"/>
                <w:szCs w:val="20"/>
              </w:rPr>
              <w:t>To follow-up on what teachers learned during the summer institute and provide them with additional support per quarter.</w:t>
            </w:r>
          </w:p>
        </w:tc>
        <w:tc>
          <w:tcPr>
            <w:tcW w:w="0" w:type="auto"/>
          </w:tcPr>
          <w:p w14:paraId="75DA4232" w14:textId="77777777" w:rsidR="009D0163" w:rsidRPr="0095722C" w:rsidRDefault="009D0163" w:rsidP="009D0163">
            <w:pPr>
              <w:tabs>
                <w:tab w:val="num" w:pos="116"/>
              </w:tabs>
              <w:ind w:left="116"/>
              <w:rPr>
                <w:sz w:val="22"/>
                <w:szCs w:val="20"/>
              </w:rPr>
            </w:pPr>
            <w:r w:rsidRPr="0095722C">
              <w:rPr>
                <w:sz w:val="22"/>
                <w:szCs w:val="20"/>
              </w:rPr>
              <w:t>Same as above.</w:t>
            </w:r>
          </w:p>
        </w:tc>
      </w:tr>
      <w:tr w:rsidR="009D0163" w:rsidRPr="0095722C" w14:paraId="23645A8B" w14:textId="77777777">
        <w:trPr>
          <w:cantSplit/>
        </w:trPr>
        <w:tc>
          <w:tcPr>
            <w:tcW w:w="0" w:type="auto"/>
          </w:tcPr>
          <w:p w14:paraId="6164AD6B" w14:textId="77777777" w:rsidR="009D0163" w:rsidRPr="0095722C" w:rsidRDefault="009D0163" w:rsidP="009D0163">
            <w:pPr>
              <w:rPr>
                <w:sz w:val="22"/>
                <w:szCs w:val="20"/>
              </w:rPr>
            </w:pPr>
            <w:r w:rsidRPr="0095722C">
              <w:rPr>
                <w:sz w:val="22"/>
                <w:szCs w:val="20"/>
              </w:rPr>
              <w:t>Administrator Briefings</w:t>
            </w:r>
          </w:p>
        </w:tc>
        <w:tc>
          <w:tcPr>
            <w:tcW w:w="0" w:type="auto"/>
          </w:tcPr>
          <w:p w14:paraId="6E5DBB09" w14:textId="77777777" w:rsidR="009D0163" w:rsidRPr="0095722C" w:rsidRDefault="009D0163" w:rsidP="009D0163">
            <w:pPr>
              <w:rPr>
                <w:sz w:val="22"/>
                <w:szCs w:val="20"/>
              </w:rPr>
            </w:pPr>
            <w:r w:rsidRPr="0095722C">
              <w:rPr>
                <w:sz w:val="22"/>
                <w:szCs w:val="20"/>
              </w:rPr>
              <w:t>Administrators in TEAM-Math Schools or Districts</w:t>
            </w:r>
          </w:p>
        </w:tc>
        <w:tc>
          <w:tcPr>
            <w:tcW w:w="0" w:type="auto"/>
          </w:tcPr>
          <w:p w14:paraId="1CDD27F5" w14:textId="77777777" w:rsidR="009D0163" w:rsidRPr="0095722C" w:rsidRDefault="009D0163" w:rsidP="009D0163">
            <w:pPr>
              <w:rPr>
                <w:sz w:val="22"/>
                <w:szCs w:val="20"/>
              </w:rPr>
            </w:pPr>
            <w:r w:rsidRPr="0095722C">
              <w:rPr>
                <w:sz w:val="22"/>
                <w:szCs w:val="20"/>
              </w:rPr>
              <w:t>At least twice year for each year of the project</w:t>
            </w:r>
          </w:p>
        </w:tc>
        <w:tc>
          <w:tcPr>
            <w:tcW w:w="0" w:type="auto"/>
          </w:tcPr>
          <w:p w14:paraId="6B5293D4" w14:textId="77777777" w:rsidR="009D0163" w:rsidRPr="0095722C" w:rsidRDefault="009D0163" w:rsidP="009D0163">
            <w:pPr>
              <w:rPr>
                <w:sz w:val="22"/>
                <w:szCs w:val="20"/>
              </w:rPr>
            </w:pPr>
            <w:r w:rsidRPr="0095722C">
              <w:rPr>
                <w:sz w:val="22"/>
                <w:szCs w:val="20"/>
              </w:rPr>
              <w:t>To keep the administrators abreast of TEAM-Math events and products and receive feedback from them for future events</w:t>
            </w:r>
          </w:p>
        </w:tc>
        <w:tc>
          <w:tcPr>
            <w:tcW w:w="0" w:type="auto"/>
          </w:tcPr>
          <w:p w14:paraId="59FE2433"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Help coordinate the event</w:t>
            </w:r>
          </w:p>
          <w:p w14:paraId="05BF9FDB"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Provide professional development</w:t>
            </w:r>
          </w:p>
        </w:tc>
      </w:tr>
      <w:tr w:rsidR="009D0163" w:rsidRPr="0095722C" w14:paraId="1851055B" w14:textId="77777777">
        <w:trPr>
          <w:cantSplit/>
        </w:trPr>
        <w:tc>
          <w:tcPr>
            <w:tcW w:w="0" w:type="auto"/>
          </w:tcPr>
          <w:p w14:paraId="5BF252FF" w14:textId="77777777" w:rsidR="009D0163" w:rsidRPr="0095722C" w:rsidRDefault="009D0163" w:rsidP="009D0163">
            <w:pPr>
              <w:rPr>
                <w:sz w:val="22"/>
                <w:szCs w:val="20"/>
              </w:rPr>
            </w:pPr>
            <w:r w:rsidRPr="0095722C">
              <w:rPr>
                <w:sz w:val="22"/>
                <w:szCs w:val="20"/>
              </w:rPr>
              <w:t>Parent Briefings</w:t>
            </w:r>
          </w:p>
        </w:tc>
        <w:tc>
          <w:tcPr>
            <w:tcW w:w="0" w:type="auto"/>
          </w:tcPr>
          <w:p w14:paraId="7A66EBEE" w14:textId="77777777" w:rsidR="009D0163" w:rsidRPr="0095722C" w:rsidRDefault="009D0163" w:rsidP="009D0163">
            <w:pPr>
              <w:rPr>
                <w:sz w:val="22"/>
                <w:szCs w:val="20"/>
              </w:rPr>
            </w:pPr>
            <w:r w:rsidRPr="0095722C">
              <w:rPr>
                <w:sz w:val="22"/>
                <w:szCs w:val="20"/>
              </w:rPr>
              <w:t>Parents and community leaders in TEAM-Math Districts</w:t>
            </w:r>
          </w:p>
        </w:tc>
        <w:tc>
          <w:tcPr>
            <w:tcW w:w="0" w:type="auto"/>
          </w:tcPr>
          <w:p w14:paraId="59760DDC" w14:textId="77777777" w:rsidR="009D0163" w:rsidRPr="0095722C" w:rsidRDefault="009D0163" w:rsidP="009D0163">
            <w:pPr>
              <w:rPr>
                <w:sz w:val="22"/>
                <w:szCs w:val="20"/>
              </w:rPr>
            </w:pPr>
            <w:r w:rsidRPr="0095722C">
              <w:rPr>
                <w:sz w:val="22"/>
                <w:szCs w:val="20"/>
              </w:rPr>
              <w:t>Once a year for each year of the project.</w:t>
            </w:r>
          </w:p>
        </w:tc>
        <w:tc>
          <w:tcPr>
            <w:tcW w:w="0" w:type="auto"/>
          </w:tcPr>
          <w:p w14:paraId="20FE8944" w14:textId="77777777" w:rsidR="009D0163" w:rsidRPr="0095722C" w:rsidRDefault="009D0163" w:rsidP="009D0163">
            <w:pPr>
              <w:rPr>
                <w:sz w:val="22"/>
                <w:szCs w:val="20"/>
              </w:rPr>
            </w:pPr>
            <w:r w:rsidRPr="0095722C">
              <w:rPr>
                <w:sz w:val="22"/>
                <w:szCs w:val="20"/>
              </w:rPr>
              <w:t>To inform parents and other stakeholders about TEAM-Math’s goals and events</w:t>
            </w:r>
          </w:p>
        </w:tc>
        <w:tc>
          <w:tcPr>
            <w:tcW w:w="0" w:type="auto"/>
          </w:tcPr>
          <w:p w14:paraId="5FE4AF19"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Help coordinate the event</w:t>
            </w:r>
          </w:p>
          <w:p w14:paraId="631E312A"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Provide professional development</w:t>
            </w:r>
          </w:p>
        </w:tc>
      </w:tr>
      <w:tr w:rsidR="009D0163" w:rsidRPr="0095722C" w14:paraId="317C8441" w14:textId="77777777">
        <w:trPr>
          <w:cantSplit/>
        </w:trPr>
        <w:tc>
          <w:tcPr>
            <w:tcW w:w="0" w:type="auto"/>
          </w:tcPr>
          <w:p w14:paraId="77473984" w14:textId="77777777" w:rsidR="009D0163" w:rsidRPr="0095722C" w:rsidRDefault="009D0163" w:rsidP="009D0163">
            <w:pPr>
              <w:rPr>
                <w:sz w:val="22"/>
                <w:szCs w:val="20"/>
              </w:rPr>
            </w:pPr>
            <w:r w:rsidRPr="0095722C">
              <w:rPr>
                <w:sz w:val="22"/>
                <w:szCs w:val="20"/>
              </w:rPr>
              <w:t>Multicultural Literature Project</w:t>
            </w:r>
          </w:p>
        </w:tc>
        <w:tc>
          <w:tcPr>
            <w:tcW w:w="0" w:type="auto"/>
          </w:tcPr>
          <w:p w14:paraId="02766568" w14:textId="77777777" w:rsidR="009D0163" w:rsidRPr="0095722C" w:rsidRDefault="009D0163" w:rsidP="009D0163">
            <w:pPr>
              <w:rPr>
                <w:sz w:val="22"/>
                <w:szCs w:val="20"/>
              </w:rPr>
            </w:pPr>
            <w:r w:rsidRPr="0095722C">
              <w:rPr>
                <w:sz w:val="22"/>
                <w:szCs w:val="20"/>
              </w:rPr>
              <w:t>Teachers, parents, and students in TEAM-Math Schools</w:t>
            </w:r>
          </w:p>
        </w:tc>
        <w:tc>
          <w:tcPr>
            <w:tcW w:w="0" w:type="auto"/>
          </w:tcPr>
          <w:p w14:paraId="131D025A" w14:textId="77777777" w:rsidR="009D0163" w:rsidRPr="0095722C" w:rsidRDefault="009D0163" w:rsidP="009D0163">
            <w:pPr>
              <w:rPr>
                <w:sz w:val="22"/>
                <w:szCs w:val="20"/>
              </w:rPr>
            </w:pPr>
            <w:r w:rsidRPr="0095722C">
              <w:rPr>
                <w:sz w:val="22"/>
                <w:szCs w:val="20"/>
              </w:rPr>
              <w:t>At least 3 workshops are held each year for teachers who facilitate the program with families at their schools</w:t>
            </w:r>
          </w:p>
        </w:tc>
        <w:tc>
          <w:tcPr>
            <w:tcW w:w="0" w:type="auto"/>
          </w:tcPr>
          <w:p w14:paraId="5AEFF9AF" w14:textId="77777777" w:rsidR="009D0163" w:rsidRPr="0095722C" w:rsidRDefault="009D0163" w:rsidP="009D0163">
            <w:pPr>
              <w:rPr>
                <w:sz w:val="22"/>
                <w:szCs w:val="20"/>
              </w:rPr>
            </w:pPr>
            <w:r w:rsidRPr="0095722C">
              <w:rPr>
                <w:sz w:val="22"/>
                <w:szCs w:val="20"/>
              </w:rPr>
              <w:t>To help parents to become aware of the goals of TEAM-Math and to help them to help their children at home</w:t>
            </w:r>
          </w:p>
        </w:tc>
        <w:tc>
          <w:tcPr>
            <w:tcW w:w="0" w:type="auto"/>
          </w:tcPr>
          <w:p w14:paraId="434A87E4" w14:textId="77777777" w:rsidR="009D0163" w:rsidRPr="0095722C" w:rsidRDefault="009D0163" w:rsidP="00CD7412">
            <w:pPr>
              <w:numPr>
                <w:ilvl w:val="0"/>
                <w:numId w:val="6"/>
              </w:numPr>
              <w:tabs>
                <w:tab w:val="clear" w:pos="720"/>
                <w:tab w:val="num" w:pos="116"/>
              </w:tabs>
              <w:ind w:left="116" w:hanging="180"/>
              <w:rPr>
                <w:sz w:val="22"/>
                <w:szCs w:val="20"/>
              </w:rPr>
            </w:pPr>
            <w:r w:rsidRPr="0095722C">
              <w:rPr>
                <w:sz w:val="22"/>
                <w:szCs w:val="20"/>
              </w:rPr>
              <w:t>Co-wrote the modules</w:t>
            </w:r>
          </w:p>
          <w:p w14:paraId="1D4BFD16" w14:textId="77777777" w:rsidR="009D0163" w:rsidRPr="0095722C" w:rsidRDefault="009D0163" w:rsidP="00CD7412">
            <w:pPr>
              <w:numPr>
                <w:ilvl w:val="0"/>
                <w:numId w:val="6"/>
              </w:numPr>
              <w:tabs>
                <w:tab w:val="clear" w:pos="720"/>
                <w:tab w:val="num" w:pos="116"/>
              </w:tabs>
              <w:ind w:left="116" w:hanging="180"/>
              <w:rPr>
                <w:sz w:val="22"/>
                <w:szCs w:val="20"/>
              </w:rPr>
            </w:pPr>
            <w:r w:rsidRPr="0095722C">
              <w:rPr>
                <w:sz w:val="22"/>
                <w:szCs w:val="20"/>
              </w:rPr>
              <w:t>Provide the professional development for teachers</w:t>
            </w:r>
          </w:p>
          <w:p w14:paraId="073904DF" w14:textId="77777777" w:rsidR="009D0163" w:rsidRPr="0095722C" w:rsidRDefault="009D0163" w:rsidP="00CD7412">
            <w:pPr>
              <w:numPr>
                <w:ilvl w:val="0"/>
                <w:numId w:val="6"/>
              </w:numPr>
              <w:tabs>
                <w:tab w:val="clear" w:pos="720"/>
                <w:tab w:val="num" w:pos="116"/>
              </w:tabs>
              <w:ind w:left="116" w:hanging="180"/>
              <w:rPr>
                <w:sz w:val="22"/>
                <w:szCs w:val="20"/>
              </w:rPr>
            </w:pPr>
            <w:r w:rsidRPr="0095722C">
              <w:rPr>
                <w:sz w:val="22"/>
                <w:szCs w:val="20"/>
              </w:rPr>
              <w:t>Observe some of the sessions ran by teachers with families.</w:t>
            </w:r>
          </w:p>
        </w:tc>
      </w:tr>
      <w:tr w:rsidR="009D0163" w:rsidRPr="0095722C" w14:paraId="683A78BB" w14:textId="77777777">
        <w:trPr>
          <w:cantSplit/>
        </w:trPr>
        <w:tc>
          <w:tcPr>
            <w:tcW w:w="0" w:type="auto"/>
          </w:tcPr>
          <w:p w14:paraId="10EA6FA8" w14:textId="77777777" w:rsidR="009D0163" w:rsidRPr="0095722C" w:rsidRDefault="009D0163" w:rsidP="009D0163">
            <w:pPr>
              <w:rPr>
                <w:sz w:val="22"/>
                <w:szCs w:val="20"/>
              </w:rPr>
            </w:pPr>
            <w:r w:rsidRPr="0095722C">
              <w:rPr>
                <w:sz w:val="22"/>
                <w:szCs w:val="20"/>
              </w:rPr>
              <w:t>Counselor Briefings</w:t>
            </w:r>
          </w:p>
        </w:tc>
        <w:tc>
          <w:tcPr>
            <w:tcW w:w="0" w:type="auto"/>
          </w:tcPr>
          <w:p w14:paraId="0CCA42CC" w14:textId="77777777" w:rsidR="009D0163" w:rsidRPr="0095722C" w:rsidRDefault="009D0163" w:rsidP="009D0163">
            <w:pPr>
              <w:rPr>
                <w:sz w:val="22"/>
                <w:szCs w:val="20"/>
              </w:rPr>
            </w:pPr>
            <w:r w:rsidRPr="0095722C">
              <w:rPr>
                <w:sz w:val="22"/>
                <w:szCs w:val="20"/>
              </w:rPr>
              <w:t>Counselors who are in cohort schools</w:t>
            </w:r>
          </w:p>
        </w:tc>
        <w:tc>
          <w:tcPr>
            <w:tcW w:w="0" w:type="auto"/>
          </w:tcPr>
          <w:p w14:paraId="46713984" w14:textId="77777777" w:rsidR="009D0163" w:rsidRPr="0095722C" w:rsidRDefault="009D0163" w:rsidP="009D0163">
            <w:pPr>
              <w:rPr>
                <w:sz w:val="22"/>
                <w:szCs w:val="20"/>
              </w:rPr>
            </w:pPr>
            <w:r w:rsidRPr="0095722C">
              <w:rPr>
                <w:sz w:val="22"/>
                <w:szCs w:val="20"/>
              </w:rPr>
              <w:t>2 meetings per year for each year of the project</w:t>
            </w:r>
          </w:p>
        </w:tc>
        <w:tc>
          <w:tcPr>
            <w:tcW w:w="0" w:type="auto"/>
          </w:tcPr>
          <w:p w14:paraId="00B859A5" w14:textId="77777777" w:rsidR="009D0163" w:rsidRPr="0095722C" w:rsidRDefault="009D0163" w:rsidP="009D0163">
            <w:pPr>
              <w:rPr>
                <w:sz w:val="22"/>
                <w:szCs w:val="20"/>
              </w:rPr>
            </w:pPr>
            <w:r w:rsidRPr="0095722C">
              <w:rPr>
                <w:sz w:val="22"/>
                <w:szCs w:val="20"/>
              </w:rPr>
              <w:t>To inform counselors of their role in helping to keep students in the mathematics pipeline</w:t>
            </w:r>
          </w:p>
        </w:tc>
        <w:tc>
          <w:tcPr>
            <w:tcW w:w="0" w:type="auto"/>
          </w:tcPr>
          <w:p w14:paraId="3B53B681"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Help coordinate the event</w:t>
            </w:r>
          </w:p>
          <w:p w14:paraId="158D491C" w14:textId="77777777" w:rsidR="009D0163" w:rsidRPr="0095722C" w:rsidRDefault="009D0163" w:rsidP="00CD7412">
            <w:pPr>
              <w:numPr>
                <w:ilvl w:val="0"/>
                <w:numId w:val="4"/>
              </w:numPr>
              <w:tabs>
                <w:tab w:val="clear" w:pos="640"/>
                <w:tab w:val="num" w:pos="116"/>
              </w:tabs>
              <w:ind w:left="116" w:hanging="180"/>
              <w:rPr>
                <w:sz w:val="22"/>
                <w:szCs w:val="20"/>
              </w:rPr>
            </w:pPr>
            <w:r w:rsidRPr="0095722C">
              <w:rPr>
                <w:sz w:val="22"/>
                <w:szCs w:val="20"/>
              </w:rPr>
              <w:t>Provide professional development</w:t>
            </w:r>
          </w:p>
        </w:tc>
      </w:tr>
    </w:tbl>
    <w:p w14:paraId="26369BAA" w14:textId="77777777" w:rsidR="009D0163" w:rsidRPr="0095722C" w:rsidRDefault="009D0163" w:rsidP="009D0163">
      <w:pPr>
        <w:ind w:firstLine="720"/>
        <w:rPr>
          <w:sz w:val="22"/>
        </w:rPr>
      </w:pPr>
    </w:p>
    <w:p w14:paraId="12763DE4" w14:textId="0D74C2FC" w:rsidR="009D0163" w:rsidRPr="0095722C" w:rsidRDefault="009D0163" w:rsidP="005706F2">
      <w:pPr>
        <w:ind w:firstLine="720"/>
        <w:rPr>
          <w:bCs/>
          <w:sz w:val="22"/>
        </w:rPr>
      </w:pPr>
      <w:r w:rsidRPr="0095722C">
        <w:rPr>
          <w:b/>
          <w:bCs/>
          <w:sz w:val="22"/>
        </w:rPr>
        <w:t xml:space="preserve">Mission. </w:t>
      </w:r>
      <w:r w:rsidRPr="0095722C">
        <w:rPr>
          <w:bCs/>
          <w:sz w:val="22"/>
        </w:rPr>
        <w:t xml:space="preserve"> TEAM-Math’s mission </w:t>
      </w:r>
      <w:r w:rsidR="00E407E2">
        <w:rPr>
          <w:bCs/>
          <w:sz w:val="22"/>
        </w:rPr>
        <w:t>was</w:t>
      </w:r>
      <w:r w:rsidR="00E407E2" w:rsidRPr="0095722C">
        <w:rPr>
          <w:bCs/>
          <w:sz w:val="22"/>
        </w:rPr>
        <w:t xml:space="preserve"> </w:t>
      </w:r>
      <w:r w:rsidRPr="0095722C">
        <w:rPr>
          <w:bCs/>
          <w:sz w:val="22"/>
        </w:rPr>
        <w:t>to enable all students to understand, utilize, communicate, and appreciate mathematics as a too</w:t>
      </w:r>
      <w:r w:rsidR="00365F8E" w:rsidRPr="0095722C">
        <w:rPr>
          <w:bCs/>
          <w:sz w:val="22"/>
        </w:rPr>
        <w:t xml:space="preserve">l in everyday situations </w:t>
      </w:r>
      <w:r w:rsidRPr="0095722C">
        <w:rPr>
          <w:bCs/>
          <w:sz w:val="22"/>
        </w:rPr>
        <w:t xml:space="preserve">to become life-long learners and productive citizens by Transforming East Alabama Mathematics (TEAM-Math). The mission will be met </w:t>
      </w:r>
      <w:proofErr w:type="gramStart"/>
      <w:r w:rsidRPr="0095722C">
        <w:rPr>
          <w:bCs/>
          <w:sz w:val="22"/>
        </w:rPr>
        <w:t>by:</w:t>
      </w:r>
      <w:proofErr w:type="gramEnd"/>
      <w:r w:rsidRPr="0095722C">
        <w:rPr>
          <w:bCs/>
          <w:sz w:val="22"/>
        </w:rPr>
        <w:t xml:space="preserve">  1) Aligning the curriculum K-12, 2) Ensuring consistency in teaching </w:t>
      </w:r>
    </w:p>
    <w:p w14:paraId="5D310940" w14:textId="6AC70C14" w:rsidR="009D0163" w:rsidRPr="0095722C" w:rsidRDefault="009D0163" w:rsidP="009D0163">
      <w:pPr>
        <w:rPr>
          <w:bCs/>
          <w:sz w:val="22"/>
        </w:rPr>
      </w:pPr>
      <w:r w:rsidRPr="0095722C">
        <w:rPr>
          <w:bCs/>
          <w:sz w:val="22"/>
        </w:rPr>
        <w:t>3) Providing professional development, and 4) Revising the teacher preparation program.  TEAM-Math’s mission is in alignment with the Auburn Univ</w:t>
      </w:r>
      <w:r w:rsidR="00365F8E" w:rsidRPr="0095722C">
        <w:rPr>
          <w:bCs/>
          <w:sz w:val="22"/>
        </w:rPr>
        <w:t xml:space="preserve">ersity’s mission in several </w:t>
      </w:r>
      <w:r w:rsidRPr="0095722C">
        <w:rPr>
          <w:bCs/>
          <w:sz w:val="22"/>
        </w:rPr>
        <w:t>ways. Our goal is to raise students’ achievement and love for mathematics by providing quality professional development for teachers and working with their administrators so that they will have the support needed to implement the changes in their instruction.  Moreover, TEAM-Math is a true partnership in that we constantly receive feedback from our constituents and ask for their input in future endeavors.  Mathematics educators, mathematicians and school personnel have come together to move East Alabama mathematics education forward in a powerful way.</w:t>
      </w:r>
    </w:p>
    <w:p w14:paraId="3D3CC9A5" w14:textId="77777777" w:rsidR="009D0163" w:rsidRPr="0095722C" w:rsidRDefault="009D0163" w:rsidP="009D0163">
      <w:pPr>
        <w:rPr>
          <w:bCs/>
          <w:sz w:val="22"/>
        </w:rPr>
      </w:pPr>
    </w:p>
    <w:p w14:paraId="6010A046" w14:textId="5369022E" w:rsidR="009D0163" w:rsidRPr="0095722C" w:rsidRDefault="009D0163" w:rsidP="005706F2">
      <w:pPr>
        <w:ind w:firstLine="720"/>
        <w:rPr>
          <w:bCs/>
          <w:sz w:val="22"/>
        </w:rPr>
      </w:pPr>
      <w:r w:rsidRPr="0095722C">
        <w:rPr>
          <w:b/>
          <w:bCs/>
          <w:sz w:val="22"/>
        </w:rPr>
        <w:lastRenderedPageBreak/>
        <w:t xml:space="preserve">Scholarship. </w:t>
      </w:r>
      <w:r w:rsidRPr="0095722C">
        <w:rPr>
          <w:bCs/>
          <w:sz w:val="22"/>
        </w:rPr>
        <w:t xml:space="preserve"> I have utilized my ex</w:t>
      </w:r>
      <w:r w:rsidR="000C7538" w:rsidRPr="0095722C">
        <w:rPr>
          <w:bCs/>
          <w:sz w:val="22"/>
        </w:rPr>
        <w:t xml:space="preserve">pertise in several </w:t>
      </w:r>
      <w:r w:rsidRPr="0095722C">
        <w:rPr>
          <w:bCs/>
          <w:sz w:val="22"/>
        </w:rPr>
        <w:t>ways in working with TEAM-Math. First, I worked with a local systemic change project in Baltimore City Maryland prior to coming to Auburn University</w:t>
      </w:r>
      <w:r w:rsidR="00954191" w:rsidRPr="0095722C">
        <w:rPr>
          <w:bCs/>
          <w:sz w:val="22"/>
        </w:rPr>
        <w:t>,</w:t>
      </w:r>
      <w:r w:rsidRPr="0095722C">
        <w:rPr>
          <w:bCs/>
          <w:sz w:val="22"/>
        </w:rPr>
        <w:t xml:space="preserve"> which gave me a strong knowledge base about running large institutes and providing professional development for teachers. This knowledge helped us as we wrote our proposal and now as we provide professional development for teachers. Second, I have served on several National Science Foundation (NSF) Panels and those experiences helped me to have a critical mindset as we wrote our proposal for TEAM-Math.  Third, I have used my expertise as a mathematics educator to provide our teachers with quality professional development. The experiences that I had writing monograph chapters for NAEP mathematics assessments and my research area has provided me with a unique background that helps me to understand the needs of principals and teachers in a decade where disaggregated data is important as a result of the No Child Left Behind Act (NCLB) that requires </w:t>
      </w:r>
      <w:r w:rsidRPr="0095722C">
        <w:rPr>
          <w:sz w:val="22"/>
        </w:rPr>
        <w:t xml:space="preserve">increased accountability for States, school districts, and schools; greater choice for parents and students, particularly those attending low-performing schools; more flexibility for States and local educational agencies in the use of Federal education dollars; and a stronger emphasis on reading, especially for the youngest children. </w:t>
      </w:r>
    </w:p>
    <w:p w14:paraId="78E17564" w14:textId="77777777" w:rsidR="009D0163" w:rsidRPr="0095722C" w:rsidRDefault="009D0163" w:rsidP="009D0163">
      <w:pPr>
        <w:rPr>
          <w:sz w:val="22"/>
        </w:rPr>
      </w:pPr>
      <w:r w:rsidRPr="0095722C">
        <w:rPr>
          <w:sz w:val="22"/>
        </w:rPr>
        <w:t>Since we have been involved with the project, I have been asked to do professional development in schools that are not in our cohort schools.  I have been asked to suggest names of teachers who would make good presenters by principals who are not in our region. I have served on NSF panels related to the type of work we are doing.  The TEAM-Math Director and I have been invited to facilitate sessions with other Principal Investigators involved in Math Science Partnerships. I received the Outstanding Faculty Outreach Award in 2006 largely for my work with TEAM-Math.  Also W. Gary Martin and I were asked by members of the College of Science and Mathematics to serve as Co-Principal Investigators on the Robert Noyce Scholarship Program. We helped them to write the proposal, and we received the grant at Auburn University from the NSF. We also serve as major consultants for the GK-12 Fellowship program.</w:t>
      </w:r>
    </w:p>
    <w:p w14:paraId="7C6186F8" w14:textId="77777777" w:rsidR="009D0163" w:rsidRPr="0095722C" w:rsidRDefault="009D0163" w:rsidP="009D0163">
      <w:pPr>
        <w:rPr>
          <w:sz w:val="22"/>
        </w:rPr>
      </w:pPr>
    </w:p>
    <w:p w14:paraId="4483CBDC" w14:textId="56BC5F4D" w:rsidR="009D0163" w:rsidRPr="0095722C" w:rsidRDefault="009D0163" w:rsidP="005706F2">
      <w:pPr>
        <w:widowControl w:val="0"/>
        <w:autoSpaceDE w:val="0"/>
        <w:autoSpaceDN w:val="0"/>
        <w:adjustRightInd w:val="0"/>
        <w:ind w:firstLine="720"/>
        <w:rPr>
          <w:sz w:val="22"/>
          <w:szCs w:val="22"/>
        </w:rPr>
      </w:pPr>
      <w:r w:rsidRPr="0095722C">
        <w:rPr>
          <w:b/>
          <w:sz w:val="22"/>
        </w:rPr>
        <w:t xml:space="preserve">Impact.  </w:t>
      </w:r>
      <w:r w:rsidRPr="0095722C">
        <w:rPr>
          <w:sz w:val="22"/>
        </w:rPr>
        <w:t>TEAM-Math impact</w:t>
      </w:r>
      <w:r w:rsidR="00E407E2">
        <w:rPr>
          <w:sz w:val="22"/>
        </w:rPr>
        <w:t>ed</w:t>
      </w:r>
      <w:r w:rsidRPr="0095722C">
        <w:rPr>
          <w:sz w:val="22"/>
        </w:rPr>
        <w:t xml:space="preserve"> East Alabama mathematics education in positive ways.  At the higher education level, content courses for elementary teachers are being taught in a way that is more in alignment with national recommendations, and initial work is beginning at the secondary level. As coordinator for secondary </w:t>
      </w:r>
      <w:proofErr w:type="gramStart"/>
      <w:r w:rsidRPr="0095722C">
        <w:rPr>
          <w:sz w:val="22"/>
        </w:rPr>
        <w:t>mathematics</w:t>
      </w:r>
      <w:proofErr w:type="gramEnd"/>
      <w:r w:rsidRPr="0095722C">
        <w:rPr>
          <w:sz w:val="22"/>
        </w:rPr>
        <w:t xml:space="preserve"> I have better communication with mathematicians regarding mathematics education and with school coordinators regarding lab placements for prospective teachers.  TEAM-Math has also caused teachers to interact across districts.  Moreover, the East Alabama Council of </w:t>
      </w:r>
      <w:r w:rsidR="00D430C7" w:rsidRPr="0095722C">
        <w:rPr>
          <w:sz w:val="22"/>
        </w:rPr>
        <w:t>Teachers of Mathematics was</w:t>
      </w:r>
      <w:r w:rsidR="006E0B4E" w:rsidRPr="0095722C">
        <w:rPr>
          <w:sz w:val="22"/>
        </w:rPr>
        <w:t xml:space="preserve"> formed by </w:t>
      </w:r>
      <w:r w:rsidRPr="0095722C">
        <w:rPr>
          <w:sz w:val="22"/>
        </w:rPr>
        <w:t>TEAM-Math</w:t>
      </w:r>
      <w:r w:rsidR="006E0B4E" w:rsidRPr="0095722C">
        <w:rPr>
          <w:sz w:val="22"/>
        </w:rPr>
        <w:t xml:space="preserve"> participants</w:t>
      </w:r>
      <w:r w:rsidRPr="0095722C">
        <w:rPr>
          <w:sz w:val="22"/>
        </w:rPr>
        <w:t xml:space="preserve">. We have provided </w:t>
      </w:r>
      <w:r w:rsidR="009F7627" w:rsidRPr="0095722C">
        <w:rPr>
          <w:sz w:val="22"/>
          <w:szCs w:val="22"/>
        </w:rPr>
        <w:t>more than 263,000 hours of professional development to teachers, administrators, counselors, and parents in East Alabama.  192 administrators, 1,789 teachers, and 112 counselors have attended one or more events sponsored by TEAM-Math. Of these, 1,120 have completed more than 100 hours of professional development. </w:t>
      </w:r>
      <w:r w:rsidRPr="0095722C">
        <w:rPr>
          <w:sz w:val="22"/>
        </w:rPr>
        <w:t>Over 95% of participants in the Summer Institutes have said they will be likely to use the information they gained.</w:t>
      </w:r>
    </w:p>
    <w:p w14:paraId="0F3082D4" w14:textId="0601D1D2" w:rsidR="009D0163" w:rsidRPr="0095722C" w:rsidRDefault="009D0163" w:rsidP="009D0163">
      <w:pPr>
        <w:ind w:firstLine="720"/>
        <w:rPr>
          <w:sz w:val="22"/>
        </w:rPr>
      </w:pPr>
      <w:r w:rsidRPr="0095722C">
        <w:rPr>
          <w:sz w:val="22"/>
        </w:rPr>
        <w:t>While we did not expect significant gains in student achievement during the first year of the project, we have seen slight but significant gains. The Alabama Reading and Mathematics Test (ARMT), and the Alabama High School Graduation Examination (AHSGE) are state accountability measures that are used to measure students’ achievement.  In general, Cohort 1 schools improved their ARMT scores in grade 6</w:t>
      </w:r>
      <w:r w:rsidR="00354845">
        <w:rPr>
          <w:sz w:val="22"/>
        </w:rPr>
        <w:t xml:space="preserve"> </w:t>
      </w:r>
      <w:r w:rsidRPr="0095722C">
        <w:rPr>
          <w:sz w:val="22"/>
        </w:rPr>
        <w:t>but had mixed results in grade 4. In sixth grade, the largest increase occurred for African American students and students receiving a free or reduced lunch. In sixth grade, there was a slight reduction in the ethnicity gap and a substantial reduction (nearly 40%) in the poverty gap.  Overall, failure rates on the AHSGE improved in both grades 11 and 12, with more substantial improvements in grade 11 on the AHSGE. The improvement in failure rates at both grades 11 and 12 was better than statewide averages. The greatest improvements at the grade 11 were experienced by free-and-reduced-lunch students, females, and African Americans. Significant progress has been made in closing the ethnicity and poverty gaps with the ethnicity gap closing by 23% in grade 11 and the poverty gap decreasing by 25% in grade 11 and 69% in grade 12.</w:t>
      </w:r>
    </w:p>
    <w:p w14:paraId="5317B291" w14:textId="77777777" w:rsidR="009D0163" w:rsidRPr="0095722C" w:rsidRDefault="009D0163" w:rsidP="009D0163">
      <w:pPr>
        <w:ind w:firstLine="720"/>
        <w:rPr>
          <w:sz w:val="22"/>
        </w:rPr>
      </w:pPr>
    </w:p>
    <w:p w14:paraId="4F2A3D51" w14:textId="77777777" w:rsidR="009D0163" w:rsidRPr="00C94342" w:rsidRDefault="009D0163" w:rsidP="009D0163">
      <w:pPr>
        <w:rPr>
          <w:b/>
          <w:sz w:val="22"/>
        </w:rPr>
      </w:pPr>
      <w:r w:rsidRPr="00C94342">
        <w:rPr>
          <w:b/>
          <w:sz w:val="22"/>
        </w:rPr>
        <w:lastRenderedPageBreak/>
        <w:t xml:space="preserve">Program II: Multicultural Literature as a Context for Mathematical Problem Solving: Parents and Children Learning Together, </w:t>
      </w:r>
      <w:r w:rsidRPr="00C94342">
        <w:rPr>
          <w:sz w:val="22"/>
        </w:rPr>
        <w:t xml:space="preserve">1994-Present.  </w:t>
      </w:r>
    </w:p>
    <w:p w14:paraId="227F21B2"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2"/>
        </w:rPr>
      </w:pPr>
    </w:p>
    <w:p w14:paraId="023C7845" w14:textId="352DF59C" w:rsidR="009D0163" w:rsidRPr="0095722C" w:rsidRDefault="009D0163" w:rsidP="009D01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rPr>
      </w:pPr>
      <w:r w:rsidRPr="0095722C">
        <w:rPr>
          <w:sz w:val="22"/>
        </w:rPr>
        <w:t xml:space="preserve">The purpose of the program is to use multicultural literature as a context for mathematical problem solving.  This program uses modules created by Dr. Marilyn </w:t>
      </w:r>
      <w:proofErr w:type="spellStart"/>
      <w:r w:rsidRPr="0095722C">
        <w:rPr>
          <w:sz w:val="22"/>
        </w:rPr>
        <w:t>Strutchens</w:t>
      </w:r>
      <w:proofErr w:type="spellEnd"/>
      <w:r w:rsidRPr="0095722C">
        <w:rPr>
          <w:sz w:val="22"/>
        </w:rPr>
        <w:t xml:space="preserve"> and Dr. Fran Perkins that focus on culturally diverse literature as a context for mathematical problem solving appropriate for grades K through 8.  The goals for parents and their children are: </w:t>
      </w:r>
    </w:p>
    <w:p w14:paraId="64DE90EF" w14:textId="77777777" w:rsidR="009D0163" w:rsidRPr="0095722C" w:rsidRDefault="009D0163" w:rsidP="009D016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5722C">
        <w:rPr>
          <w:sz w:val="22"/>
        </w:rPr>
        <w:t>1) To provide families with the opportunities to work collaboratively to solve mathematical problems, 2) To allow families to reflect on the processes used to solve mathematical problems, and 3) To provide families with the opportunity to openly discuss literature to make personal and literary connections. We first implemented this program in Lexington, Kentucky and since then I have added modules and implemented it in over 40 schools in Baltimore, Maryland, and now it has been implemented in over 51 schools in East Alabama.  I have also published a practitioner article related to the project. The project is now an important component of TEAM-Math’s parental involvement effort.</w:t>
      </w:r>
    </w:p>
    <w:p w14:paraId="496AFE90"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2"/>
        </w:rPr>
      </w:pPr>
    </w:p>
    <w:p w14:paraId="28B4ADB6" w14:textId="3B74B2CE" w:rsidR="009D0163" w:rsidRPr="00C94342" w:rsidRDefault="009D0163" w:rsidP="009D0163">
      <w:pPr>
        <w:pStyle w:val="BodyText"/>
        <w:ind w:left="0" w:firstLine="0"/>
        <w:rPr>
          <w:rFonts w:ascii="Times New Roman" w:hAnsi="Times New Roman"/>
          <w:i/>
          <w:iCs/>
          <w:sz w:val="22"/>
        </w:rPr>
      </w:pPr>
      <w:r w:rsidRPr="00C94342">
        <w:rPr>
          <w:rFonts w:ascii="Times New Roman" w:hAnsi="Times New Roman"/>
          <w:sz w:val="22"/>
        </w:rPr>
        <w:t xml:space="preserve">Program III: </w:t>
      </w:r>
      <w:r w:rsidRPr="00C94342">
        <w:rPr>
          <w:rFonts w:ascii="Times New Roman" w:hAnsi="Times New Roman"/>
          <w:iCs/>
          <w:sz w:val="22"/>
        </w:rPr>
        <w:t>Enhanc</w:t>
      </w:r>
      <w:r w:rsidR="00155E1B" w:rsidRPr="00C94342">
        <w:rPr>
          <w:rFonts w:ascii="Times New Roman" w:hAnsi="Times New Roman"/>
          <w:iCs/>
          <w:sz w:val="22"/>
        </w:rPr>
        <w:t>ing Quantitative Understanding i</w:t>
      </w:r>
      <w:r w:rsidRPr="00C94342">
        <w:rPr>
          <w:rFonts w:ascii="Times New Roman" w:hAnsi="Times New Roman"/>
          <w:iCs/>
          <w:sz w:val="22"/>
        </w:rPr>
        <w:t>n Teachers and Youth Via Problem Solving (EQUITY Via Problem Solving</w:t>
      </w:r>
      <w:r w:rsidRPr="00C94342">
        <w:rPr>
          <w:rFonts w:ascii="Times New Roman" w:hAnsi="Times New Roman"/>
          <w:i/>
          <w:iCs/>
          <w:sz w:val="22"/>
        </w:rPr>
        <w:t xml:space="preserve">), </w:t>
      </w:r>
      <w:r w:rsidRPr="00C94342">
        <w:rPr>
          <w:rFonts w:ascii="Times New Roman" w:hAnsi="Times New Roman"/>
          <w:iCs/>
          <w:sz w:val="22"/>
        </w:rPr>
        <w:t>2001 - 2003</w:t>
      </w:r>
    </w:p>
    <w:p w14:paraId="3678D8F6"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2"/>
        </w:rPr>
      </w:pPr>
    </w:p>
    <w:p w14:paraId="552837E6" w14:textId="4F637EB6" w:rsidR="009D0163" w:rsidRPr="0095722C" w:rsidRDefault="009D0163" w:rsidP="009D0163">
      <w:pPr>
        <w:rPr>
          <w:sz w:val="22"/>
        </w:rPr>
      </w:pPr>
      <w:r w:rsidRPr="0095722C">
        <w:rPr>
          <w:sz w:val="22"/>
        </w:rPr>
        <w:t xml:space="preserve">Enhancing Quantitative Understanding In Teachers and Youth Via Problem Solving (EQUITY Via Problem Solving) was a collaborative project between Auburn University and Notasulga Elementary School to provide kindergarten through grade five mathematics teachers a minimum of 20 hours of professional development addressing:  adult level mathematics content; instructional methods to promote student understanding and problem solving (including use of manipulatives, cooperative learning strategies, and use of technologies); research on children’s learning of critical mathematical constructs; mathematics curriculum standards; authentic and performance-based assessment; strategies to increase the mathematics achievement and preparation of rural students; and community resources for continuing mathematics education.  I served as Principal Investigator for this project and decided to let it become subsumed in TEAM-Math.  I serve as the Liaison for Notasulga High School, and I continue to encourage the teachers to enhance their knowledge about the teaching and learning of mathematics.  I also work with parents and children at the school and place my prospective teachers with some of the teachers at the school for lab experiences. </w:t>
      </w:r>
    </w:p>
    <w:p w14:paraId="02F546EE" w14:textId="77777777" w:rsidR="009D0163" w:rsidRPr="0095722C" w:rsidRDefault="009D0163" w:rsidP="009D0163">
      <w:pPr>
        <w:rPr>
          <w:sz w:val="22"/>
        </w:rPr>
      </w:pPr>
    </w:p>
    <w:p w14:paraId="16AEB9CF" w14:textId="38B0A2F1" w:rsidR="009D0163" w:rsidRPr="005706F2" w:rsidRDefault="009D0163" w:rsidP="009D0163">
      <w:pPr>
        <w:rPr>
          <w:b/>
        </w:rPr>
      </w:pPr>
      <w:r w:rsidRPr="00C94342">
        <w:rPr>
          <w:b/>
          <w:sz w:val="22"/>
        </w:rPr>
        <w:t xml:space="preserve">Program IV. </w:t>
      </w:r>
      <w:r w:rsidRPr="005706F2">
        <w:rPr>
          <w:b/>
        </w:rPr>
        <w:t>Alabama Math, Science, and Technology Initiative at Auburn University (AMSTI-AU)</w:t>
      </w:r>
    </w:p>
    <w:p w14:paraId="6B67CBB1" w14:textId="77777777" w:rsidR="00E407E2" w:rsidRPr="0095722C" w:rsidRDefault="00E407E2" w:rsidP="009D0163"/>
    <w:p w14:paraId="481AE729" w14:textId="3C14D08D" w:rsidR="009D0163" w:rsidRPr="0095722C" w:rsidRDefault="009D0163" w:rsidP="009D0163">
      <w:pPr>
        <w:rPr>
          <w:sz w:val="22"/>
        </w:rPr>
      </w:pPr>
      <w:r w:rsidRPr="0095722C">
        <w:rPr>
          <w:sz w:val="22"/>
        </w:rPr>
        <w:t>One of the major objectives of TEAM-Math was to ensure partner school districts that the professional development of TEAM-Math would count towards teachers’ fulfillment of requirements for the state program, the Alabama Mathematics, Science, and Technology Initiative (AMSTI), which is the Alabama Department of Education's initiative to improve mathematics and science teaching statewide. AMSTI-AU</w:t>
      </w:r>
      <w:r w:rsidRPr="0095722C" w:rsidDel="00F869D8">
        <w:rPr>
          <w:sz w:val="22"/>
        </w:rPr>
        <w:t xml:space="preserve"> </w:t>
      </w:r>
      <w:r w:rsidRPr="0095722C">
        <w:rPr>
          <w:sz w:val="22"/>
        </w:rPr>
        <w:t>provides teachers with three basic services: professional development, equipment and materials, and on-site support. Since, Dr.</w:t>
      </w:r>
      <w:r w:rsidR="00155E1B" w:rsidRPr="0095722C">
        <w:rPr>
          <w:sz w:val="22"/>
        </w:rPr>
        <w:t xml:space="preserve"> W. Gary Martin and I had been on </w:t>
      </w:r>
      <w:r w:rsidRPr="0095722C">
        <w:rPr>
          <w:sz w:val="22"/>
        </w:rPr>
        <w:t>the writing team and the professional development team in the early stages of AMSTI, the articulation across the two projects was natural.  As a member of the leadership team for both projects, I have been instrumental in helping to ensure the effective coordination of TEAM-Math’s and AMSTI’s professional development for teachers.  Teachers receive training in science as well as “cross-over training” for mathematics that builds on the TEAM-Math training they have received. Also</w:t>
      </w:r>
      <w:r w:rsidR="00C00EC9" w:rsidRPr="0095722C">
        <w:rPr>
          <w:sz w:val="22"/>
        </w:rPr>
        <w:t>,</w:t>
      </w:r>
      <w:r w:rsidRPr="0095722C">
        <w:rPr>
          <w:sz w:val="22"/>
        </w:rPr>
        <w:t xml:space="preserve"> as a part of the leadership team for AMSTI-AU, I helped with hiring personnel for the project, such as the site director, mathematics and science specialists, and the materials manager.  Furthermore, I help with the selection of schools </w:t>
      </w:r>
      <w:proofErr w:type="gramStart"/>
      <w:r w:rsidR="00155E1B" w:rsidRPr="0095722C">
        <w:rPr>
          <w:sz w:val="22"/>
        </w:rPr>
        <w:t>in to</w:t>
      </w:r>
      <w:proofErr w:type="gramEnd"/>
      <w:r w:rsidR="00155E1B" w:rsidRPr="0095722C">
        <w:rPr>
          <w:sz w:val="22"/>
        </w:rPr>
        <w:t xml:space="preserve"> the cohorts, provide advic</w:t>
      </w:r>
      <w:r w:rsidRPr="0095722C">
        <w:rPr>
          <w:sz w:val="22"/>
        </w:rPr>
        <w:t xml:space="preserve">e for the running of the site, and help with the selection of professional development providers. My presence on </w:t>
      </w:r>
      <w:r w:rsidRPr="0095722C">
        <w:rPr>
          <w:sz w:val="22"/>
        </w:rPr>
        <w:lastRenderedPageBreak/>
        <w:t>the leadership teams of both TEAM-Math and AMSTI will enable me to con</w:t>
      </w:r>
      <w:r w:rsidR="00155E1B" w:rsidRPr="0095722C">
        <w:rPr>
          <w:sz w:val="22"/>
        </w:rPr>
        <w:t>duct research on the long-term e</w:t>
      </w:r>
      <w:r w:rsidRPr="0095722C">
        <w:rPr>
          <w:sz w:val="22"/>
        </w:rPr>
        <w:t xml:space="preserve">ffects of continuous professional development on teacher change and student achievement. </w:t>
      </w:r>
    </w:p>
    <w:p w14:paraId="4B22D9C6" w14:textId="77777777" w:rsidR="009D0163" w:rsidRPr="0095722C" w:rsidRDefault="009D0163" w:rsidP="009D0163">
      <w:pPr>
        <w:rPr>
          <w:b/>
          <w:sz w:val="22"/>
        </w:rPr>
      </w:pPr>
    </w:p>
    <w:p w14:paraId="13095E85" w14:textId="77777777" w:rsidR="009D0163" w:rsidRPr="005706F2" w:rsidRDefault="009D0163" w:rsidP="005706F2">
      <w:pPr>
        <w:rPr>
          <w:b/>
          <w:sz w:val="22"/>
          <w:szCs w:val="26"/>
          <w:u w:val="single"/>
        </w:rPr>
      </w:pPr>
      <w:r w:rsidRPr="005706F2">
        <w:rPr>
          <w:b/>
          <w:sz w:val="22"/>
          <w:szCs w:val="26"/>
          <w:u w:val="single"/>
        </w:rPr>
        <w:t>Activities and Products.</w:t>
      </w:r>
      <w:r w:rsidRPr="005706F2">
        <w:rPr>
          <w:b/>
          <w:i/>
          <w:sz w:val="22"/>
          <w:szCs w:val="26"/>
          <w:u w:val="single"/>
        </w:rPr>
        <w:t xml:space="preserve"> </w:t>
      </w:r>
    </w:p>
    <w:p w14:paraId="358C9396" w14:textId="629DE111" w:rsidR="009D0163" w:rsidRPr="00C94342" w:rsidRDefault="009D0163" w:rsidP="005706F2">
      <w:pPr>
        <w:pStyle w:val="NormalWeb"/>
      </w:pPr>
      <w:r w:rsidRPr="00C94342">
        <w:rPr>
          <w:b/>
          <w:sz w:val="22"/>
          <w:szCs w:val="22"/>
        </w:rPr>
        <w:t>TEAM-Math (Transforming East Alabama Mathematics)</w:t>
      </w:r>
      <w:r w:rsidRPr="00C94342">
        <w:rPr>
          <w:sz w:val="22"/>
          <w:szCs w:val="22"/>
        </w:rPr>
        <w:t xml:space="preserve">: </w:t>
      </w:r>
      <w:r w:rsidRPr="00C94342">
        <w:t>Selected Instructional Activities</w:t>
      </w:r>
    </w:p>
    <w:tbl>
      <w:tblPr>
        <w:tblW w:w="9704" w:type="dxa"/>
        <w:tblInd w:w="45"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287"/>
        <w:gridCol w:w="4410"/>
        <w:gridCol w:w="947"/>
        <w:gridCol w:w="1170"/>
        <w:gridCol w:w="1890"/>
      </w:tblGrid>
      <w:tr w:rsidR="009D0163" w:rsidRPr="0095722C" w14:paraId="6CA1E6F1" w14:textId="77777777">
        <w:trPr>
          <w:trHeight w:val="255"/>
          <w:tblHeader/>
        </w:trPr>
        <w:tc>
          <w:tcPr>
            <w:tcW w:w="1287" w:type="dxa"/>
            <w:shd w:val="clear" w:color="auto" w:fill="auto"/>
            <w:noWrap/>
          </w:tcPr>
          <w:p w14:paraId="6D06BCFA" w14:textId="77777777" w:rsidR="009D0163" w:rsidRPr="0095722C" w:rsidRDefault="009D0163" w:rsidP="009D0163">
            <w:pPr>
              <w:rPr>
                <w:b/>
                <w:sz w:val="22"/>
                <w:szCs w:val="22"/>
              </w:rPr>
            </w:pPr>
            <w:r w:rsidRPr="0095722C">
              <w:rPr>
                <w:b/>
                <w:sz w:val="22"/>
                <w:szCs w:val="22"/>
              </w:rPr>
              <w:t>Date(s)</w:t>
            </w:r>
            <w:r w:rsidRPr="0095722C">
              <w:rPr>
                <w:b/>
                <w:sz w:val="22"/>
                <w:szCs w:val="22"/>
              </w:rPr>
              <w:br/>
            </w:r>
          </w:p>
        </w:tc>
        <w:tc>
          <w:tcPr>
            <w:tcW w:w="4410" w:type="dxa"/>
            <w:shd w:val="clear" w:color="auto" w:fill="auto"/>
            <w:noWrap/>
          </w:tcPr>
          <w:p w14:paraId="368CBAB5" w14:textId="77777777" w:rsidR="009D0163" w:rsidRPr="0095722C" w:rsidRDefault="009D0163" w:rsidP="009D0163">
            <w:pPr>
              <w:rPr>
                <w:b/>
                <w:sz w:val="22"/>
                <w:szCs w:val="22"/>
              </w:rPr>
            </w:pPr>
            <w:r w:rsidRPr="0095722C">
              <w:rPr>
                <w:b/>
                <w:sz w:val="22"/>
                <w:szCs w:val="22"/>
              </w:rPr>
              <w:t>Description</w:t>
            </w:r>
            <w:r w:rsidRPr="0095722C">
              <w:rPr>
                <w:b/>
                <w:sz w:val="22"/>
                <w:szCs w:val="22"/>
              </w:rPr>
              <w:br/>
            </w:r>
          </w:p>
        </w:tc>
        <w:tc>
          <w:tcPr>
            <w:tcW w:w="947" w:type="dxa"/>
            <w:shd w:val="clear" w:color="auto" w:fill="auto"/>
            <w:noWrap/>
          </w:tcPr>
          <w:p w14:paraId="4FE37D35" w14:textId="77777777" w:rsidR="009D0163" w:rsidRPr="0095722C" w:rsidRDefault="009D0163" w:rsidP="009D0163">
            <w:pPr>
              <w:jc w:val="center"/>
              <w:rPr>
                <w:b/>
                <w:sz w:val="22"/>
                <w:szCs w:val="22"/>
              </w:rPr>
            </w:pPr>
            <w:r w:rsidRPr="0095722C">
              <w:rPr>
                <w:b/>
                <w:sz w:val="22"/>
                <w:szCs w:val="22"/>
              </w:rPr>
              <w:t>Length</w:t>
            </w:r>
          </w:p>
          <w:p w14:paraId="654730B8" w14:textId="77777777" w:rsidR="009D0163" w:rsidRPr="0095722C" w:rsidRDefault="009D0163" w:rsidP="009D0163">
            <w:pPr>
              <w:jc w:val="center"/>
              <w:rPr>
                <w:b/>
                <w:sz w:val="22"/>
                <w:szCs w:val="22"/>
              </w:rPr>
            </w:pPr>
            <w:r w:rsidRPr="0095722C">
              <w:rPr>
                <w:b/>
                <w:sz w:val="22"/>
                <w:szCs w:val="22"/>
              </w:rPr>
              <w:t>(Hours)</w:t>
            </w:r>
          </w:p>
        </w:tc>
        <w:tc>
          <w:tcPr>
            <w:tcW w:w="1170" w:type="dxa"/>
          </w:tcPr>
          <w:p w14:paraId="7724F435" w14:textId="77777777" w:rsidR="009D0163" w:rsidRPr="0095722C" w:rsidRDefault="009D0163" w:rsidP="009D0163">
            <w:pPr>
              <w:jc w:val="both"/>
              <w:rPr>
                <w:b/>
                <w:sz w:val="22"/>
                <w:szCs w:val="22"/>
              </w:rPr>
            </w:pPr>
            <w:r w:rsidRPr="0095722C">
              <w:rPr>
                <w:b/>
                <w:sz w:val="22"/>
                <w:szCs w:val="22"/>
              </w:rPr>
              <w:t>Number of Meetings</w:t>
            </w:r>
          </w:p>
        </w:tc>
        <w:tc>
          <w:tcPr>
            <w:tcW w:w="1890" w:type="dxa"/>
            <w:shd w:val="clear" w:color="auto" w:fill="auto"/>
            <w:noWrap/>
          </w:tcPr>
          <w:p w14:paraId="5FB98EA3" w14:textId="77777777" w:rsidR="009D0163" w:rsidRPr="0095722C" w:rsidRDefault="009D0163" w:rsidP="009D0163">
            <w:pPr>
              <w:rPr>
                <w:b/>
                <w:sz w:val="22"/>
                <w:szCs w:val="22"/>
              </w:rPr>
            </w:pPr>
            <w:r w:rsidRPr="0095722C">
              <w:rPr>
                <w:b/>
                <w:sz w:val="22"/>
                <w:szCs w:val="22"/>
              </w:rPr>
              <w:t xml:space="preserve">Average Number/ </w:t>
            </w:r>
            <w:r w:rsidRPr="0095722C">
              <w:rPr>
                <w:b/>
                <w:sz w:val="22"/>
                <w:szCs w:val="22"/>
              </w:rPr>
              <w:br/>
              <w:t>Number of</w:t>
            </w:r>
            <w:r w:rsidRPr="0095722C">
              <w:rPr>
                <w:b/>
                <w:sz w:val="22"/>
                <w:szCs w:val="22"/>
              </w:rPr>
              <w:br/>
              <w:t>Participants</w:t>
            </w:r>
          </w:p>
        </w:tc>
      </w:tr>
      <w:tr w:rsidR="009D0163" w:rsidRPr="0095722C" w14:paraId="4F7AA19C" w14:textId="77777777">
        <w:tblPrEx>
          <w:shd w:val="clear" w:color="auto" w:fill="FFFFFF"/>
        </w:tblPrEx>
        <w:tc>
          <w:tcPr>
            <w:tcW w:w="1287" w:type="dxa"/>
            <w:shd w:val="clear" w:color="auto" w:fill="FFFFFF"/>
          </w:tcPr>
          <w:p w14:paraId="1A25A2B0" w14:textId="77777777" w:rsidR="009D0163" w:rsidRPr="0095722C" w:rsidRDefault="009D0163" w:rsidP="009D0163">
            <w:pPr>
              <w:rPr>
                <w:sz w:val="22"/>
                <w:szCs w:val="22"/>
              </w:rPr>
            </w:pPr>
            <w:r w:rsidRPr="0095722C">
              <w:rPr>
                <w:color w:val="000000"/>
                <w:sz w:val="22"/>
                <w:szCs w:val="22"/>
              </w:rPr>
              <w:t>4/23/2003</w:t>
            </w:r>
          </w:p>
        </w:tc>
        <w:tc>
          <w:tcPr>
            <w:tcW w:w="4410" w:type="dxa"/>
            <w:shd w:val="clear" w:color="auto" w:fill="FFFFFF"/>
          </w:tcPr>
          <w:p w14:paraId="30DF0C96" w14:textId="77777777" w:rsidR="009D0163" w:rsidRPr="0095722C" w:rsidRDefault="009D0163">
            <w:pPr>
              <w:rPr>
                <w:sz w:val="22"/>
                <w:szCs w:val="22"/>
              </w:rPr>
            </w:pPr>
            <w:r w:rsidRPr="0095722C">
              <w:rPr>
                <w:color w:val="000000"/>
                <w:sz w:val="22"/>
                <w:szCs w:val="22"/>
              </w:rPr>
              <w:t>Kick-Off Meeting</w:t>
            </w:r>
          </w:p>
        </w:tc>
        <w:tc>
          <w:tcPr>
            <w:tcW w:w="947" w:type="dxa"/>
            <w:shd w:val="clear" w:color="auto" w:fill="FFFFFF"/>
          </w:tcPr>
          <w:p w14:paraId="77F29761" w14:textId="77777777" w:rsidR="009D0163" w:rsidRPr="0095722C" w:rsidRDefault="009D0163" w:rsidP="009D0163">
            <w:pPr>
              <w:jc w:val="center"/>
              <w:rPr>
                <w:sz w:val="22"/>
                <w:szCs w:val="22"/>
              </w:rPr>
            </w:pPr>
            <w:r w:rsidRPr="0095722C">
              <w:rPr>
                <w:color w:val="000000"/>
                <w:sz w:val="22"/>
                <w:szCs w:val="22"/>
              </w:rPr>
              <w:t>6.5</w:t>
            </w:r>
          </w:p>
        </w:tc>
        <w:tc>
          <w:tcPr>
            <w:tcW w:w="1170" w:type="dxa"/>
            <w:shd w:val="clear" w:color="auto" w:fill="FFFFFF"/>
          </w:tcPr>
          <w:p w14:paraId="30A6499E"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6630318" w14:textId="77777777" w:rsidR="009D0163" w:rsidRPr="0095722C" w:rsidRDefault="009D0163" w:rsidP="009D0163">
            <w:pPr>
              <w:jc w:val="center"/>
              <w:rPr>
                <w:sz w:val="22"/>
                <w:szCs w:val="22"/>
              </w:rPr>
            </w:pPr>
            <w:r w:rsidRPr="0095722C">
              <w:rPr>
                <w:color w:val="000000"/>
                <w:sz w:val="22"/>
                <w:szCs w:val="22"/>
              </w:rPr>
              <w:t>120</w:t>
            </w:r>
          </w:p>
        </w:tc>
      </w:tr>
      <w:tr w:rsidR="009D0163" w:rsidRPr="0095722C" w14:paraId="3EDE98CB" w14:textId="77777777">
        <w:tblPrEx>
          <w:shd w:val="clear" w:color="auto" w:fill="FFFFFF"/>
        </w:tblPrEx>
        <w:tc>
          <w:tcPr>
            <w:tcW w:w="1287" w:type="dxa"/>
            <w:shd w:val="clear" w:color="auto" w:fill="FFFFFF"/>
          </w:tcPr>
          <w:p w14:paraId="2E96BB1C" w14:textId="77777777" w:rsidR="009D0163" w:rsidRPr="0095722C" w:rsidRDefault="009D0163" w:rsidP="009D0163">
            <w:pPr>
              <w:rPr>
                <w:sz w:val="22"/>
                <w:szCs w:val="22"/>
              </w:rPr>
            </w:pPr>
            <w:r w:rsidRPr="0095722C">
              <w:rPr>
                <w:color w:val="000000"/>
                <w:sz w:val="22"/>
                <w:szCs w:val="22"/>
              </w:rPr>
              <w:t>4/30/2003</w:t>
            </w:r>
          </w:p>
        </w:tc>
        <w:tc>
          <w:tcPr>
            <w:tcW w:w="4410" w:type="dxa"/>
            <w:shd w:val="clear" w:color="auto" w:fill="FFFFFF"/>
          </w:tcPr>
          <w:p w14:paraId="6794E80D" w14:textId="77777777" w:rsidR="009D0163" w:rsidRPr="0095722C" w:rsidRDefault="009D0163">
            <w:pPr>
              <w:rPr>
                <w:sz w:val="22"/>
                <w:szCs w:val="22"/>
              </w:rPr>
            </w:pPr>
            <w:r w:rsidRPr="0095722C">
              <w:rPr>
                <w:color w:val="000000"/>
                <w:sz w:val="22"/>
                <w:szCs w:val="22"/>
              </w:rPr>
              <w:t>Leadership Meeting</w:t>
            </w:r>
          </w:p>
        </w:tc>
        <w:tc>
          <w:tcPr>
            <w:tcW w:w="947" w:type="dxa"/>
            <w:shd w:val="clear" w:color="auto" w:fill="FFFFFF"/>
          </w:tcPr>
          <w:p w14:paraId="5697347B"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01C532E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53E375D" w14:textId="77777777" w:rsidR="009D0163" w:rsidRPr="0095722C" w:rsidRDefault="009D0163" w:rsidP="009D0163">
            <w:pPr>
              <w:jc w:val="center"/>
              <w:rPr>
                <w:sz w:val="22"/>
                <w:szCs w:val="22"/>
              </w:rPr>
            </w:pPr>
            <w:r w:rsidRPr="0095722C">
              <w:rPr>
                <w:color w:val="000000"/>
                <w:sz w:val="22"/>
                <w:szCs w:val="22"/>
              </w:rPr>
              <w:t>61</w:t>
            </w:r>
          </w:p>
        </w:tc>
      </w:tr>
      <w:tr w:rsidR="009D0163" w:rsidRPr="0095722C" w14:paraId="41E30D2A" w14:textId="77777777">
        <w:tblPrEx>
          <w:shd w:val="clear" w:color="auto" w:fill="FFFFFF"/>
        </w:tblPrEx>
        <w:tc>
          <w:tcPr>
            <w:tcW w:w="1287" w:type="dxa"/>
            <w:shd w:val="clear" w:color="auto" w:fill="FFFFFF"/>
          </w:tcPr>
          <w:p w14:paraId="7C988271" w14:textId="77777777" w:rsidR="009D0163" w:rsidRPr="0095722C" w:rsidRDefault="009D0163" w:rsidP="009D0163">
            <w:pPr>
              <w:rPr>
                <w:sz w:val="22"/>
                <w:szCs w:val="22"/>
              </w:rPr>
            </w:pPr>
            <w:r w:rsidRPr="0095722C">
              <w:rPr>
                <w:color w:val="000000"/>
                <w:sz w:val="22"/>
                <w:szCs w:val="22"/>
              </w:rPr>
              <w:t>5-6/2003-</w:t>
            </w:r>
          </w:p>
        </w:tc>
        <w:tc>
          <w:tcPr>
            <w:tcW w:w="4410" w:type="dxa"/>
            <w:shd w:val="clear" w:color="auto" w:fill="FFFFFF"/>
          </w:tcPr>
          <w:p w14:paraId="01D130C0" w14:textId="77777777" w:rsidR="009D0163" w:rsidRPr="0095722C" w:rsidRDefault="009D0163">
            <w:pPr>
              <w:rPr>
                <w:sz w:val="22"/>
                <w:szCs w:val="22"/>
              </w:rPr>
            </w:pPr>
            <w:r w:rsidRPr="0095722C">
              <w:rPr>
                <w:color w:val="000000"/>
                <w:sz w:val="22"/>
                <w:szCs w:val="22"/>
              </w:rPr>
              <w:t xml:space="preserve">First Edition Curriculum Development Meetings </w:t>
            </w:r>
          </w:p>
        </w:tc>
        <w:tc>
          <w:tcPr>
            <w:tcW w:w="947" w:type="dxa"/>
            <w:shd w:val="clear" w:color="auto" w:fill="FFFFFF"/>
          </w:tcPr>
          <w:p w14:paraId="5147E76D" w14:textId="77777777" w:rsidR="009D0163" w:rsidRPr="0095722C" w:rsidRDefault="009D0163" w:rsidP="009D0163">
            <w:pPr>
              <w:jc w:val="center"/>
              <w:rPr>
                <w:sz w:val="22"/>
                <w:szCs w:val="22"/>
              </w:rPr>
            </w:pPr>
            <w:r w:rsidRPr="0095722C">
              <w:rPr>
                <w:color w:val="000000"/>
                <w:sz w:val="22"/>
                <w:szCs w:val="22"/>
              </w:rPr>
              <w:t>3 - 4.5</w:t>
            </w:r>
          </w:p>
        </w:tc>
        <w:tc>
          <w:tcPr>
            <w:tcW w:w="1170" w:type="dxa"/>
            <w:shd w:val="clear" w:color="auto" w:fill="FFFFFF"/>
          </w:tcPr>
          <w:p w14:paraId="4E862AD9" w14:textId="77777777" w:rsidR="009D0163" w:rsidRPr="0095722C" w:rsidRDefault="009D0163" w:rsidP="009D0163">
            <w:pPr>
              <w:jc w:val="center"/>
              <w:rPr>
                <w:color w:val="000000"/>
                <w:sz w:val="22"/>
                <w:szCs w:val="22"/>
              </w:rPr>
            </w:pPr>
            <w:r w:rsidRPr="0095722C">
              <w:rPr>
                <w:color w:val="000000"/>
                <w:sz w:val="22"/>
                <w:szCs w:val="22"/>
              </w:rPr>
              <w:t>6</w:t>
            </w:r>
          </w:p>
        </w:tc>
        <w:tc>
          <w:tcPr>
            <w:tcW w:w="1890" w:type="dxa"/>
            <w:shd w:val="clear" w:color="auto" w:fill="FFFFFF"/>
          </w:tcPr>
          <w:p w14:paraId="0C26A70B" w14:textId="77777777" w:rsidR="009D0163" w:rsidRPr="0095722C" w:rsidRDefault="009D0163" w:rsidP="009D0163">
            <w:pPr>
              <w:jc w:val="center"/>
              <w:rPr>
                <w:sz w:val="22"/>
                <w:szCs w:val="22"/>
              </w:rPr>
            </w:pPr>
            <w:r w:rsidRPr="0095722C">
              <w:rPr>
                <w:color w:val="000000"/>
                <w:sz w:val="22"/>
                <w:szCs w:val="22"/>
              </w:rPr>
              <w:t>80</w:t>
            </w:r>
          </w:p>
        </w:tc>
      </w:tr>
      <w:tr w:rsidR="009D0163" w:rsidRPr="0095722C" w14:paraId="12E4D9FB" w14:textId="77777777">
        <w:tblPrEx>
          <w:shd w:val="clear" w:color="auto" w:fill="FFFFFF"/>
        </w:tblPrEx>
        <w:tc>
          <w:tcPr>
            <w:tcW w:w="1287" w:type="dxa"/>
            <w:shd w:val="clear" w:color="auto" w:fill="FFFFFF"/>
          </w:tcPr>
          <w:p w14:paraId="3E7CD8A1" w14:textId="77777777" w:rsidR="009D0163" w:rsidRPr="0095722C" w:rsidRDefault="009D0163" w:rsidP="009D0163">
            <w:pPr>
              <w:rPr>
                <w:sz w:val="22"/>
                <w:szCs w:val="22"/>
              </w:rPr>
            </w:pPr>
            <w:r w:rsidRPr="0095722C">
              <w:rPr>
                <w:color w:val="000000"/>
                <w:sz w:val="22"/>
                <w:szCs w:val="22"/>
              </w:rPr>
              <w:t>5/28/2003</w:t>
            </w:r>
          </w:p>
        </w:tc>
        <w:tc>
          <w:tcPr>
            <w:tcW w:w="4410" w:type="dxa"/>
            <w:shd w:val="clear" w:color="auto" w:fill="FFFFFF"/>
          </w:tcPr>
          <w:p w14:paraId="568F6032" w14:textId="77777777" w:rsidR="009D0163" w:rsidRPr="0095722C" w:rsidRDefault="009D0163">
            <w:pPr>
              <w:rPr>
                <w:sz w:val="22"/>
                <w:szCs w:val="22"/>
              </w:rPr>
            </w:pPr>
            <w:r w:rsidRPr="0095722C">
              <w:rPr>
                <w:color w:val="000000"/>
                <w:sz w:val="22"/>
                <w:szCs w:val="22"/>
              </w:rPr>
              <w:t>District Planning Meeting</w:t>
            </w:r>
          </w:p>
        </w:tc>
        <w:tc>
          <w:tcPr>
            <w:tcW w:w="947" w:type="dxa"/>
            <w:shd w:val="clear" w:color="auto" w:fill="FFFFFF"/>
          </w:tcPr>
          <w:p w14:paraId="556A317C" w14:textId="77777777" w:rsidR="009D0163" w:rsidRPr="0095722C" w:rsidRDefault="009D0163" w:rsidP="009D0163">
            <w:pPr>
              <w:jc w:val="center"/>
              <w:rPr>
                <w:sz w:val="22"/>
                <w:szCs w:val="22"/>
              </w:rPr>
            </w:pPr>
            <w:r w:rsidRPr="0095722C">
              <w:rPr>
                <w:color w:val="000000"/>
                <w:sz w:val="22"/>
                <w:szCs w:val="22"/>
              </w:rPr>
              <w:t>1.5</w:t>
            </w:r>
          </w:p>
        </w:tc>
        <w:tc>
          <w:tcPr>
            <w:tcW w:w="1170" w:type="dxa"/>
            <w:shd w:val="clear" w:color="auto" w:fill="FFFFFF"/>
          </w:tcPr>
          <w:p w14:paraId="65F93B4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2564462C" w14:textId="77777777" w:rsidR="009D0163" w:rsidRPr="0095722C" w:rsidRDefault="009D0163" w:rsidP="009D0163">
            <w:pPr>
              <w:jc w:val="center"/>
              <w:rPr>
                <w:sz w:val="22"/>
                <w:szCs w:val="22"/>
              </w:rPr>
            </w:pPr>
            <w:r w:rsidRPr="0095722C">
              <w:rPr>
                <w:color w:val="000000"/>
                <w:sz w:val="22"/>
                <w:szCs w:val="22"/>
              </w:rPr>
              <w:t>75</w:t>
            </w:r>
          </w:p>
        </w:tc>
      </w:tr>
      <w:tr w:rsidR="009D0163" w:rsidRPr="0095722C" w14:paraId="69A11801" w14:textId="77777777">
        <w:tblPrEx>
          <w:shd w:val="clear" w:color="auto" w:fill="FFFFFF"/>
        </w:tblPrEx>
        <w:tc>
          <w:tcPr>
            <w:tcW w:w="1287" w:type="dxa"/>
            <w:shd w:val="clear" w:color="auto" w:fill="FFFFFF"/>
          </w:tcPr>
          <w:p w14:paraId="708B3D69" w14:textId="77777777" w:rsidR="009D0163" w:rsidRPr="0095722C" w:rsidRDefault="009D0163" w:rsidP="009D0163">
            <w:pPr>
              <w:rPr>
                <w:sz w:val="22"/>
                <w:szCs w:val="22"/>
              </w:rPr>
            </w:pPr>
            <w:r w:rsidRPr="0095722C">
              <w:rPr>
                <w:color w:val="000000"/>
                <w:sz w:val="22"/>
                <w:szCs w:val="22"/>
              </w:rPr>
              <w:t>6/10/2003</w:t>
            </w:r>
          </w:p>
        </w:tc>
        <w:tc>
          <w:tcPr>
            <w:tcW w:w="4410" w:type="dxa"/>
            <w:shd w:val="clear" w:color="auto" w:fill="FFFFFF"/>
          </w:tcPr>
          <w:p w14:paraId="28BFCD12" w14:textId="77777777" w:rsidR="009D0163" w:rsidRPr="0095722C" w:rsidRDefault="009D0163">
            <w:pPr>
              <w:rPr>
                <w:sz w:val="22"/>
                <w:szCs w:val="22"/>
              </w:rPr>
            </w:pPr>
            <w:r w:rsidRPr="0095722C">
              <w:rPr>
                <w:color w:val="000000"/>
                <w:sz w:val="22"/>
                <w:szCs w:val="22"/>
              </w:rPr>
              <w:t>Curriculum Committee Planning</w:t>
            </w:r>
          </w:p>
        </w:tc>
        <w:tc>
          <w:tcPr>
            <w:tcW w:w="947" w:type="dxa"/>
            <w:shd w:val="clear" w:color="auto" w:fill="FFFFFF"/>
          </w:tcPr>
          <w:p w14:paraId="612B02FB"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4A1E300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3262689" w14:textId="77777777" w:rsidR="009D0163" w:rsidRPr="0095722C" w:rsidRDefault="009D0163" w:rsidP="009D0163">
            <w:pPr>
              <w:jc w:val="center"/>
              <w:rPr>
                <w:sz w:val="22"/>
                <w:szCs w:val="22"/>
              </w:rPr>
            </w:pPr>
            <w:r w:rsidRPr="0095722C">
              <w:rPr>
                <w:color w:val="000000"/>
                <w:sz w:val="22"/>
                <w:szCs w:val="22"/>
              </w:rPr>
              <w:t>23</w:t>
            </w:r>
          </w:p>
        </w:tc>
      </w:tr>
      <w:tr w:rsidR="009D0163" w:rsidRPr="0095722C" w14:paraId="7FA5441B" w14:textId="77777777">
        <w:tblPrEx>
          <w:shd w:val="clear" w:color="auto" w:fill="FFFFFF"/>
        </w:tblPrEx>
        <w:tc>
          <w:tcPr>
            <w:tcW w:w="1287" w:type="dxa"/>
            <w:shd w:val="clear" w:color="auto" w:fill="FFFFFF"/>
          </w:tcPr>
          <w:p w14:paraId="6422CE15" w14:textId="77777777" w:rsidR="009D0163" w:rsidRPr="0095722C" w:rsidRDefault="009D0163" w:rsidP="009D0163">
            <w:pPr>
              <w:rPr>
                <w:sz w:val="22"/>
                <w:szCs w:val="22"/>
              </w:rPr>
            </w:pPr>
            <w:r w:rsidRPr="0095722C">
              <w:rPr>
                <w:color w:val="000000"/>
                <w:sz w:val="22"/>
                <w:szCs w:val="22"/>
              </w:rPr>
              <w:t>7/8/2003</w:t>
            </w:r>
          </w:p>
        </w:tc>
        <w:tc>
          <w:tcPr>
            <w:tcW w:w="4410" w:type="dxa"/>
            <w:shd w:val="clear" w:color="auto" w:fill="FFFFFF"/>
          </w:tcPr>
          <w:p w14:paraId="2648E5CE" w14:textId="77777777" w:rsidR="009D0163" w:rsidRPr="0095722C" w:rsidRDefault="009D0163">
            <w:pPr>
              <w:rPr>
                <w:sz w:val="22"/>
                <w:szCs w:val="22"/>
              </w:rPr>
            </w:pPr>
            <w:r w:rsidRPr="0095722C">
              <w:rPr>
                <w:color w:val="000000"/>
                <w:sz w:val="22"/>
                <w:szCs w:val="22"/>
              </w:rPr>
              <w:t>Grade Band Curriculum Meeting</w:t>
            </w:r>
          </w:p>
        </w:tc>
        <w:tc>
          <w:tcPr>
            <w:tcW w:w="947" w:type="dxa"/>
            <w:shd w:val="clear" w:color="auto" w:fill="FFFFFF"/>
          </w:tcPr>
          <w:p w14:paraId="55A4D212" w14:textId="77777777" w:rsidR="009D0163" w:rsidRPr="0095722C" w:rsidRDefault="009D0163" w:rsidP="009D0163">
            <w:pPr>
              <w:jc w:val="center"/>
              <w:rPr>
                <w:sz w:val="22"/>
                <w:szCs w:val="22"/>
              </w:rPr>
            </w:pPr>
            <w:r w:rsidRPr="0095722C">
              <w:rPr>
                <w:color w:val="000000"/>
                <w:sz w:val="22"/>
                <w:szCs w:val="22"/>
              </w:rPr>
              <w:t>6</w:t>
            </w:r>
          </w:p>
        </w:tc>
        <w:tc>
          <w:tcPr>
            <w:tcW w:w="1170" w:type="dxa"/>
            <w:shd w:val="clear" w:color="auto" w:fill="FFFFFF"/>
          </w:tcPr>
          <w:p w14:paraId="2F1BEC42"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D437325" w14:textId="77777777" w:rsidR="009D0163" w:rsidRPr="0095722C" w:rsidRDefault="009D0163" w:rsidP="009D0163">
            <w:pPr>
              <w:jc w:val="center"/>
              <w:rPr>
                <w:sz w:val="22"/>
                <w:szCs w:val="22"/>
              </w:rPr>
            </w:pPr>
            <w:r w:rsidRPr="0095722C">
              <w:rPr>
                <w:color w:val="000000"/>
                <w:sz w:val="22"/>
                <w:szCs w:val="22"/>
              </w:rPr>
              <w:t>11</w:t>
            </w:r>
          </w:p>
        </w:tc>
      </w:tr>
      <w:tr w:rsidR="009D0163" w:rsidRPr="0095722C" w14:paraId="48D4F2B8" w14:textId="77777777">
        <w:tblPrEx>
          <w:shd w:val="clear" w:color="auto" w:fill="FFFFFF"/>
        </w:tblPrEx>
        <w:tc>
          <w:tcPr>
            <w:tcW w:w="1287" w:type="dxa"/>
            <w:shd w:val="clear" w:color="auto" w:fill="FFFFFF"/>
          </w:tcPr>
          <w:p w14:paraId="0232AEB5" w14:textId="77777777" w:rsidR="009D0163" w:rsidRPr="0095722C" w:rsidRDefault="009D0163" w:rsidP="009D0163">
            <w:pPr>
              <w:rPr>
                <w:sz w:val="22"/>
                <w:szCs w:val="22"/>
              </w:rPr>
            </w:pPr>
            <w:r w:rsidRPr="0095722C">
              <w:rPr>
                <w:color w:val="000000"/>
                <w:sz w:val="22"/>
                <w:szCs w:val="22"/>
              </w:rPr>
              <w:t>2003-2006</w:t>
            </w:r>
          </w:p>
        </w:tc>
        <w:tc>
          <w:tcPr>
            <w:tcW w:w="4410" w:type="dxa"/>
            <w:shd w:val="clear" w:color="auto" w:fill="FFFFFF"/>
          </w:tcPr>
          <w:p w14:paraId="6D6502A2" w14:textId="77777777" w:rsidR="009D0163" w:rsidRPr="0095722C" w:rsidRDefault="009D0163">
            <w:pPr>
              <w:rPr>
                <w:sz w:val="22"/>
                <w:szCs w:val="22"/>
              </w:rPr>
            </w:pPr>
            <w:r w:rsidRPr="0095722C">
              <w:rPr>
                <w:color w:val="000000"/>
                <w:sz w:val="22"/>
                <w:szCs w:val="22"/>
              </w:rPr>
              <w:t>Administrators Briefing</w:t>
            </w:r>
          </w:p>
        </w:tc>
        <w:tc>
          <w:tcPr>
            <w:tcW w:w="947" w:type="dxa"/>
            <w:shd w:val="clear" w:color="auto" w:fill="FFFFFF"/>
          </w:tcPr>
          <w:p w14:paraId="5722F97D"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73CA0BE5" w14:textId="77777777" w:rsidR="009D0163" w:rsidRPr="0095722C" w:rsidRDefault="009D0163" w:rsidP="009D0163">
            <w:pPr>
              <w:jc w:val="center"/>
              <w:rPr>
                <w:color w:val="000000"/>
                <w:sz w:val="22"/>
                <w:szCs w:val="22"/>
              </w:rPr>
            </w:pPr>
            <w:r w:rsidRPr="0095722C">
              <w:rPr>
                <w:color w:val="000000"/>
                <w:sz w:val="22"/>
                <w:szCs w:val="22"/>
              </w:rPr>
              <w:t>6</w:t>
            </w:r>
          </w:p>
        </w:tc>
        <w:tc>
          <w:tcPr>
            <w:tcW w:w="1890" w:type="dxa"/>
            <w:shd w:val="clear" w:color="auto" w:fill="FFFFFF"/>
          </w:tcPr>
          <w:p w14:paraId="29374814" w14:textId="77777777" w:rsidR="009D0163" w:rsidRPr="0095722C" w:rsidRDefault="009D0163" w:rsidP="009D0163">
            <w:pPr>
              <w:jc w:val="center"/>
              <w:rPr>
                <w:sz w:val="22"/>
                <w:szCs w:val="22"/>
              </w:rPr>
            </w:pPr>
            <w:r w:rsidRPr="0095722C">
              <w:rPr>
                <w:color w:val="000000"/>
                <w:sz w:val="22"/>
                <w:szCs w:val="22"/>
              </w:rPr>
              <w:t>50</w:t>
            </w:r>
          </w:p>
        </w:tc>
      </w:tr>
      <w:tr w:rsidR="009D0163" w:rsidRPr="0095722C" w14:paraId="20FCF63B" w14:textId="77777777">
        <w:tblPrEx>
          <w:shd w:val="clear" w:color="auto" w:fill="FFFFFF"/>
        </w:tblPrEx>
        <w:tc>
          <w:tcPr>
            <w:tcW w:w="1287" w:type="dxa"/>
            <w:shd w:val="clear" w:color="auto" w:fill="FFFFFF"/>
          </w:tcPr>
          <w:p w14:paraId="2C705350" w14:textId="77777777" w:rsidR="009D0163" w:rsidRPr="0095722C" w:rsidRDefault="009D0163" w:rsidP="009D0163">
            <w:pPr>
              <w:rPr>
                <w:sz w:val="22"/>
                <w:szCs w:val="22"/>
              </w:rPr>
            </w:pPr>
            <w:r w:rsidRPr="0095722C">
              <w:rPr>
                <w:color w:val="000000"/>
                <w:sz w:val="22"/>
                <w:szCs w:val="22"/>
              </w:rPr>
              <w:t>7/14-15/</w:t>
            </w:r>
            <w:r w:rsidRPr="0095722C">
              <w:rPr>
                <w:color w:val="000000"/>
                <w:sz w:val="22"/>
                <w:szCs w:val="22"/>
              </w:rPr>
              <w:br/>
              <w:t>2003</w:t>
            </w:r>
          </w:p>
        </w:tc>
        <w:tc>
          <w:tcPr>
            <w:tcW w:w="4410" w:type="dxa"/>
            <w:shd w:val="clear" w:color="auto" w:fill="FFFFFF"/>
          </w:tcPr>
          <w:p w14:paraId="6C38EF10" w14:textId="77777777" w:rsidR="009D0163" w:rsidRPr="0095722C" w:rsidRDefault="009D0163">
            <w:pPr>
              <w:rPr>
                <w:sz w:val="22"/>
                <w:szCs w:val="22"/>
              </w:rPr>
            </w:pPr>
            <w:r w:rsidRPr="0095722C">
              <w:rPr>
                <w:color w:val="000000"/>
                <w:sz w:val="22"/>
                <w:szCs w:val="22"/>
              </w:rPr>
              <w:t>Teacher Leader Workshops</w:t>
            </w:r>
          </w:p>
        </w:tc>
        <w:tc>
          <w:tcPr>
            <w:tcW w:w="947" w:type="dxa"/>
            <w:shd w:val="clear" w:color="auto" w:fill="FFFFFF"/>
          </w:tcPr>
          <w:p w14:paraId="5F383232" w14:textId="77777777" w:rsidR="009D0163" w:rsidRPr="0095722C" w:rsidRDefault="009D0163" w:rsidP="009D0163">
            <w:pPr>
              <w:jc w:val="center"/>
              <w:rPr>
                <w:sz w:val="22"/>
                <w:szCs w:val="22"/>
              </w:rPr>
            </w:pPr>
            <w:r w:rsidRPr="0095722C">
              <w:rPr>
                <w:color w:val="000000"/>
                <w:sz w:val="22"/>
                <w:szCs w:val="22"/>
              </w:rPr>
              <w:t>4</w:t>
            </w:r>
          </w:p>
        </w:tc>
        <w:tc>
          <w:tcPr>
            <w:tcW w:w="1170" w:type="dxa"/>
            <w:shd w:val="clear" w:color="auto" w:fill="FFFFFF"/>
          </w:tcPr>
          <w:p w14:paraId="09EA8BE6" w14:textId="77777777" w:rsidR="009D0163" w:rsidRPr="0095722C" w:rsidRDefault="009D0163" w:rsidP="009D0163">
            <w:pPr>
              <w:jc w:val="center"/>
              <w:rPr>
                <w:color w:val="000000"/>
                <w:sz w:val="22"/>
                <w:szCs w:val="22"/>
              </w:rPr>
            </w:pPr>
            <w:r w:rsidRPr="0095722C">
              <w:rPr>
                <w:color w:val="000000"/>
                <w:sz w:val="22"/>
                <w:szCs w:val="22"/>
              </w:rPr>
              <w:t>2</w:t>
            </w:r>
          </w:p>
        </w:tc>
        <w:tc>
          <w:tcPr>
            <w:tcW w:w="1890" w:type="dxa"/>
            <w:shd w:val="clear" w:color="auto" w:fill="FFFFFF"/>
          </w:tcPr>
          <w:p w14:paraId="0605A0F8" w14:textId="77777777" w:rsidR="009D0163" w:rsidRPr="0095722C" w:rsidRDefault="009D0163" w:rsidP="009D0163">
            <w:pPr>
              <w:jc w:val="center"/>
              <w:rPr>
                <w:sz w:val="22"/>
                <w:szCs w:val="22"/>
              </w:rPr>
            </w:pPr>
            <w:r w:rsidRPr="0095722C">
              <w:rPr>
                <w:color w:val="000000"/>
                <w:sz w:val="22"/>
                <w:szCs w:val="22"/>
              </w:rPr>
              <w:t>59</w:t>
            </w:r>
          </w:p>
        </w:tc>
      </w:tr>
      <w:tr w:rsidR="009D0163" w:rsidRPr="0095722C" w14:paraId="6976DC5D" w14:textId="77777777">
        <w:tblPrEx>
          <w:shd w:val="clear" w:color="auto" w:fill="FFFFFF"/>
        </w:tblPrEx>
        <w:tc>
          <w:tcPr>
            <w:tcW w:w="1287" w:type="dxa"/>
            <w:shd w:val="clear" w:color="auto" w:fill="FFFFFF"/>
          </w:tcPr>
          <w:p w14:paraId="237EE863" w14:textId="77777777" w:rsidR="009D0163" w:rsidRPr="0095722C" w:rsidRDefault="009D0163" w:rsidP="009D0163">
            <w:pPr>
              <w:rPr>
                <w:sz w:val="22"/>
                <w:szCs w:val="22"/>
              </w:rPr>
            </w:pPr>
            <w:r w:rsidRPr="0095722C">
              <w:rPr>
                <w:color w:val="000000"/>
                <w:sz w:val="22"/>
                <w:szCs w:val="22"/>
              </w:rPr>
              <w:t>7/21/2003</w:t>
            </w:r>
          </w:p>
        </w:tc>
        <w:tc>
          <w:tcPr>
            <w:tcW w:w="4410" w:type="dxa"/>
            <w:shd w:val="clear" w:color="auto" w:fill="FFFFFF"/>
          </w:tcPr>
          <w:p w14:paraId="56A5E538" w14:textId="77777777" w:rsidR="009D0163" w:rsidRPr="0095722C" w:rsidRDefault="009D0163">
            <w:pPr>
              <w:rPr>
                <w:sz w:val="22"/>
                <w:szCs w:val="22"/>
              </w:rPr>
            </w:pPr>
            <w:r w:rsidRPr="0095722C">
              <w:rPr>
                <w:color w:val="000000"/>
                <w:sz w:val="22"/>
                <w:szCs w:val="22"/>
              </w:rPr>
              <w:t>K-2 Curriculum Meeting</w:t>
            </w:r>
          </w:p>
        </w:tc>
        <w:tc>
          <w:tcPr>
            <w:tcW w:w="947" w:type="dxa"/>
            <w:shd w:val="clear" w:color="auto" w:fill="FFFFFF"/>
          </w:tcPr>
          <w:p w14:paraId="35578B95" w14:textId="77777777" w:rsidR="009D0163" w:rsidRPr="0095722C" w:rsidRDefault="009D0163" w:rsidP="009D0163">
            <w:pPr>
              <w:jc w:val="center"/>
              <w:rPr>
                <w:sz w:val="22"/>
                <w:szCs w:val="22"/>
              </w:rPr>
            </w:pPr>
            <w:r w:rsidRPr="0095722C">
              <w:rPr>
                <w:color w:val="000000"/>
                <w:sz w:val="22"/>
                <w:szCs w:val="22"/>
              </w:rPr>
              <w:t>5</w:t>
            </w:r>
          </w:p>
        </w:tc>
        <w:tc>
          <w:tcPr>
            <w:tcW w:w="1170" w:type="dxa"/>
            <w:shd w:val="clear" w:color="auto" w:fill="FFFFFF"/>
          </w:tcPr>
          <w:p w14:paraId="7A929EBA"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65E05056" w14:textId="77777777" w:rsidR="009D0163" w:rsidRPr="0095722C" w:rsidRDefault="009D0163" w:rsidP="009D0163">
            <w:pPr>
              <w:jc w:val="center"/>
              <w:rPr>
                <w:sz w:val="22"/>
                <w:szCs w:val="22"/>
              </w:rPr>
            </w:pPr>
            <w:r w:rsidRPr="0095722C">
              <w:rPr>
                <w:color w:val="000000"/>
                <w:sz w:val="22"/>
                <w:szCs w:val="22"/>
              </w:rPr>
              <w:t>3</w:t>
            </w:r>
          </w:p>
        </w:tc>
      </w:tr>
      <w:tr w:rsidR="009D0163" w:rsidRPr="0095722C" w14:paraId="5B803EF4" w14:textId="77777777">
        <w:tblPrEx>
          <w:shd w:val="clear" w:color="auto" w:fill="FFFFFF"/>
        </w:tblPrEx>
        <w:tc>
          <w:tcPr>
            <w:tcW w:w="1287" w:type="dxa"/>
            <w:shd w:val="clear" w:color="auto" w:fill="FFFFFF"/>
          </w:tcPr>
          <w:p w14:paraId="0FF0D5EC" w14:textId="77777777" w:rsidR="009D0163" w:rsidRPr="0095722C" w:rsidRDefault="009D0163" w:rsidP="009D0163">
            <w:pPr>
              <w:rPr>
                <w:sz w:val="22"/>
                <w:szCs w:val="22"/>
              </w:rPr>
            </w:pPr>
            <w:r w:rsidRPr="0095722C">
              <w:rPr>
                <w:sz w:val="22"/>
                <w:szCs w:val="22"/>
              </w:rPr>
              <w:t>2003-2006</w:t>
            </w:r>
          </w:p>
        </w:tc>
        <w:tc>
          <w:tcPr>
            <w:tcW w:w="4410" w:type="dxa"/>
            <w:shd w:val="clear" w:color="auto" w:fill="FFFFFF"/>
          </w:tcPr>
          <w:p w14:paraId="254B750F" w14:textId="77777777" w:rsidR="009D0163" w:rsidRPr="0095722C" w:rsidRDefault="009D0163">
            <w:pPr>
              <w:rPr>
                <w:sz w:val="22"/>
                <w:szCs w:val="22"/>
              </w:rPr>
            </w:pPr>
            <w:r w:rsidRPr="0095722C">
              <w:rPr>
                <w:color w:val="000000"/>
                <w:sz w:val="22"/>
                <w:szCs w:val="22"/>
              </w:rPr>
              <w:t>District Teacher Leader Meetings</w:t>
            </w:r>
          </w:p>
        </w:tc>
        <w:tc>
          <w:tcPr>
            <w:tcW w:w="947" w:type="dxa"/>
            <w:shd w:val="clear" w:color="auto" w:fill="FFFFFF"/>
          </w:tcPr>
          <w:p w14:paraId="5AD68E60"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7420CF1D" w14:textId="77777777" w:rsidR="009D0163" w:rsidRPr="0095722C" w:rsidRDefault="009D0163" w:rsidP="009D0163">
            <w:pPr>
              <w:jc w:val="center"/>
              <w:rPr>
                <w:color w:val="000000"/>
                <w:sz w:val="22"/>
                <w:szCs w:val="22"/>
              </w:rPr>
            </w:pPr>
            <w:r w:rsidRPr="0095722C">
              <w:rPr>
                <w:color w:val="000000"/>
                <w:sz w:val="22"/>
                <w:szCs w:val="22"/>
              </w:rPr>
              <w:t>9</w:t>
            </w:r>
          </w:p>
        </w:tc>
        <w:tc>
          <w:tcPr>
            <w:tcW w:w="1890" w:type="dxa"/>
            <w:shd w:val="clear" w:color="auto" w:fill="FFFFFF"/>
          </w:tcPr>
          <w:p w14:paraId="29B68E5D" w14:textId="77777777" w:rsidR="009D0163" w:rsidRPr="0095722C" w:rsidRDefault="009D0163" w:rsidP="009D0163">
            <w:pPr>
              <w:jc w:val="center"/>
              <w:rPr>
                <w:sz w:val="22"/>
                <w:szCs w:val="22"/>
              </w:rPr>
            </w:pPr>
            <w:r w:rsidRPr="0095722C">
              <w:rPr>
                <w:color w:val="000000"/>
                <w:sz w:val="22"/>
                <w:szCs w:val="22"/>
              </w:rPr>
              <w:t>16</w:t>
            </w:r>
          </w:p>
        </w:tc>
      </w:tr>
      <w:tr w:rsidR="009D0163" w:rsidRPr="0095722C" w14:paraId="77D71BAD" w14:textId="77777777">
        <w:tblPrEx>
          <w:shd w:val="clear" w:color="auto" w:fill="FFFFFF"/>
        </w:tblPrEx>
        <w:tc>
          <w:tcPr>
            <w:tcW w:w="1287" w:type="dxa"/>
            <w:shd w:val="clear" w:color="auto" w:fill="FFFFFF"/>
          </w:tcPr>
          <w:p w14:paraId="61FC072E" w14:textId="77777777" w:rsidR="009D0163" w:rsidRPr="0095722C" w:rsidRDefault="009D0163" w:rsidP="009D0163">
            <w:pPr>
              <w:rPr>
                <w:sz w:val="22"/>
                <w:szCs w:val="22"/>
              </w:rPr>
            </w:pPr>
            <w:r w:rsidRPr="0095722C">
              <w:rPr>
                <w:color w:val="000000"/>
                <w:sz w:val="22"/>
                <w:szCs w:val="22"/>
              </w:rPr>
              <w:t>2003-2004</w:t>
            </w:r>
          </w:p>
        </w:tc>
        <w:tc>
          <w:tcPr>
            <w:tcW w:w="4410" w:type="dxa"/>
            <w:shd w:val="clear" w:color="auto" w:fill="FFFFFF"/>
          </w:tcPr>
          <w:p w14:paraId="1CAC692C" w14:textId="77777777" w:rsidR="009D0163" w:rsidRPr="0095722C" w:rsidRDefault="009D0163">
            <w:pPr>
              <w:rPr>
                <w:sz w:val="22"/>
                <w:szCs w:val="22"/>
              </w:rPr>
            </w:pPr>
            <w:r w:rsidRPr="0095722C">
              <w:rPr>
                <w:color w:val="000000"/>
                <w:sz w:val="22"/>
                <w:szCs w:val="22"/>
              </w:rPr>
              <w:t>Textbook Review Team Meetings</w:t>
            </w:r>
          </w:p>
        </w:tc>
        <w:tc>
          <w:tcPr>
            <w:tcW w:w="947" w:type="dxa"/>
            <w:shd w:val="clear" w:color="auto" w:fill="FFFFFF"/>
          </w:tcPr>
          <w:p w14:paraId="1D4B8152" w14:textId="438F27CB" w:rsidR="009D0163" w:rsidRPr="0095722C" w:rsidRDefault="009D0163" w:rsidP="009D0163">
            <w:pPr>
              <w:jc w:val="center"/>
              <w:rPr>
                <w:sz w:val="22"/>
                <w:szCs w:val="22"/>
              </w:rPr>
            </w:pPr>
            <w:r w:rsidRPr="0095722C">
              <w:rPr>
                <w:color w:val="000000"/>
                <w:sz w:val="22"/>
                <w:szCs w:val="22"/>
              </w:rPr>
              <w:t xml:space="preserve">4 </w:t>
            </w:r>
            <w:r w:rsidR="000C7538" w:rsidRPr="0095722C">
              <w:rPr>
                <w:color w:val="000000"/>
                <w:sz w:val="22"/>
                <w:szCs w:val="22"/>
              </w:rPr>
              <w:t>–</w:t>
            </w:r>
            <w:r w:rsidRPr="0095722C">
              <w:rPr>
                <w:color w:val="000000"/>
                <w:sz w:val="22"/>
                <w:szCs w:val="22"/>
              </w:rPr>
              <w:t xml:space="preserve"> 6</w:t>
            </w:r>
          </w:p>
        </w:tc>
        <w:tc>
          <w:tcPr>
            <w:tcW w:w="1170" w:type="dxa"/>
            <w:shd w:val="clear" w:color="auto" w:fill="FFFFFF"/>
          </w:tcPr>
          <w:p w14:paraId="74ACF370" w14:textId="77777777" w:rsidR="009D0163" w:rsidRPr="0095722C" w:rsidRDefault="009D0163" w:rsidP="009D0163">
            <w:pPr>
              <w:jc w:val="center"/>
              <w:rPr>
                <w:color w:val="000000"/>
                <w:sz w:val="22"/>
                <w:szCs w:val="22"/>
              </w:rPr>
            </w:pPr>
            <w:r w:rsidRPr="0095722C">
              <w:rPr>
                <w:color w:val="000000"/>
                <w:sz w:val="22"/>
                <w:szCs w:val="22"/>
              </w:rPr>
              <w:t>5</w:t>
            </w:r>
          </w:p>
        </w:tc>
        <w:tc>
          <w:tcPr>
            <w:tcW w:w="1890" w:type="dxa"/>
            <w:shd w:val="clear" w:color="auto" w:fill="FFFFFF"/>
          </w:tcPr>
          <w:p w14:paraId="2A0408EC" w14:textId="77777777" w:rsidR="009D0163" w:rsidRPr="0095722C" w:rsidRDefault="009D0163" w:rsidP="009D0163">
            <w:pPr>
              <w:jc w:val="center"/>
              <w:rPr>
                <w:sz w:val="22"/>
                <w:szCs w:val="22"/>
              </w:rPr>
            </w:pPr>
            <w:r w:rsidRPr="0095722C">
              <w:rPr>
                <w:color w:val="000000"/>
                <w:sz w:val="22"/>
                <w:szCs w:val="22"/>
              </w:rPr>
              <w:t>44</w:t>
            </w:r>
          </w:p>
        </w:tc>
      </w:tr>
      <w:tr w:rsidR="009D0163" w:rsidRPr="0095722C" w14:paraId="41E9142E" w14:textId="77777777">
        <w:tblPrEx>
          <w:shd w:val="clear" w:color="auto" w:fill="FFFFFF"/>
        </w:tblPrEx>
        <w:tc>
          <w:tcPr>
            <w:tcW w:w="1287" w:type="dxa"/>
            <w:shd w:val="clear" w:color="auto" w:fill="FFFFFF"/>
          </w:tcPr>
          <w:p w14:paraId="124DA2CD" w14:textId="77777777" w:rsidR="009D0163" w:rsidRPr="0095722C" w:rsidRDefault="009D0163" w:rsidP="009D0163">
            <w:pPr>
              <w:rPr>
                <w:sz w:val="22"/>
                <w:szCs w:val="22"/>
              </w:rPr>
            </w:pPr>
            <w:r w:rsidRPr="0095722C">
              <w:rPr>
                <w:color w:val="000000"/>
                <w:sz w:val="22"/>
                <w:szCs w:val="22"/>
              </w:rPr>
              <w:t>2003-2006</w:t>
            </w:r>
          </w:p>
        </w:tc>
        <w:tc>
          <w:tcPr>
            <w:tcW w:w="4410" w:type="dxa"/>
            <w:shd w:val="clear" w:color="auto" w:fill="FFFFFF"/>
          </w:tcPr>
          <w:p w14:paraId="476B5C21" w14:textId="77777777" w:rsidR="009D0163" w:rsidRPr="0095722C" w:rsidRDefault="009D0163">
            <w:pPr>
              <w:rPr>
                <w:sz w:val="22"/>
                <w:szCs w:val="22"/>
              </w:rPr>
            </w:pPr>
            <w:r w:rsidRPr="0095722C">
              <w:rPr>
                <w:color w:val="000000"/>
                <w:sz w:val="22"/>
                <w:szCs w:val="22"/>
              </w:rPr>
              <w:t>Teacher Leader Meeting</w:t>
            </w:r>
          </w:p>
        </w:tc>
        <w:tc>
          <w:tcPr>
            <w:tcW w:w="947" w:type="dxa"/>
            <w:shd w:val="clear" w:color="auto" w:fill="FFFFFF"/>
          </w:tcPr>
          <w:p w14:paraId="7CBA26AA" w14:textId="77777777" w:rsidR="009D0163" w:rsidRPr="0095722C" w:rsidRDefault="009D0163" w:rsidP="009D0163">
            <w:pPr>
              <w:jc w:val="center"/>
              <w:rPr>
                <w:sz w:val="22"/>
                <w:szCs w:val="22"/>
              </w:rPr>
            </w:pPr>
            <w:r w:rsidRPr="0095722C">
              <w:rPr>
                <w:color w:val="000000"/>
                <w:sz w:val="22"/>
                <w:szCs w:val="22"/>
              </w:rPr>
              <w:t>3.5</w:t>
            </w:r>
          </w:p>
        </w:tc>
        <w:tc>
          <w:tcPr>
            <w:tcW w:w="1170" w:type="dxa"/>
            <w:shd w:val="clear" w:color="auto" w:fill="FFFFFF"/>
          </w:tcPr>
          <w:p w14:paraId="0C6A4F4E" w14:textId="77777777" w:rsidR="009D0163" w:rsidRPr="0095722C" w:rsidRDefault="009D0163" w:rsidP="009D0163">
            <w:pPr>
              <w:jc w:val="center"/>
              <w:rPr>
                <w:color w:val="000000"/>
                <w:sz w:val="22"/>
                <w:szCs w:val="22"/>
              </w:rPr>
            </w:pPr>
            <w:r w:rsidRPr="0095722C">
              <w:rPr>
                <w:color w:val="000000"/>
                <w:sz w:val="22"/>
                <w:szCs w:val="22"/>
              </w:rPr>
              <w:t>12</w:t>
            </w:r>
          </w:p>
        </w:tc>
        <w:tc>
          <w:tcPr>
            <w:tcW w:w="1890" w:type="dxa"/>
            <w:shd w:val="clear" w:color="auto" w:fill="FFFFFF"/>
          </w:tcPr>
          <w:p w14:paraId="65712D70" w14:textId="77777777" w:rsidR="009D0163" w:rsidRPr="0095722C" w:rsidRDefault="009D0163" w:rsidP="009D0163">
            <w:pPr>
              <w:jc w:val="center"/>
              <w:rPr>
                <w:sz w:val="22"/>
                <w:szCs w:val="22"/>
              </w:rPr>
            </w:pPr>
            <w:r w:rsidRPr="0095722C">
              <w:rPr>
                <w:color w:val="000000"/>
                <w:sz w:val="22"/>
                <w:szCs w:val="22"/>
              </w:rPr>
              <w:t>74</w:t>
            </w:r>
          </w:p>
        </w:tc>
      </w:tr>
      <w:tr w:rsidR="009D0163" w:rsidRPr="0095722C" w14:paraId="56BF3B3F" w14:textId="77777777">
        <w:tblPrEx>
          <w:shd w:val="clear" w:color="auto" w:fill="FFFFFF"/>
        </w:tblPrEx>
        <w:tc>
          <w:tcPr>
            <w:tcW w:w="1287" w:type="dxa"/>
            <w:shd w:val="clear" w:color="auto" w:fill="FFFFFF"/>
          </w:tcPr>
          <w:p w14:paraId="25B7F12B" w14:textId="77777777" w:rsidR="009D0163" w:rsidRPr="0095722C" w:rsidRDefault="009D0163" w:rsidP="009D0163">
            <w:pPr>
              <w:rPr>
                <w:sz w:val="22"/>
                <w:szCs w:val="22"/>
              </w:rPr>
            </w:pPr>
            <w:r w:rsidRPr="0095722C">
              <w:rPr>
                <w:color w:val="000000"/>
                <w:sz w:val="22"/>
                <w:szCs w:val="22"/>
              </w:rPr>
              <w:t>2003-2005</w:t>
            </w:r>
          </w:p>
        </w:tc>
        <w:tc>
          <w:tcPr>
            <w:tcW w:w="4410" w:type="dxa"/>
            <w:shd w:val="clear" w:color="auto" w:fill="FFFFFF"/>
          </w:tcPr>
          <w:p w14:paraId="1CABCAE7" w14:textId="77777777" w:rsidR="009D0163" w:rsidRPr="0095722C" w:rsidRDefault="009D0163">
            <w:pPr>
              <w:rPr>
                <w:sz w:val="22"/>
                <w:szCs w:val="22"/>
              </w:rPr>
            </w:pPr>
            <w:r w:rsidRPr="0095722C">
              <w:rPr>
                <w:color w:val="000000"/>
                <w:sz w:val="22"/>
                <w:szCs w:val="22"/>
              </w:rPr>
              <w:t>Superintendent Briefing</w:t>
            </w:r>
          </w:p>
        </w:tc>
        <w:tc>
          <w:tcPr>
            <w:tcW w:w="947" w:type="dxa"/>
            <w:shd w:val="clear" w:color="auto" w:fill="FFFFFF"/>
          </w:tcPr>
          <w:p w14:paraId="0593AFF3" w14:textId="77777777" w:rsidR="009D0163" w:rsidRPr="0095722C" w:rsidRDefault="009D0163" w:rsidP="009D0163">
            <w:pPr>
              <w:jc w:val="center"/>
              <w:rPr>
                <w:sz w:val="22"/>
                <w:szCs w:val="22"/>
              </w:rPr>
            </w:pPr>
            <w:r w:rsidRPr="0095722C">
              <w:rPr>
                <w:color w:val="000000"/>
                <w:sz w:val="22"/>
                <w:szCs w:val="22"/>
              </w:rPr>
              <w:t>1-3</w:t>
            </w:r>
          </w:p>
        </w:tc>
        <w:tc>
          <w:tcPr>
            <w:tcW w:w="1170" w:type="dxa"/>
            <w:shd w:val="clear" w:color="auto" w:fill="FFFFFF"/>
          </w:tcPr>
          <w:p w14:paraId="0DD1C151" w14:textId="77777777" w:rsidR="009D0163" w:rsidRPr="0095722C" w:rsidRDefault="009D0163" w:rsidP="009D0163">
            <w:pPr>
              <w:jc w:val="center"/>
              <w:rPr>
                <w:color w:val="000000"/>
                <w:sz w:val="22"/>
                <w:szCs w:val="22"/>
              </w:rPr>
            </w:pPr>
            <w:r w:rsidRPr="0095722C">
              <w:rPr>
                <w:color w:val="000000"/>
                <w:sz w:val="22"/>
                <w:szCs w:val="22"/>
              </w:rPr>
              <w:t>4</w:t>
            </w:r>
          </w:p>
        </w:tc>
        <w:tc>
          <w:tcPr>
            <w:tcW w:w="1890" w:type="dxa"/>
            <w:shd w:val="clear" w:color="auto" w:fill="FFFFFF"/>
          </w:tcPr>
          <w:p w14:paraId="42F1F134" w14:textId="77777777" w:rsidR="009D0163" w:rsidRPr="0095722C" w:rsidRDefault="009D0163" w:rsidP="009D0163">
            <w:pPr>
              <w:jc w:val="center"/>
              <w:rPr>
                <w:sz w:val="22"/>
                <w:szCs w:val="22"/>
              </w:rPr>
            </w:pPr>
            <w:r w:rsidRPr="0095722C">
              <w:rPr>
                <w:color w:val="000000"/>
                <w:sz w:val="22"/>
                <w:szCs w:val="22"/>
              </w:rPr>
              <w:t>13</w:t>
            </w:r>
          </w:p>
        </w:tc>
      </w:tr>
      <w:tr w:rsidR="009D0163" w:rsidRPr="0095722C" w14:paraId="05903569" w14:textId="77777777">
        <w:tblPrEx>
          <w:shd w:val="clear" w:color="auto" w:fill="FFFFFF"/>
        </w:tblPrEx>
        <w:tc>
          <w:tcPr>
            <w:tcW w:w="1287" w:type="dxa"/>
            <w:shd w:val="clear" w:color="auto" w:fill="FFFFFF"/>
          </w:tcPr>
          <w:p w14:paraId="0150B42F" w14:textId="77777777" w:rsidR="009D0163" w:rsidRPr="0095722C" w:rsidRDefault="009D0163" w:rsidP="009D0163">
            <w:pPr>
              <w:rPr>
                <w:sz w:val="22"/>
                <w:szCs w:val="22"/>
              </w:rPr>
            </w:pPr>
            <w:r w:rsidRPr="0095722C">
              <w:rPr>
                <w:color w:val="000000"/>
                <w:sz w:val="22"/>
                <w:szCs w:val="22"/>
              </w:rPr>
              <w:t>10/25/2003</w:t>
            </w:r>
          </w:p>
        </w:tc>
        <w:tc>
          <w:tcPr>
            <w:tcW w:w="4410" w:type="dxa"/>
            <w:shd w:val="clear" w:color="auto" w:fill="FFFFFF"/>
          </w:tcPr>
          <w:p w14:paraId="101D2FD1" w14:textId="77777777" w:rsidR="009D0163" w:rsidRPr="0095722C" w:rsidRDefault="009D0163">
            <w:pPr>
              <w:rPr>
                <w:sz w:val="22"/>
                <w:szCs w:val="22"/>
              </w:rPr>
            </w:pPr>
            <w:r w:rsidRPr="0095722C">
              <w:rPr>
                <w:color w:val="000000"/>
                <w:sz w:val="22"/>
                <w:szCs w:val="22"/>
              </w:rPr>
              <w:t>Textbook Pilot Training</w:t>
            </w:r>
          </w:p>
        </w:tc>
        <w:tc>
          <w:tcPr>
            <w:tcW w:w="947" w:type="dxa"/>
            <w:shd w:val="clear" w:color="auto" w:fill="FFFFFF"/>
          </w:tcPr>
          <w:p w14:paraId="4AC01601" w14:textId="77777777" w:rsidR="009D0163" w:rsidRPr="0095722C" w:rsidRDefault="009D0163" w:rsidP="009D0163">
            <w:pPr>
              <w:jc w:val="center"/>
              <w:rPr>
                <w:sz w:val="22"/>
                <w:szCs w:val="22"/>
              </w:rPr>
            </w:pPr>
            <w:r w:rsidRPr="0095722C">
              <w:rPr>
                <w:color w:val="000000"/>
                <w:sz w:val="22"/>
                <w:szCs w:val="22"/>
              </w:rPr>
              <w:t>6</w:t>
            </w:r>
          </w:p>
        </w:tc>
        <w:tc>
          <w:tcPr>
            <w:tcW w:w="1170" w:type="dxa"/>
            <w:shd w:val="clear" w:color="auto" w:fill="FFFFFF"/>
          </w:tcPr>
          <w:p w14:paraId="461908BB"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970C05B" w14:textId="77777777" w:rsidR="009D0163" w:rsidRPr="0095722C" w:rsidRDefault="009D0163" w:rsidP="009D0163">
            <w:pPr>
              <w:jc w:val="center"/>
              <w:rPr>
                <w:sz w:val="22"/>
                <w:szCs w:val="22"/>
              </w:rPr>
            </w:pPr>
            <w:r w:rsidRPr="0095722C">
              <w:rPr>
                <w:color w:val="000000"/>
                <w:sz w:val="22"/>
                <w:szCs w:val="22"/>
              </w:rPr>
              <w:t>31</w:t>
            </w:r>
          </w:p>
        </w:tc>
      </w:tr>
      <w:tr w:rsidR="009D0163" w:rsidRPr="0095722C" w14:paraId="3FC6CB43" w14:textId="77777777">
        <w:tblPrEx>
          <w:shd w:val="clear" w:color="auto" w:fill="FFFFFF"/>
        </w:tblPrEx>
        <w:tc>
          <w:tcPr>
            <w:tcW w:w="1287" w:type="dxa"/>
            <w:shd w:val="clear" w:color="auto" w:fill="FFFFFF"/>
          </w:tcPr>
          <w:p w14:paraId="085DA22A" w14:textId="77777777" w:rsidR="009D0163" w:rsidRPr="0095722C" w:rsidRDefault="009D0163" w:rsidP="009D0163">
            <w:pPr>
              <w:rPr>
                <w:sz w:val="22"/>
                <w:szCs w:val="22"/>
              </w:rPr>
            </w:pPr>
            <w:r w:rsidRPr="0095722C">
              <w:rPr>
                <w:color w:val="000000"/>
                <w:sz w:val="22"/>
                <w:szCs w:val="22"/>
              </w:rPr>
              <w:t>2/12/2004</w:t>
            </w:r>
          </w:p>
        </w:tc>
        <w:tc>
          <w:tcPr>
            <w:tcW w:w="4410" w:type="dxa"/>
            <w:shd w:val="clear" w:color="auto" w:fill="FFFFFF"/>
          </w:tcPr>
          <w:p w14:paraId="0B22CE66" w14:textId="77777777" w:rsidR="009D0163" w:rsidRPr="0095722C" w:rsidRDefault="009D0163">
            <w:pPr>
              <w:rPr>
                <w:sz w:val="22"/>
                <w:szCs w:val="22"/>
              </w:rPr>
            </w:pPr>
            <w:r w:rsidRPr="0095722C">
              <w:rPr>
                <w:color w:val="000000"/>
                <w:sz w:val="22"/>
                <w:szCs w:val="22"/>
              </w:rPr>
              <w:t>Textbook Showcase</w:t>
            </w:r>
          </w:p>
        </w:tc>
        <w:tc>
          <w:tcPr>
            <w:tcW w:w="947" w:type="dxa"/>
            <w:shd w:val="clear" w:color="auto" w:fill="FFFFFF"/>
          </w:tcPr>
          <w:p w14:paraId="5154C7D1" w14:textId="77777777" w:rsidR="009D0163" w:rsidRPr="0095722C" w:rsidRDefault="009D0163" w:rsidP="009D0163">
            <w:pPr>
              <w:jc w:val="center"/>
              <w:rPr>
                <w:sz w:val="22"/>
                <w:szCs w:val="22"/>
              </w:rPr>
            </w:pPr>
            <w:r w:rsidRPr="0095722C">
              <w:rPr>
                <w:color w:val="000000"/>
                <w:sz w:val="22"/>
                <w:szCs w:val="22"/>
              </w:rPr>
              <w:t>3.5</w:t>
            </w:r>
          </w:p>
        </w:tc>
        <w:tc>
          <w:tcPr>
            <w:tcW w:w="1170" w:type="dxa"/>
            <w:shd w:val="clear" w:color="auto" w:fill="FFFFFF"/>
          </w:tcPr>
          <w:p w14:paraId="3C826F92"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2FF1B4A" w14:textId="77777777" w:rsidR="009D0163" w:rsidRPr="0095722C" w:rsidRDefault="009D0163" w:rsidP="009D0163">
            <w:pPr>
              <w:jc w:val="center"/>
              <w:rPr>
                <w:sz w:val="22"/>
                <w:szCs w:val="22"/>
              </w:rPr>
            </w:pPr>
            <w:r w:rsidRPr="0095722C">
              <w:rPr>
                <w:color w:val="000000"/>
                <w:sz w:val="22"/>
                <w:szCs w:val="22"/>
              </w:rPr>
              <w:t>71</w:t>
            </w:r>
          </w:p>
        </w:tc>
      </w:tr>
      <w:tr w:rsidR="009D0163" w:rsidRPr="0095722C" w14:paraId="3C06ABBF" w14:textId="77777777">
        <w:tblPrEx>
          <w:shd w:val="clear" w:color="auto" w:fill="FFFFFF"/>
        </w:tblPrEx>
        <w:tc>
          <w:tcPr>
            <w:tcW w:w="1287" w:type="dxa"/>
            <w:shd w:val="clear" w:color="auto" w:fill="FFFFFF"/>
          </w:tcPr>
          <w:p w14:paraId="48709A0A" w14:textId="77777777" w:rsidR="009D0163" w:rsidRPr="0095722C" w:rsidRDefault="009D0163" w:rsidP="009D0163">
            <w:pPr>
              <w:rPr>
                <w:sz w:val="22"/>
                <w:szCs w:val="22"/>
              </w:rPr>
            </w:pPr>
            <w:r w:rsidRPr="0095722C">
              <w:rPr>
                <w:color w:val="000000"/>
                <w:sz w:val="22"/>
                <w:szCs w:val="22"/>
              </w:rPr>
              <w:t>2/26/2004</w:t>
            </w:r>
          </w:p>
        </w:tc>
        <w:tc>
          <w:tcPr>
            <w:tcW w:w="4410" w:type="dxa"/>
            <w:shd w:val="clear" w:color="auto" w:fill="FFFFFF"/>
          </w:tcPr>
          <w:p w14:paraId="22D23D2A" w14:textId="77777777" w:rsidR="009D0163" w:rsidRPr="0095722C" w:rsidRDefault="009D0163">
            <w:pPr>
              <w:rPr>
                <w:sz w:val="22"/>
                <w:szCs w:val="22"/>
              </w:rPr>
            </w:pPr>
            <w:r w:rsidRPr="0095722C">
              <w:rPr>
                <w:color w:val="000000"/>
                <w:sz w:val="22"/>
                <w:szCs w:val="22"/>
              </w:rPr>
              <w:t>Curriculum Coordinator Meeting</w:t>
            </w:r>
          </w:p>
        </w:tc>
        <w:tc>
          <w:tcPr>
            <w:tcW w:w="947" w:type="dxa"/>
            <w:shd w:val="clear" w:color="auto" w:fill="FFFFFF"/>
          </w:tcPr>
          <w:p w14:paraId="76812B54"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46822C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A0A6663" w14:textId="77777777" w:rsidR="009D0163" w:rsidRPr="0095722C" w:rsidRDefault="009D0163" w:rsidP="009D0163">
            <w:pPr>
              <w:jc w:val="center"/>
              <w:rPr>
                <w:sz w:val="22"/>
                <w:szCs w:val="22"/>
              </w:rPr>
            </w:pPr>
            <w:r w:rsidRPr="0095722C">
              <w:rPr>
                <w:color w:val="000000"/>
                <w:sz w:val="22"/>
                <w:szCs w:val="22"/>
              </w:rPr>
              <w:t>20</w:t>
            </w:r>
          </w:p>
        </w:tc>
      </w:tr>
      <w:tr w:rsidR="009D0163" w:rsidRPr="0095722C" w14:paraId="68300C23" w14:textId="77777777">
        <w:tblPrEx>
          <w:shd w:val="clear" w:color="auto" w:fill="FFFFFF"/>
        </w:tblPrEx>
        <w:tc>
          <w:tcPr>
            <w:tcW w:w="1287" w:type="dxa"/>
            <w:shd w:val="clear" w:color="auto" w:fill="FFFFFF"/>
          </w:tcPr>
          <w:p w14:paraId="66F798AC" w14:textId="77777777" w:rsidR="009D0163" w:rsidRPr="0095722C" w:rsidRDefault="009D0163" w:rsidP="009D0163">
            <w:pPr>
              <w:rPr>
                <w:sz w:val="22"/>
                <w:szCs w:val="22"/>
              </w:rPr>
            </w:pPr>
            <w:r w:rsidRPr="0095722C">
              <w:rPr>
                <w:color w:val="000000"/>
                <w:sz w:val="22"/>
                <w:szCs w:val="22"/>
              </w:rPr>
              <w:t>3/2/2004</w:t>
            </w:r>
          </w:p>
        </w:tc>
        <w:tc>
          <w:tcPr>
            <w:tcW w:w="4410" w:type="dxa"/>
            <w:shd w:val="clear" w:color="auto" w:fill="FFFFFF"/>
          </w:tcPr>
          <w:p w14:paraId="43A8F9F7" w14:textId="77777777" w:rsidR="009D0163" w:rsidRPr="0095722C" w:rsidRDefault="009D0163">
            <w:pPr>
              <w:rPr>
                <w:sz w:val="22"/>
                <w:szCs w:val="22"/>
              </w:rPr>
            </w:pPr>
            <w:r w:rsidRPr="0095722C">
              <w:rPr>
                <w:color w:val="000000"/>
                <w:sz w:val="22"/>
                <w:szCs w:val="22"/>
              </w:rPr>
              <w:t>Curriculum Kick-off Phase II Meeting</w:t>
            </w:r>
          </w:p>
        </w:tc>
        <w:tc>
          <w:tcPr>
            <w:tcW w:w="947" w:type="dxa"/>
            <w:shd w:val="clear" w:color="auto" w:fill="FFFFFF"/>
          </w:tcPr>
          <w:p w14:paraId="448A5FC2"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0B8865F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ABBF844" w14:textId="77777777" w:rsidR="009D0163" w:rsidRPr="0095722C" w:rsidRDefault="009D0163" w:rsidP="009D0163">
            <w:pPr>
              <w:jc w:val="center"/>
              <w:rPr>
                <w:sz w:val="22"/>
                <w:szCs w:val="22"/>
              </w:rPr>
            </w:pPr>
            <w:r w:rsidRPr="0095722C">
              <w:rPr>
                <w:color w:val="000000"/>
                <w:sz w:val="22"/>
                <w:szCs w:val="22"/>
              </w:rPr>
              <w:t>30</w:t>
            </w:r>
          </w:p>
        </w:tc>
      </w:tr>
      <w:tr w:rsidR="009D0163" w:rsidRPr="0095722C" w14:paraId="6991E9B6" w14:textId="77777777">
        <w:tblPrEx>
          <w:shd w:val="clear" w:color="auto" w:fill="FFFFFF"/>
        </w:tblPrEx>
        <w:tc>
          <w:tcPr>
            <w:tcW w:w="1287" w:type="dxa"/>
            <w:shd w:val="clear" w:color="auto" w:fill="FFFFFF"/>
          </w:tcPr>
          <w:p w14:paraId="164E86D7" w14:textId="77777777" w:rsidR="009D0163" w:rsidRPr="0095722C" w:rsidRDefault="009D0163" w:rsidP="009D0163">
            <w:pPr>
              <w:rPr>
                <w:sz w:val="22"/>
                <w:szCs w:val="22"/>
              </w:rPr>
            </w:pPr>
            <w:r w:rsidRPr="0095722C">
              <w:rPr>
                <w:color w:val="000000"/>
                <w:sz w:val="22"/>
                <w:szCs w:val="22"/>
              </w:rPr>
              <w:t>3/11/2004</w:t>
            </w:r>
          </w:p>
        </w:tc>
        <w:tc>
          <w:tcPr>
            <w:tcW w:w="4410" w:type="dxa"/>
            <w:shd w:val="clear" w:color="auto" w:fill="FFFFFF"/>
          </w:tcPr>
          <w:p w14:paraId="5D979DB3" w14:textId="77777777" w:rsidR="009D0163" w:rsidRPr="0095722C" w:rsidRDefault="009D0163">
            <w:pPr>
              <w:rPr>
                <w:sz w:val="22"/>
                <w:szCs w:val="22"/>
              </w:rPr>
            </w:pPr>
            <w:r w:rsidRPr="0095722C">
              <w:rPr>
                <w:color w:val="000000"/>
                <w:sz w:val="22"/>
                <w:szCs w:val="22"/>
              </w:rPr>
              <w:t>Cohort I Kick-off Meeting</w:t>
            </w:r>
          </w:p>
        </w:tc>
        <w:tc>
          <w:tcPr>
            <w:tcW w:w="947" w:type="dxa"/>
            <w:shd w:val="clear" w:color="auto" w:fill="FFFFFF"/>
          </w:tcPr>
          <w:p w14:paraId="1C89D3B1"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6E8AE3D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6153DEA9" w14:textId="77777777" w:rsidR="009D0163" w:rsidRPr="0095722C" w:rsidRDefault="009D0163" w:rsidP="009D0163">
            <w:pPr>
              <w:jc w:val="center"/>
              <w:rPr>
                <w:sz w:val="22"/>
                <w:szCs w:val="22"/>
              </w:rPr>
            </w:pPr>
            <w:r w:rsidRPr="0095722C">
              <w:rPr>
                <w:color w:val="000000"/>
                <w:sz w:val="22"/>
                <w:szCs w:val="22"/>
              </w:rPr>
              <w:t>55</w:t>
            </w:r>
          </w:p>
        </w:tc>
      </w:tr>
      <w:tr w:rsidR="009D0163" w:rsidRPr="0095722C" w14:paraId="412E9771" w14:textId="77777777">
        <w:tblPrEx>
          <w:shd w:val="clear" w:color="auto" w:fill="FFFFFF"/>
        </w:tblPrEx>
        <w:tc>
          <w:tcPr>
            <w:tcW w:w="1287" w:type="dxa"/>
            <w:shd w:val="clear" w:color="auto" w:fill="FFFFFF"/>
          </w:tcPr>
          <w:p w14:paraId="1DBFCFAC" w14:textId="77777777" w:rsidR="009D0163" w:rsidRPr="0095722C" w:rsidRDefault="009D0163" w:rsidP="009D0163">
            <w:pPr>
              <w:rPr>
                <w:sz w:val="22"/>
                <w:szCs w:val="22"/>
              </w:rPr>
            </w:pPr>
            <w:r w:rsidRPr="0095722C">
              <w:rPr>
                <w:color w:val="000000"/>
                <w:sz w:val="22"/>
                <w:szCs w:val="22"/>
              </w:rPr>
              <w:t>2004-2006</w:t>
            </w:r>
          </w:p>
        </w:tc>
        <w:tc>
          <w:tcPr>
            <w:tcW w:w="4410" w:type="dxa"/>
            <w:shd w:val="clear" w:color="auto" w:fill="FFFFFF"/>
          </w:tcPr>
          <w:p w14:paraId="628ECA2E" w14:textId="77777777" w:rsidR="009D0163" w:rsidRPr="0095722C" w:rsidRDefault="009D0163">
            <w:pPr>
              <w:rPr>
                <w:sz w:val="22"/>
                <w:szCs w:val="22"/>
              </w:rPr>
            </w:pPr>
            <w:r w:rsidRPr="0095722C">
              <w:rPr>
                <w:color w:val="000000"/>
                <w:sz w:val="22"/>
                <w:szCs w:val="22"/>
              </w:rPr>
              <w:t>Curriculum Team Meeting</w:t>
            </w:r>
          </w:p>
        </w:tc>
        <w:tc>
          <w:tcPr>
            <w:tcW w:w="947" w:type="dxa"/>
            <w:shd w:val="clear" w:color="auto" w:fill="FFFFFF"/>
          </w:tcPr>
          <w:p w14:paraId="1AEF389B" w14:textId="77777777" w:rsidR="009D0163" w:rsidRPr="0095722C" w:rsidRDefault="009D0163" w:rsidP="009D0163">
            <w:pPr>
              <w:jc w:val="center"/>
              <w:rPr>
                <w:sz w:val="22"/>
                <w:szCs w:val="22"/>
              </w:rPr>
            </w:pPr>
            <w:r w:rsidRPr="0095722C">
              <w:rPr>
                <w:color w:val="000000"/>
                <w:sz w:val="22"/>
                <w:szCs w:val="22"/>
              </w:rPr>
              <w:t>6</w:t>
            </w:r>
          </w:p>
        </w:tc>
        <w:tc>
          <w:tcPr>
            <w:tcW w:w="1170" w:type="dxa"/>
            <w:shd w:val="clear" w:color="auto" w:fill="FFFFFF"/>
          </w:tcPr>
          <w:p w14:paraId="665B496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71AFB7C" w14:textId="77777777" w:rsidR="009D0163" w:rsidRPr="0095722C" w:rsidRDefault="009D0163" w:rsidP="009D0163">
            <w:pPr>
              <w:jc w:val="center"/>
              <w:rPr>
                <w:sz w:val="22"/>
                <w:szCs w:val="22"/>
              </w:rPr>
            </w:pPr>
            <w:r w:rsidRPr="0095722C">
              <w:rPr>
                <w:color w:val="000000"/>
                <w:sz w:val="22"/>
                <w:szCs w:val="22"/>
              </w:rPr>
              <w:t>30</w:t>
            </w:r>
          </w:p>
        </w:tc>
      </w:tr>
      <w:tr w:rsidR="009D0163" w:rsidRPr="0095722C" w14:paraId="7B9F5620" w14:textId="77777777">
        <w:tblPrEx>
          <w:shd w:val="clear" w:color="auto" w:fill="FFFFFF"/>
        </w:tblPrEx>
        <w:tc>
          <w:tcPr>
            <w:tcW w:w="1287" w:type="dxa"/>
            <w:shd w:val="clear" w:color="auto" w:fill="FFFFFF"/>
          </w:tcPr>
          <w:p w14:paraId="3374AA43" w14:textId="77777777" w:rsidR="009D0163" w:rsidRPr="0095722C" w:rsidRDefault="009D0163" w:rsidP="009D0163">
            <w:pPr>
              <w:rPr>
                <w:sz w:val="22"/>
                <w:szCs w:val="22"/>
              </w:rPr>
            </w:pPr>
            <w:r w:rsidRPr="0095722C">
              <w:rPr>
                <w:color w:val="000000"/>
                <w:sz w:val="22"/>
                <w:szCs w:val="22"/>
              </w:rPr>
              <w:t>2004 - 2006</w:t>
            </w:r>
          </w:p>
        </w:tc>
        <w:tc>
          <w:tcPr>
            <w:tcW w:w="4410" w:type="dxa"/>
            <w:shd w:val="clear" w:color="auto" w:fill="FFFFFF"/>
          </w:tcPr>
          <w:p w14:paraId="1DB48882" w14:textId="77777777" w:rsidR="009D0163" w:rsidRPr="0095722C" w:rsidRDefault="009D0163">
            <w:pPr>
              <w:rPr>
                <w:sz w:val="22"/>
                <w:szCs w:val="22"/>
              </w:rPr>
            </w:pPr>
            <w:r w:rsidRPr="0095722C">
              <w:rPr>
                <w:color w:val="000000"/>
                <w:sz w:val="22"/>
                <w:szCs w:val="22"/>
              </w:rPr>
              <w:t>Prof Development Planning for Summer Institute 1</w:t>
            </w:r>
          </w:p>
        </w:tc>
        <w:tc>
          <w:tcPr>
            <w:tcW w:w="947" w:type="dxa"/>
            <w:shd w:val="clear" w:color="auto" w:fill="FFFFFF"/>
          </w:tcPr>
          <w:p w14:paraId="31E5B799"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4C1304A"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12665A35" w14:textId="77777777" w:rsidR="009D0163" w:rsidRPr="0095722C" w:rsidRDefault="009D0163" w:rsidP="009D0163">
            <w:pPr>
              <w:jc w:val="center"/>
              <w:rPr>
                <w:sz w:val="22"/>
                <w:szCs w:val="22"/>
              </w:rPr>
            </w:pPr>
            <w:r w:rsidRPr="0095722C">
              <w:rPr>
                <w:color w:val="000000"/>
                <w:sz w:val="22"/>
                <w:szCs w:val="22"/>
              </w:rPr>
              <w:t>38</w:t>
            </w:r>
          </w:p>
        </w:tc>
      </w:tr>
      <w:tr w:rsidR="009D0163" w:rsidRPr="0095722C" w14:paraId="5929F1CA" w14:textId="77777777">
        <w:tblPrEx>
          <w:shd w:val="clear" w:color="auto" w:fill="FFFFFF"/>
        </w:tblPrEx>
        <w:tc>
          <w:tcPr>
            <w:tcW w:w="1287" w:type="dxa"/>
            <w:shd w:val="clear" w:color="auto" w:fill="FFFFFF"/>
          </w:tcPr>
          <w:p w14:paraId="2AB816A4" w14:textId="77777777" w:rsidR="009D0163" w:rsidRPr="0095722C" w:rsidRDefault="009D0163" w:rsidP="009D0163">
            <w:pPr>
              <w:rPr>
                <w:sz w:val="22"/>
                <w:szCs w:val="22"/>
              </w:rPr>
            </w:pPr>
            <w:r w:rsidRPr="0095722C">
              <w:rPr>
                <w:color w:val="000000"/>
                <w:sz w:val="22"/>
                <w:szCs w:val="22"/>
              </w:rPr>
              <w:t>2004-2008</w:t>
            </w:r>
          </w:p>
        </w:tc>
        <w:tc>
          <w:tcPr>
            <w:tcW w:w="4410" w:type="dxa"/>
            <w:shd w:val="clear" w:color="auto" w:fill="FFFFFF"/>
          </w:tcPr>
          <w:p w14:paraId="734965B8" w14:textId="77777777" w:rsidR="009D0163" w:rsidRPr="0095722C" w:rsidRDefault="009D0163">
            <w:pPr>
              <w:rPr>
                <w:sz w:val="22"/>
                <w:szCs w:val="22"/>
              </w:rPr>
            </w:pPr>
            <w:r w:rsidRPr="0095722C">
              <w:rPr>
                <w:color w:val="000000"/>
                <w:sz w:val="22"/>
                <w:szCs w:val="22"/>
              </w:rPr>
              <w:t>Summer Institutes (Two –Weeks)</w:t>
            </w:r>
          </w:p>
        </w:tc>
        <w:tc>
          <w:tcPr>
            <w:tcW w:w="947" w:type="dxa"/>
            <w:shd w:val="clear" w:color="auto" w:fill="FFFFFF"/>
          </w:tcPr>
          <w:p w14:paraId="61D0435F" w14:textId="77777777" w:rsidR="009D0163" w:rsidRPr="0095722C" w:rsidRDefault="009D0163" w:rsidP="009D0163">
            <w:pPr>
              <w:jc w:val="center"/>
              <w:rPr>
                <w:sz w:val="22"/>
                <w:szCs w:val="22"/>
              </w:rPr>
            </w:pPr>
            <w:r w:rsidRPr="0095722C">
              <w:rPr>
                <w:color w:val="000000"/>
                <w:sz w:val="22"/>
                <w:szCs w:val="22"/>
              </w:rPr>
              <w:t>70</w:t>
            </w:r>
          </w:p>
        </w:tc>
        <w:tc>
          <w:tcPr>
            <w:tcW w:w="1170" w:type="dxa"/>
            <w:shd w:val="clear" w:color="auto" w:fill="FFFFFF"/>
          </w:tcPr>
          <w:p w14:paraId="0DB57359" w14:textId="77777777" w:rsidR="009D0163" w:rsidRPr="0095722C" w:rsidRDefault="009D0163" w:rsidP="009D0163">
            <w:pPr>
              <w:jc w:val="center"/>
              <w:rPr>
                <w:color w:val="000000"/>
                <w:sz w:val="22"/>
                <w:szCs w:val="22"/>
              </w:rPr>
            </w:pPr>
            <w:r w:rsidRPr="0095722C">
              <w:rPr>
                <w:color w:val="000000"/>
                <w:sz w:val="22"/>
                <w:szCs w:val="22"/>
              </w:rPr>
              <w:t>5</w:t>
            </w:r>
          </w:p>
        </w:tc>
        <w:tc>
          <w:tcPr>
            <w:tcW w:w="1890" w:type="dxa"/>
            <w:shd w:val="clear" w:color="auto" w:fill="FFFFFF"/>
          </w:tcPr>
          <w:p w14:paraId="0516DD06" w14:textId="77777777" w:rsidR="009D0163" w:rsidRPr="0095722C" w:rsidRDefault="009D0163" w:rsidP="009D0163">
            <w:pPr>
              <w:jc w:val="center"/>
              <w:rPr>
                <w:sz w:val="22"/>
                <w:szCs w:val="22"/>
              </w:rPr>
            </w:pPr>
            <w:r w:rsidRPr="0095722C">
              <w:rPr>
                <w:color w:val="000000"/>
                <w:sz w:val="22"/>
                <w:szCs w:val="22"/>
              </w:rPr>
              <w:t>460</w:t>
            </w:r>
          </w:p>
        </w:tc>
      </w:tr>
      <w:tr w:rsidR="009D0163" w:rsidRPr="0095722C" w14:paraId="28BA49DB" w14:textId="77777777">
        <w:tblPrEx>
          <w:shd w:val="clear" w:color="auto" w:fill="FFFFFF"/>
        </w:tblPrEx>
        <w:tc>
          <w:tcPr>
            <w:tcW w:w="1287" w:type="dxa"/>
            <w:shd w:val="clear" w:color="auto" w:fill="FFFFFF"/>
          </w:tcPr>
          <w:p w14:paraId="392DBE94" w14:textId="77777777" w:rsidR="009D0163" w:rsidRPr="0095722C" w:rsidRDefault="009D0163" w:rsidP="009D0163">
            <w:pPr>
              <w:rPr>
                <w:color w:val="000000"/>
                <w:sz w:val="22"/>
                <w:szCs w:val="22"/>
              </w:rPr>
            </w:pPr>
            <w:r w:rsidRPr="0095722C">
              <w:rPr>
                <w:color w:val="000000"/>
                <w:sz w:val="22"/>
                <w:szCs w:val="22"/>
              </w:rPr>
              <w:t>2005-2009</w:t>
            </w:r>
          </w:p>
        </w:tc>
        <w:tc>
          <w:tcPr>
            <w:tcW w:w="4410" w:type="dxa"/>
            <w:shd w:val="clear" w:color="auto" w:fill="FFFFFF"/>
          </w:tcPr>
          <w:p w14:paraId="2AF518B2" w14:textId="77777777" w:rsidR="009D0163" w:rsidRPr="0095722C" w:rsidRDefault="009D0163">
            <w:pPr>
              <w:rPr>
                <w:color w:val="000000"/>
                <w:sz w:val="22"/>
                <w:szCs w:val="22"/>
              </w:rPr>
            </w:pPr>
            <w:r w:rsidRPr="0095722C">
              <w:rPr>
                <w:color w:val="000000"/>
                <w:sz w:val="22"/>
                <w:szCs w:val="22"/>
              </w:rPr>
              <w:t>Summer Institutes (One-Week Follow-up)</w:t>
            </w:r>
          </w:p>
        </w:tc>
        <w:tc>
          <w:tcPr>
            <w:tcW w:w="947" w:type="dxa"/>
            <w:shd w:val="clear" w:color="auto" w:fill="FFFFFF"/>
          </w:tcPr>
          <w:p w14:paraId="17C131D8"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69A1E264" w14:textId="77777777" w:rsidR="009D0163" w:rsidRPr="0095722C" w:rsidRDefault="009D0163" w:rsidP="009D0163">
            <w:pPr>
              <w:jc w:val="center"/>
              <w:rPr>
                <w:color w:val="000000"/>
                <w:sz w:val="22"/>
                <w:szCs w:val="22"/>
              </w:rPr>
            </w:pPr>
            <w:r w:rsidRPr="0095722C">
              <w:rPr>
                <w:color w:val="000000"/>
                <w:sz w:val="22"/>
                <w:szCs w:val="22"/>
              </w:rPr>
              <w:t>6</w:t>
            </w:r>
          </w:p>
        </w:tc>
        <w:tc>
          <w:tcPr>
            <w:tcW w:w="1890" w:type="dxa"/>
            <w:shd w:val="clear" w:color="auto" w:fill="FFFFFF"/>
          </w:tcPr>
          <w:p w14:paraId="0276F5A4" w14:textId="77777777" w:rsidR="009D0163" w:rsidRPr="0095722C" w:rsidRDefault="009D0163" w:rsidP="009D0163">
            <w:pPr>
              <w:jc w:val="center"/>
              <w:rPr>
                <w:color w:val="000000"/>
                <w:sz w:val="22"/>
                <w:szCs w:val="22"/>
              </w:rPr>
            </w:pPr>
            <w:r w:rsidRPr="0095722C">
              <w:rPr>
                <w:color w:val="000000"/>
                <w:sz w:val="22"/>
                <w:szCs w:val="22"/>
              </w:rPr>
              <w:t>340</w:t>
            </w:r>
          </w:p>
        </w:tc>
      </w:tr>
      <w:tr w:rsidR="009D0163" w:rsidRPr="0095722C" w14:paraId="14A9BB9B" w14:textId="77777777">
        <w:tblPrEx>
          <w:shd w:val="clear" w:color="auto" w:fill="FFFFFF"/>
        </w:tblPrEx>
        <w:tc>
          <w:tcPr>
            <w:tcW w:w="1287" w:type="dxa"/>
            <w:shd w:val="clear" w:color="auto" w:fill="FFFFFF"/>
          </w:tcPr>
          <w:p w14:paraId="0DB00FA9" w14:textId="77777777" w:rsidR="009D0163" w:rsidRPr="0095722C" w:rsidRDefault="009D0163" w:rsidP="009D0163">
            <w:pPr>
              <w:rPr>
                <w:sz w:val="22"/>
                <w:szCs w:val="22"/>
              </w:rPr>
            </w:pPr>
            <w:r w:rsidRPr="0095722C">
              <w:rPr>
                <w:color w:val="000000"/>
                <w:sz w:val="22"/>
                <w:szCs w:val="22"/>
              </w:rPr>
              <w:lastRenderedPageBreak/>
              <w:t>6/25/2004</w:t>
            </w:r>
          </w:p>
        </w:tc>
        <w:tc>
          <w:tcPr>
            <w:tcW w:w="4410" w:type="dxa"/>
            <w:shd w:val="clear" w:color="auto" w:fill="FFFFFF"/>
          </w:tcPr>
          <w:p w14:paraId="36557A3F" w14:textId="77777777" w:rsidR="009D0163" w:rsidRPr="0095722C" w:rsidRDefault="009D0163">
            <w:pPr>
              <w:rPr>
                <w:sz w:val="22"/>
                <w:szCs w:val="22"/>
              </w:rPr>
            </w:pPr>
            <w:r w:rsidRPr="0095722C">
              <w:rPr>
                <w:color w:val="000000"/>
                <w:sz w:val="22"/>
                <w:szCs w:val="22"/>
              </w:rPr>
              <w:t>Non-Cohort Textbook/Curriculum training</w:t>
            </w:r>
          </w:p>
        </w:tc>
        <w:tc>
          <w:tcPr>
            <w:tcW w:w="947" w:type="dxa"/>
            <w:shd w:val="clear" w:color="auto" w:fill="FFFFFF"/>
          </w:tcPr>
          <w:p w14:paraId="083F910A"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09ABF16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245965F9" w14:textId="77777777" w:rsidR="009D0163" w:rsidRPr="0095722C" w:rsidRDefault="009D0163" w:rsidP="009D0163">
            <w:pPr>
              <w:jc w:val="center"/>
              <w:rPr>
                <w:sz w:val="22"/>
                <w:szCs w:val="22"/>
              </w:rPr>
            </w:pPr>
            <w:r w:rsidRPr="0095722C">
              <w:rPr>
                <w:color w:val="000000"/>
                <w:sz w:val="22"/>
                <w:szCs w:val="22"/>
              </w:rPr>
              <w:t>7</w:t>
            </w:r>
          </w:p>
        </w:tc>
      </w:tr>
      <w:tr w:rsidR="009D0163" w:rsidRPr="0095722C" w14:paraId="51C9B155" w14:textId="77777777">
        <w:tblPrEx>
          <w:shd w:val="clear" w:color="auto" w:fill="FFFFFF"/>
        </w:tblPrEx>
        <w:tc>
          <w:tcPr>
            <w:tcW w:w="1287" w:type="dxa"/>
            <w:shd w:val="clear" w:color="auto" w:fill="FFFFFF"/>
          </w:tcPr>
          <w:p w14:paraId="4E8EDAFC" w14:textId="77777777" w:rsidR="009D0163" w:rsidRPr="0095722C" w:rsidRDefault="009D0163" w:rsidP="009D0163">
            <w:pPr>
              <w:rPr>
                <w:sz w:val="22"/>
                <w:szCs w:val="22"/>
              </w:rPr>
            </w:pPr>
            <w:r w:rsidRPr="0095722C">
              <w:rPr>
                <w:color w:val="000000"/>
                <w:sz w:val="22"/>
                <w:szCs w:val="22"/>
              </w:rPr>
              <w:t>7/12/2004</w:t>
            </w:r>
          </w:p>
        </w:tc>
        <w:tc>
          <w:tcPr>
            <w:tcW w:w="4410" w:type="dxa"/>
            <w:shd w:val="clear" w:color="auto" w:fill="FFFFFF"/>
          </w:tcPr>
          <w:p w14:paraId="5973DFCB" w14:textId="77777777" w:rsidR="009D0163" w:rsidRPr="0095722C" w:rsidRDefault="009D0163">
            <w:pPr>
              <w:rPr>
                <w:sz w:val="22"/>
                <w:szCs w:val="22"/>
              </w:rPr>
            </w:pPr>
            <w:r w:rsidRPr="0095722C">
              <w:rPr>
                <w:color w:val="000000"/>
                <w:sz w:val="22"/>
                <w:szCs w:val="22"/>
              </w:rPr>
              <w:t>Wetumpka Curriculum Workshop</w:t>
            </w:r>
          </w:p>
        </w:tc>
        <w:tc>
          <w:tcPr>
            <w:tcW w:w="947" w:type="dxa"/>
            <w:shd w:val="clear" w:color="auto" w:fill="FFFFFF"/>
          </w:tcPr>
          <w:p w14:paraId="4D5D5E50" w14:textId="77777777" w:rsidR="009D0163" w:rsidRPr="0095722C" w:rsidRDefault="009D0163" w:rsidP="009D0163">
            <w:pPr>
              <w:jc w:val="center"/>
              <w:rPr>
                <w:sz w:val="22"/>
                <w:szCs w:val="22"/>
              </w:rPr>
            </w:pPr>
            <w:r w:rsidRPr="0095722C">
              <w:rPr>
                <w:color w:val="000000"/>
                <w:sz w:val="22"/>
                <w:szCs w:val="22"/>
              </w:rPr>
              <w:t>14</w:t>
            </w:r>
          </w:p>
        </w:tc>
        <w:tc>
          <w:tcPr>
            <w:tcW w:w="1170" w:type="dxa"/>
            <w:shd w:val="clear" w:color="auto" w:fill="FFFFFF"/>
          </w:tcPr>
          <w:p w14:paraId="11F80EAA"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4573CF0" w14:textId="77777777" w:rsidR="009D0163" w:rsidRPr="0095722C" w:rsidRDefault="009D0163" w:rsidP="009D0163">
            <w:pPr>
              <w:jc w:val="center"/>
              <w:rPr>
                <w:sz w:val="22"/>
                <w:szCs w:val="22"/>
              </w:rPr>
            </w:pPr>
            <w:r w:rsidRPr="0095722C">
              <w:rPr>
                <w:color w:val="000000"/>
                <w:sz w:val="22"/>
                <w:szCs w:val="22"/>
              </w:rPr>
              <w:t>245</w:t>
            </w:r>
          </w:p>
        </w:tc>
      </w:tr>
      <w:tr w:rsidR="009D0163" w:rsidRPr="0095722C" w14:paraId="6AC6677D" w14:textId="77777777">
        <w:tblPrEx>
          <w:shd w:val="clear" w:color="auto" w:fill="FFFFFF"/>
        </w:tblPrEx>
        <w:tc>
          <w:tcPr>
            <w:tcW w:w="1287" w:type="dxa"/>
            <w:shd w:val="clear" w:color="auto" w:fill="FFFFFF"/>
          </w:tcPr>
          <w:p w14:paraId="41A4E451" w14:textId="77777777" w:rsidR="009D0163" w:rsidRPr="0095722C" w:rsidRDefault="009D0163" w:rsidP="009D0163">
            <w:pPr>
              <w:rPr>
                <w:sz w:val="22"/>
                <w:szCs w:val="22"/>
              </w:rPr>
            </w:pPr>
            <w:r w:rsidRPr="0095722C">
              <w:rPr>
                <w:color w:val="000000"/>
                <w:sz w:val="22"/>
                <w:szCs w:val="22"/>
              </w:rPr>
              <w:t>7/26/2004</w:t>
            </w:r>
          </w:p>
        </w:tc>
        <w:tc>
          <w:tcPr>
            <w:tcW w:w="4410" w:type="dxa"/>
            <w:shd w:val="clear" w:color="auto" w:fill="FFFFFF"/>
          </w:tcPr>
          <w:p w14:paraId="6DD7DA7A" w14:textId="77777777" w:rsidR="009D0163" w:rsidRPr="0095722C" w:rsidRDefault="009D0163">
            <w:pPr>
              <w:rPr>
                <w:sz w:val="22"/>
                <w:szCs w:val="22"/>
              </w:rPr>
            </w:pPr>
            <w:proofErr w:type="spellStart"/>
            <w:r w:rsidRPr="0095722C">
              <w:rPr>
                <w:color w:val="000000"/>
                <w:sz w:val="22"/>
                <w:szCs w:val="22"/>
              </w:rPr>
              <w:t>Smiths</w:t>
            </w:r>
            <w:proofErr w:type="spellEnd"/>
            <w:r w:rsidRPr="0095722C">
              <w:rPr>
                <w:color w:val="000000"/>
                <w:sz w:val="22"/>
                <w:szCs w:val="22"/>
              </w:rPr>
              <w:t xml:space="preserve"> Station Curriculum Workshop</w:t>
            </w:r>
          </w:p>
        </w:tc>
        <w:tc>
          <w:tcPr>
            <w:tcW w:w="947" w:type="dxa"/>
            <w:shd w:val="clear" w:color="auto" w:fill="FFFFFF"/>
          </w:tcPr>
          <w:p w14:paraId="0CE57F79" w14:textId="77777777" w:rsidR="009D0163" w:rsidRPr="0095722C" w:rsidRDefault="009D0163" w:rsidP="009D0163">
            <w:pPr>
              <w:jc w:val="center"/>
              <w:rPr>
                <w:sz w:val="22"/>
                <w:szCs w:val="22"/>
              </w:rPr>
            </w:pPr>
            <w:r w:rsidRPr="0095722C">
              <w:rPr>
                <w:color w:val="000000"/>
                <w:sz w:val="22"/>
                <w:szCs w:val="22"/>
              </w:rPr>
              <w:t>14</w:t>
            </w:r>
          </w:p>
        </w:tc>
        <w:tc>
          <w:tcPr>
            <w:tcW w:w="1170" w:type="dxa"/>
            <w:shd w:val="clear" w:color="auto" w:fill="FFFFFF"/>
          </w:tcPr>
          <w:p w14:paraId="5B57EFE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79ADABD" w14:textId="77777777" w:rsidR="009D0163" w:rsidRPr="0095722C" w:rsidRDefault="009D0163" w:rsidP="009D0163">
            <w:pPr>
              <w:jc w:val="center"/>
              <w:rPr>
                <w:sz w:val="22"/>
                <w:szCs w:val="22"/>
              </w:rPr>
            </w:pPr>
            <w:r w:rsidRPr="0095722C">
              <w:rPr>
                <w:color w:val="000000"/>
                <w:sz w:val="22"/>
                <w:szCs w:val="22"/>
              </w:rPr>
              <w:t>316</w:t>
            </w:r>
          </w:p>
        </w:tc>
      </w:tr>
      <w:tr w:rsidR="009D0163" w:rsidRPr="0095722C" w14:paraId="1D760405" w14:textId="77777777">
        <w:tblPrEx>
          <w:shd w:val="clear" w:color="auto" w:fill="FFFFFF"/>
        </w:tblPrEx>
        <w:tc>
          <w:tcPr>
            <w:tcW w:w="1287" w:type="dxa"/>
            <w:shd w:val="clear" w:color="auto" w:fill="FFFFFF"/>
          </w:tcPr>
          <w:p w14:paraId="587D16A7" w14:textId="77777777" w:rsidR="009D0163" w:rsidRPr="0095722C" w:rsidRDefault="009D0163" w:rsidP="009D0163">
            <w:pPr>
              <w:rPr>
                <w:sz w:val="22"/>
                <w:szCs w:val="22"/>
              </w:rPr>
            </w:pPr>
            <w:r w:rsidRPr="0095722C">
              <w:rPr>
                <w:color w:val="000000"/>
                <w:sz w:val="22"/>
                <w:szCs w:val="22"/>
              </w:rPr>
              <w:t>2004-2005</w:t>
            </w:r>
          </w:p>
        </w:tc>
        <w:tc>
          <w:tcPr>
            <w:tcW w:w="4410" w:type="dxa"/>
            <w:shd w:val="clear" w:color="auto" w:fill="FFFFFF"/>
          </w:tcPr>
          <w:p w14:paraId="51DAE267" w14:textId="77777777" w:rsidR="009D0163" w:rsidRPr="0095722C" w:rsidRDefault="009D0163">
            <w:pPr>
              <w:rPr>
                <w:sz w:val="22"/>
                <w:szCs w:val="22"/>
              </w:rPr>
            </w:pPr>
            <w:r w:rsidRPr="0095722C">
              <w:rPr>
                <w:color w:val="000000"/>
                <w:sz w:val="22"/>
                <w:szCs w:val="22"/>
              </w:rPr>
              <w:t>Public Relations Meetings</w:t>
            </w:r>
          </w:p>
        </w:tc>
        <w:tc>
          <w:tcPr>
            <w:tcW w:w="947" w:type="dxa"/>
            <w:shd w:val="clear" w:color="auto" w:fill="FFFFFF"/>
          </w:tcPr>
          <w:p w14:paraId="552C6C2C"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243EBD43"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15EF6EB0" w14:textId="77777777" w:rsidR="009D0163" w:rsidRPr="0095722C" w:rsidRDefault="009D0163" w:rsidP="009D0163">
            <w:pPr>
              <w:jc w:val="center"/>
              <w:rPr>
                <w:sz w:val="22"/>
                <w:szCs w:val="22"/>
              </w:rPr>
            </w:pPr>
            <w:r w:rsidRPr="0095722C">
              <w:rPr>
                <w:color w:val="000000"/>
                <w:sz w:val="22"/>
                <w:szCs w:val="22"/>
              </w:rPr>
              <w:t>9</w:t>
            </w:r>
          </w:p>
        </w:tc>
      </w:tr>
      <w:tr w:rsidR="009D0163" w:rsidRPr="0095722C" w14:paraId="323EE859" w14:textId="77777777">
        <w:tblPrEx>
          <w:shd w:val="clear" w:color="auto" w:fill="FFFFFF"/>
        </w:tblPrEx>
        <w:tc>
          <w:tcPr>
            <w:tcW w:w="1287" w:type="dxa"/>
            <w:shd w:val="clear" w:color="auto" w:fill="FFFFFF"/>
          </w:tcPr>
          <w:p w14:paraId="5385027E" w14:textId="77777777" w:rsidR="009D0163" w:rsidRPr="0095722C" w:rsidRDefault="009D0163" w:rsidP="009D0163">
            <w:pPr>
              <w:rPr>
                <w:sz w:val="22"/>
                <w:szCs w:val="22"/>
              </w:rPr>
            </w:pPr>
            <w:r w:rsidRPr="0095722C">
              <w:rPr>
                <w:color w:val="000000"/>
                <w:sz w:val="22"/>
                <w:szCs w:val="22"/>
              </w:rPr>
              <w:t>8/24/2004</w:t>
            </w:r>
          </w:p>
        </w:tc>
        <w:tc>
          <w:tcPr>
            <w:tcW w:w="4410" w:type="dxa"/>
            <w:shd w:val="clear" w:color="auto" w:fill="FFFFFF"/>
          </w:tcPr>
          <w:p w14:paraId="30BD6AF9" w14:textId="77777777" w:rsidR="009D0163" w:rsidRPr="0095722C" w:rsidRDefault="009D0163" w:rsidP="009D0163">
            <w:pPr>
              <w:ind w:left="18" w:hanging="18"/>
              <w:rPr>
                <w:sz w:val="22"/>
                <w:szCs w:val="22"/>
              </w:rPr>
            </w:pPr>
            <w:r w:rsidRPr="0095722C">
              <w:rPr>
                <w:color w:val="000000"/>
                <w:sz w:val="22"/>
                <w:szCs w:val="22"/>
              </w:rPr>
              <w:t>Cohort I School Liaisons Organizational Meeting</w:t>
            </w:r>
          </w:p>
        </w:tc>
        <w:tc>
          <w:tcPr>
            <w:tcW w:w="947" w:type="dxa"/>
            <w:shd w:val="clear" w:color="auto" w:fill="FFFFFF"/>
          </w:tcPr>
          <w:p w14:paraId="6DBDAC12"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207F11A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5D5B2F3" w14:textId="77777777" w:rsidR="009D0163" w:rsidRPr="0095722C" w:rsidRDefault="009D0163" w:rsidP="009D0163">
            <w:pPr>
              <w:jc w:val="center"/>
              <w:rPr>
                <w:sz w:val="22"/>
                <w:szCs w:val="22"/>
              </w:rPr>
            </w:pPr>
            <w:r w:rsidRPr="0095722C">
              <w:rPr>
                <w:color w:val="000000"/>
                <w:sz w:val="22"/>
                <w:szCs w:val="22"/>
              </w:rPr>
              <w:t>11</w:t>
            </w:r>
          </w:p>
        </w:tc>
      </w:tr>
      <w:tr w:rsidR="009D0163" w:rsidRPr="0095722C" w14:paraId="4DC8DD48" w14:textId="77777777">
        <w:tblPrEx>
          <w:shd w:val="clear" w:color="auto" w:fill="FFFFFF"/>
        </w:tblPrEx>
        <w:tc>
          <w:tcPr>
            <w:tcW w:w="1287" w:type="dxa"/>
            <w:shd w:val="clear" w:color="auto" w:fill="FFFFFF"/>
          </w:tcPr>
          <w:p w14:paraId="32647088" w14:textId="77777777" w:rsidR="009D0163" w:rsidRPr="0095722C" w:rsidRDefault="009D0163" w:rsidP="009D0163">
            <w:pPr>
              <w:rPr>
                <w:sz w:val="22"/>
                <w:szCs w:val="22"/>
              </w:rPr>
            </w:pPr>
            <w:r w:rsidRPr="0095722C">
              <w:rPr>
                <w:color w:val="000000"/>
                <w:sz w:val="22"/>
                <w:szCs w:val="22"/>
              </w:rPr>
              <w:t>2004-2010</w:t>
            </w:r>
          </w:p>
        </w:tc>
        <w:tc>
          <w:tcPr>
            <w:tcW w:w="4410" w:type="dxa"/>
            <w:shd w:val="clear" w:color="auto" w:fill="FFFFFF"/>
          </w:tcPr>
          <w:p w14:paraId="523DCED9" w14:textId="77777777" w:rsidR="009D0163" w:rsidRPr="0095722C" w:rsidRDefault="009D0163">
            <w:pPr>
              <w:rPr>
                <w:sz w:val="22"/>
                <w:szCs w:val="22"/>
              </w:rPr>
            </w:pPr>
            <w:r w:rsidRPr="0095722C">
              <w:rPr>
                <w:color w:val="000000"/>
                <w:sz w:val="22"/>
                <w:szCs w:val="22"/>
              </w:rPr>
              <w:t>Quarterly Meetings</w:t>
            </w:r>
          </w:p>
        </w:tc>
        <w:tc>
          <w:tcPr>
            <w:tcW w:w="947" w:type="dxa"/>
            <w:shd w:val="clear" w:color="auto" w:fill="FFFFFF"/>
          </w:tcPr>
          <w:p w14:paraId="28353293" w14:textId="77777777" w:rsidR="009D0163" w:rsidRPr="0095722C" w:rsidRDefault="009D0163" w:rsidP="009D0163">
            <w:pPr>
              <w:jc w:val="center"/>
              <w:rPr>
                <w:sz w:val="22"/>
                <w:szCs w:val="22"/>
              </w:rPr>
            </w:pPr>
            <w:r w:rsidRPr="0095722C">
              <w:rPr>
                <w:color w:val="000000"/>
                <w:sz w:val="22"/>
                <w:szCs w:val="22"/>
              </w:rPr>
              <w:t>4</w:t>
            </w:r>
          </w:p>
        </w:tc>
        <w:tc>
          <w:tcPr>
            <w:tcW w:w="1170" w:type="dxa"/>
            <w:shd w:val="clear" w:color="auto" w:fill="FFFFFF"/>
          </w:tcPr>
          <w:p w14:paraId="1BE1FFC8" w14:textId="77777777" w:rsidR="009D0163" w:rsidRPr="0095722C" w:rsidRDefault="009D0163" w:rsidP="009D0163">
            <w:pPr>
              <w:jc w:val="center"/>
              <w:rPr>
                <w:color w:val="000000"/>
                <w:sz w:val="22"/>
                <w:szCs w:val="22"/>
              </w:rPr>
            </w:pPr>
            <w:r w:rsidRPr="0095722C">
              <w:rPr>
                <w:color w:val="000000"/>
                <w:sz w:val="22"/>
                <w:szCs w:val="22"/>
              </w:rPr>
              <w:t>22</w:t>
            </w:r>
          </w:p>
        </w:tc>
        <w:tc>
          <w:tcPr>
            <w:tcW w:w="1890" w:type="dxa"/>
            <w:shd w:val="clear" w:color="auto" w:fill="FFFFFF"/>
          </w:tcPr>
          <w:p w14:paraId="481E4EFB" w14:textId="77777777" w:rsidR="009D0163" w:rsidRPr="0095722C" w:rsidRDefault="009D0163" w:rsidP="009D0163">
            <w:pPr>
              <w:jc w:val="center"/>
              <w:rPr>
                <w:sz w:val="22"/>
                <w:szCs w:val="22"/>
              </w:rPr>
            </w:pPr>
            <w:r w:rsidRPr="0095722C">
              <w:rPr>
                <w:color w:val="000000"/>
                <w:sz w:val="22"/>
                <w:szCs w:val="22"/>
              </w:rPr>
              <w:t>200</w:t>
            </w:r>
          </w:p>
        </w:tc>
      </w:tr>
      <w:tr w:rsidR="009D0163" w:rsidRPr="0095722C" w14:paraId="0BB8CF5A" w14:textId="77777777">
        <w:tblPrEx>
          <w:shd w:val="clear" w:color="auto" w:fill="FFFFFF"/>
        </w:tblPrEx>
        <w:tc>
          <w:tcPr>
            <w:tcW w:w="1287" w:type="dxa"/>
            <w:shd w:val="clear" w:color="auto" w:fill="FFFFFF"/>
          </w:tcPr>
          <w:p w14:paraId="2DDDF4CA" w14:textId="77777777" w:rsidR="009D0163" w:rsidRPr="0095722C" w:rsidRDefault="009D0163" w:rsidP="009D0163">
            <w:pPr>
              <w:rPr>
                <w:sz w:val="22"/>
                <w:szCs w:val="22"/>
              </w:rPr>
            </w:pPr>
            <w:r w:rsidRPr="0095722C">
              <w:rPr>
                <w:color w:val="000000"/>
                <w:sz w:val="22"/>
                <w:szCs w:val="22"/>
              </w:rPr>
              <w:t>2004-2009</w:t>
            </w:r>
          </w:p>
        </w:tc>
        <w:tc>
          <w:tcPr>
            <w:tcW w:w="4410" w:type="dxa"/>
            <w:shd w:val="clear" w:color="auto" w:fill="FFFFFF"/>
          </w:tcPr>
          <w:p w14:paraId="3704B6DC" w14:textId="77777777" w:rsidR="009D0163" w:rsidRPr="0095722C" w:rsidRDefault="009D0163">
            <w:pPr>
              <w:rPr>
                <w:sz w:val="22"/>
                <w:szCs w:val="22"/>
              </w:rPr>
            </w:pPr>
            <w:r w:rsidRPr="0095722C">
              <w:rPr>
                <w:color w:val="000000"/>
                <w:sz w:val="22"/>
                <w:szCs w:val="22"/>
              </w:rPr>
              <w:t>Multicultural Literature Workshop</w:t>
            </w:r>
          </w:p>
        </w:tc>
        <w:tc>
          <w:tcPr>
            <w:tcW w:w="947" w:type="dxa"/>
            <w:shd w:val="clear" w:color="auto" w:fill="FFFFFF"/>
          </w:tcPr>
          <w:p w14:paraId="4AE7E8B8" w14:textId="77777777" w:rsidR="009D0163" w:rsidRPr="0095722C" w:rsidRDefault="009D0163" w:rsidP="009D0163">
            <w:pPr>
              <w:jc w:val="center"/>
              <w:rPr>
                <w:sz w:val="22"/>
                <w:szCs w:val="22"/>
              </w:rPr>
            </w:pPr>
            <w:r w:rsidRPr="0095722C">
              <w:rPr>
                <w:color w:val="000000"/>
                <w:sz w:val="22"/>
                <w:szCs w:val="22"/>
              </w:rPr>
              <w:t>3.5</w:t>
            </w:r>
          </w:p>
        </w:tc>
        <w:tc>
          <w:tcPr>
            <w:tcW w:w="1170" w:type="dxa"/>
            <w:shd w:val="clear" w:color="auto" w:fill="FFFFFF"/>
          </w:tcPr>
          <w:p w14:paraId="3DD7A9AB" w14:textId="77777777" w:rsidR="009D0163" w:rsidRPr="0095722C" w:rsidRDefault="009D0163" w:rsidP="009D0163">
            <w:pPr>
              <w:jc w:val="center"/>
              <w:rPr>
                <w:color w:val="000000"/>
                <w:sz w:val="22"/>
                <w:szCs w:val="22"/>
              </w:rPr>
            </w:pPr>
            <w:r w:rsidRPr="0095722C">
              <w:rPr>
                <w:color w:val="000000"/>
                <w:sz w:val="22"/>
                <w:szCs w:val="22"/>
              </w:rPr>
              <w:t>18</w:t>
            </w:r>
          </w:p>
        </w:tc>
        <w:tc>
          <w:tcPr>
            <w:tcW w:w="1890" w:type="dxa"/>
            <w:shd w:val="clear" w:color="auto" w:fill="FFFFFF"/>
          </w:tcPr>
          <w:p w14:paraId="1594E243" w14:textId="77777777" w:rsidR="009D0163" w:rsidRPr="0095722C" w:rsidRDefault="009D0163" w:rsidP="009D0163">
            <w:pPr>
              <w:jc w:val="center"/>
              <w:rPr>
                <w:sz w:val="22"/>
                <w:szCs w:val="22"/>
              </w:rPr>
            </w:pPr>
            <w:r w:rsidRPr="0095722C">
              <w:rPr>
                <w:color w:val="000000"/>
                <w:sz w:val="22"/>
                <w:szCs w:val="22"/>
              </w:rPr>
              <w:t>25</w:t>
            </w:r>
          </w:p>
        </w:tc>
      </w:tr>
      <w:tr w:rsidR="009D0163" w:rsidRPr="0095722C" w14:paraId="45EC8418" w14:textId="77777777">
        <w:tblPrEx>
          <w:shd w:val="clear" w:color="auto" w:fill="FFFFFF"/>
        </w:tblPrEx>
        <w:tc>
          <w:tcPr>
            <w:tcW w:w="1287" w:type="dxa"/>
            <w:shd w:val="clear" w:color="auto" w:fill="FFFFFF"/>
          </w:tcPr>
          <w:p w14:paraId="4BF76D36" w14:textId="77777777" w:rsidR="009D0163" w:rsidRPr="0095722C" w:rsidRDefault="009D0163" w:rsidP="009D0163">
            <w:pPr>
              <w:rPr>
                <w:sz w:val="22"/>
                <w:szCs w:val="22"/>
              </w:rPr>
            </w:pPr>
            <w:r w:rsidRPr="0095722C">
              <w:rPr>
                <w:color w:val="000000"/>
                <w:sz w:val="22"/>
                <w:szCs w:val="22"/>
              </w:rPr>
              <w:t>10/15/2004</w:t>
            </w:r>
          </w:p>
        </w:tc>
        <w:tc>
          <w:tcPr>
            <w:tcW w:w="4410" w:type="dxa"/>
            <w:shd w:val="clear" w:color="auto" w:fill="FFFFFF"/>
          </w:tcPr>
          <w:p w14:paraId="6E258F53" w14:textId="77777777" w:rsidR="009D0163" w:rsidRPr="0095722C" w:rsidRDefault="009D0163">
            <w:pPr>
              <w:rPr>
                <w:sz w:val="22"/>
                <w:szCs w:val="22"/>
              </w:rPr>
            </w:pPr>
            <w:r w:rsidRPr="0095722C">
              <w:rPr>
                <w:color w:val="000000"/>
                <w:sz w:val="22"/>
                <w:szCs w:val="22"/>
              </w:rPr>
              <w:t>Parent Outreach Rollout Planning</w:t>
            </w:r>
          </w:p>
        </w:tc>
        <w:tc>
          <w:tcPr>
            <w:tcW w:w="947" w:type="dxa"/>
            <w:shd w:val="clear" w:color="auto" w:fill="FFFFFF"/>
          </w:tcPr>
          <w:p w14:paraId="31F853C5"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1EB286B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1E694F0" w14:textId="77777777" w:rsidR="009D0163" w:rsidRPr="0095722C" w:rsidRDefault="009D0163" w:rsidP="009D0163">
            <w:pPr>
              <w:jc w:val="center"/>
              <w:rPr>
                <w:sz w:val="22"/>
                <w:szCs w:val="22"/>
              </w:rPr>
            </w:pPr>
            <w:r w:rsidRPr="0095722C">
              <w:rPr>
                <w:color w:val="000000"/>
                <w:sz w:val="22"/>
                <w:szCs w:val="22"/>
              </w:rPr>
              <w:t>5</w:t>
            </w:r>
          </w:p>
        </w:tc>
      </w:tr>
      <w:tr w:rsidR="009D0163" w:rsidRPr="0095722C" w14:paraId="1154A306" w14:textId="77777777">
        <w:tblPrEx>
          <w:shd w:val="clear" w:color="auto" w:fill="FFFFFF"/>
        </w:tblPrEx>
        <w:tc>
          <w:tcPr>
            <w:tcW w:w="1287" w:type="dxa"/>
            <w:shd w:val="clear" w:color="auto" w:fill="FFFFFF"/>
          </w:tcPr>
          <w:p w14:paraId="1D945C72" w14:textId="77777777" w:rsidR="009D0163" w:rsidRPr="0095722C" w:rsidRDefault="009D0163" w:rsidP="009D0163">
            <w:pPr>
              <w:rPr>
                <w:sz w:val="22"/>
                <w:szCs w:val="22"/>
              </w:rPr>
            </w:pPr>
            <w:r w:rsidRPr="0095722C">
              <w:rPr>
                <w:color w:val="000000"/>
                <w:sz w:val="22"/>
                <w:szCs w:val="22"/>
              </w:rPr>
              <w:t>10/28/2004</w:t>
            </w:r>
          </w:p>
        </w:tc>
        <w:tc>
          <w:tcPr>
            <w:tcW w:w="4410" w:type="dxa"/>
            <w:shd w:val="clear" w:color="auto" w:fill="FFFFFF"/>
          </w:tcPr>
          <w:p w14:paraId="5FAB3F14" w14:textId="77777777" w:rsidR="009D0163" w:rsidRPr="0095722C" w:rsidRDefault="009D0163">
            <w:pPr>
              <w:rPr>
                <w:sz w:val="22"/>
                <w:szCs w:val="22"/>
              </w:rPr>
            </w:pPr>
            <w:r w:rsidRPr="0095722C">
              <w:rPr>
                <w:color w:val="000000"/>
                <w:sz w:val="22"/>
                <w:szCs w:val="22"/>
              </w:rPr>
              <w:t>Textbook Piloting Meeting</w:t>
            </w:r>
          </w:p>
        </w:tc>
        <w:tc>
          <w:tcPr>
            <w:tcW w:w="947" w:type="dxa"/>
            <w:shd w:val="clear" w:color="auto" w:fill="FFFFFF"/>
          </w:tcPr>
          <w:p w14:paraId="479FCEE9"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58D1A90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E4DFFA0" w14:textId="77777777" w:rsidR="009D0163" w:rsidRPr="0095722C" w:rsidRDefault="009D0163" w:rsidP="009D0163">
            <w:pPr>
              <w:jc w:val="center"/>
              <w:rPr>
                <w:sz w:val="22"/>
                <w:szCs w:val="22"/>
              </w:rPr>
            </w:pPr>
            <w:r w:rsidRPr="0095722C">
              <w:rPr>
                <w:color w:val="000000"/>
                <w:sz w:val="22"/>
                <w:szCs w:val="22"/>
              </w:rPr>
              <w:t>24</w:t>
            </w:r>
          </w:p>
        </w:tc>
      </w:tr>
      <w:tr w:rsidR="009D0163" w:rsidRPr="0095722C" w14:paraId="22B69481" w14:textId="77777777">
        <w:tblPrEx>
          <w:shd w:val="clear" w:color="auto" w:fill="FFFFFF"/>
        </w:tblPrEx>
        <w:tc>
          <w:tcPr>
            <w:tcW w:w="1287" w:type="dxa"/>
            <w:shd w:val="clear" w:color="auto" w:fill="FFFFFF"/>
          </w:tcPr>
          <w:p w14:paraId="76FEE76E" w14:textId="77777777" w:rsidR="009D0163" w:rsidRPr="0095722C" w:rsidRDefault="009D0163" w:rsidP="009D0163">
            <w:pPr>
              <w:rPr>
                <w:sz w:val="22"/>
                <w:szCs w:val="22"/>
              </w:rPr>
            </w:pPr>
            <w:r w:rsidRPr="0095722C">
              <w:rPr>
                <w:color w:val="000000"/>
                <w:sz w:val="22"/>
                <w:szCs w:val="22"/>
              </w:rPr>
              <w:t>2004-2005</w:t>
            </w:r>
          </w:p>
        </w:tc>
        <w:tc>
          <w:tcPr>
            <w:tcW w:w="4410" w:type="dxa"/>
            <w:shd w:val="clear" w:color="auto" w:fill="FFFFFF"/>
          </w:tcPr>
          <w:p w14:paraId="2C016764" w14:textId="77777777" w:rsidR="009D0163" w:rsidRPr="0095722C" w:rsidRDefault="009D0163">
            <w:pPr>
              <w:rPr>
                <w:sz w:val="22"/>
                <w:szCs w:val="22"/>
              </w:rPr>
            </w:pPr>
            <w:r w:rsidRPr="0095722C">
              <w:rPr>
                <w:color w:val="000000"/>
                <w:sz w:val="22"/>
                <w:szCs w:val="22"/>
              </w:rPr>
              <w:t>Parent Briefing</w:t>
            </w:r>
          </w:p>
        </w:tc>
        <w:tc>
          <w:tcPr>
            <w:tcW w:w="947" w:type="dxa"/>
            <w:shd w:val="clear" w:color="auto" w:fill="FFFFFF"/>
          </w:tcPr>
          <w:p w14:paraId="4CE827B1" w14:textId="77777777" w:rsidR="009D0163" w:rsidRPr="0095722C" w:rsidRDefault="009D0163" w:rsidP="009D0163">
            <w:pPr>
              <w:jc w:val="center"/>
              <w:rPr>
                <w:sz w:val="22"/>
                <w:szCs w:val="22"/>
              </w:rPr>
            </w:pPr>
            <w:r w:rsidRPr="0095722C">
              <w:rPr>
                <w:color w:val="000000"/>
                <w:sz w:val="22"/>
                <w:szCs w:val="22"/>
              </w:rPr>
              <w:t>2.5</w:t>
            </w:r>
          </w:p>
        </w:tc>
        <w:tc>
          <w:tcPr>
            <w:tcW w:w="1170" w:type="dxa"/>
            <w:shd w:val="clear" w:color="auto" w:fill="FFFFFF"/>
          </w:tcPr>
          <w:p w14:paraId="01478C45" w14:textId="77777777" w:rsidR="009D0163" w:rsidRPr="0095722C" w:rsidRDefault="009D0163" w:rsidP="009D0163">
            <w:pPr>
              <w:jc w:val="center"/>
              <w:rPr>
                <w:color w:val="000000"/>
                <w:sz w:val="22"/>
                <w:szCs w:val="22"/>
              </w:rPr>
            </w:pPr>
            <w:r w:rsidRPr="0095722C">
              <w:rPr>
                <w:color w:val="000000"/>
                <w:sz w:val="22"/>
                <w:szCs w:val="22"/>
              </w:rPr>
              <w:t>2</w:t>
            </w:r>
          </w:p>
        </w:tc>
        <w:tc>
          <w:tcPr>
            <w:tcW w:w="1890" w:type="dxa"/>
            <w:shd w:val="clear" w:color="auto" w:fill="FFFFFF"/>
          </w:tcPr>
          <w:p w14:paraId="30DCD3D0" w14:textId="77777777" w:rsidR="009D0163" w:rsidRPr="0095722C" w:rsidRDefault="009D0163" w:rsidP="009D0163">
            <w:pPr>
              <w:jc w:val="center"/>
              <w:rPr>
                <w:sz w:val="22"/>
                <w:szCs w:val="22"/>
              </w:rPr>
            </w:pPr>
            <w:r w:rsidRPr="0095722C">
              <w:rPr>
                <w:color w:val="000000"/>
                <w:sz w:val="22"/>
                <w:szCs w:val="22"/>
              </w:rPr>
              <w:t>40</w:t>
            </w:r>
          </w:p>
        </w:tc>
      </w:tr>
      <w:tr w:rsidR="009D0163" w:rsidRPr="0095722C" w14:paraId="6A101311" w14:textId="77777777">
        <w:tblPrEx>
          <w:shd w:val="clear" w:color="auto" w:fill="FFFFFF"/>
        </w:tblPrEx>
        <w:tc>
          <w:tcPr>
            <w:tcW w:w="1287" w:type="dxa"/>
            <w:shd w:val="clear" w:color="auto" w:fill="FFFFFF"/>
          </w:tcPr>
          <w:p w14:paraId="516BD1D8" w14:textId="77777777" w:rsidR="009D0163" w:rsidRPr="0095722C" w:rsidRDefault="009D0163" w:rsidP="009D0163">
            <w:pPr>
              <w:rPr>
                <w:sz w:val="22"/>
                <w:szCs w:val="22"/>
              </w:rPr>
            </w:pPr>
            <w:r w:rsidRPr="0095722C">
              <w:rPr>
                <w:color w:val="000000"/>
                <w:sz w:val="22"/>
                <w:szCs w:val="22"/>
              </w:rPr>
              <w:t>1/21/2005</w:t>
            </w:r>
          </w:p>
        </w:tc>
        <w:tc>
          <w:tcPr>
            <w:tcW w:w="4410" w:type="dxa"/>
            <w:shd w:val="clear" w:color="auto" w:fill="FFFFFF"/>
          </w:tcPr>
          <w:p w14:paraId="305E3DC6" w14:textId="77777777" w:rsidR="009D0163" w:rsidRPr="0095722C" w:rsidRDefault="009D0163">
            <w:pPr>
              <w:rPr>
                <w:sz w:val="22"/>
                <w:szCs w:val="22"/>
              </w:rPr>
            </w:pPr>
            <w:r w:rsidRPr="0095722C">
              <w:rPr>
                <w:color w:val="000000"/>
                <w:sz w:val="22"/>
                <w:szCs w:val="22"/>
              </w:rPr>
              <w:t>Presenters Observation Meeting</w:t>
            </w:r>
          </w:p>
        </w:tc>
        <w:tc>
          <w:tcPr>
            <w:tcW w:w="947" w:type="dxa"/>
            <w:shd w:val="clear" w:color="auto" w:fill="FFFFFF"/>
          </w:tcPr>
          <w:p w14:paraId="2A749F1C"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5708C84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6F7C368" w14:textId="77777777" w:rsidR="009D0163" w:rsidRPr="0095722C" w:rsidRDefault="009D0163" w:rsidP="009D0163">
            <w:pPr>
              <w:jc w:val="center"/>
              <w:rPr>
                <w:sz w:val="22"/>
                <w:szCs w:val="22"/>
              </w:rPr>
            </w:pPr>
            <w:r w:rsidRPr="0095722C">
              <w:rPr>
                <w:color w:val="000000"/>
                <w:sz w:val="22"/>
                <w:szCs w:val="22"/>
              </w:rPr>
              <w:t>8</w:t>
            </w:r>
          </w:p>
        </w:tc>
      </w:tr>
      <w:tr w:rsidR="009D0163" w:rsidRPr="0095722C" w14:paraId="5DA49373" w14:textId="77777777">
        <w:tblPrEx>
          <w:shd w:val="clear" w:color="auto" w:fill="FFFFFF"/>
        </w:tblPrEx>
        <w:tc>
          <w:tcPr>
            <w:tcW w:w="1287" w:type="dxa"/>
            <w:shd w:val="clear" w:color="auto" w:fill="FFFFFF"/>
          </w:tcPr>
          <w:p w14:paraId="05B86C6A" w14:textId="77777777" w:rsidR="009D0163" w:rsidRPr="0095722C" w:rsidRDefault="009D0163" w:rsidP="009D0163">
            <w:pPr>
              <w:rPr>
                <w:sz w:val="22"/>
                <w:szCs w:val="22"/>
              </w:rPr>
            </w:pPr>
            <w:r w:rsidRPr="0095722C">
              <w:rPr>
                <w:color w:val="000000"/>
                <w:sz w:val="22"/>
                <w:szCs w:val="22"/>
              </w:rPr>
              <w:t>2005-2006</w:t>
            </w:r>
          </w:p>
        </w:tc>
        <w:tc>
          <w:tcPr>
            <w:tcW w:w="4410" w:type="dxa"/>
            <w:shd w:val="clear" w:color="auto" w:fill="FFFFFF"/>
          </w:tcPr>
          <w:p w14:paraId="0F23CDF1" w14:textId="77777777" w:rsidR="009D0163" w:rsidRPr="0095722C" w:rsidRDefault="009D0163">
            <w:pPr>
              <w:rPr>
                <w:sz w:val="22"/>
                <w:szCs w:val="22"/>
              </w:rPr>
            </w:pPr>
            <w:r w:rsidRPr="0095722C">
              <w:rPr>
                <w:color w:val="000000"/>
                <w:sz w:val="22"/>
                <w:szCs w:val="22"/>
              </w:rPr>
              <w:t>Curriculum Guide 3</w:t>
            </w:r>
            <w:r w:rsidRPr="0095722C">
              <w:rPr>
                <w:color w:val="000000"/>
                <w:sz w:val="22"/>
                <w:szCs w:val="22"/>
                <w:vertAlign w:val="superscript"/>
              </w:rPr>
              <w:t>rd</w:t>
            </w:r>
            <w:r w:rsidRPr="0095722C">
              <w:rPr>
                <w:color w:val="000000"/>
                <w:sz w:val="22"/>
                <w:szCs w:val="22"/>
              </w:rPr>
              <w:t xml:space="preserve"> Edition Meetings</w:t>
            </w:r>
          </w:p>
        </w:tc>
        <w:tc>
          <w:tcPr>
            <w:tcW w:w="947" w:type="dxa"/>
            <w:shd w:val="clear" w:color="auto" w:fill="FFFFFF"/>
          </w:tcPr>
          <w:p w14:paraId="6BA04933" w14:textId="77777777" w:rsidR="009D0163" w:rsidRPr="0095722C" w:rsidRDefault="009D0163" w:rsidP="009D0163">
            <w:pPr>
              <w:jc w:val="center"/>
              <w:rPr>
                <w:sz w:val="22"/>
                <w:szCs w:val="22"/>
              </w:rPr>
            </w:pPr>
            <w:r w:rsidRPr="0095722C">
              <w:rPr>
                <w:color w:val="000000"/>
                <w:sz w:val="22"/>
                <w:szCs w:val="22"/>
              </w:rPr>
              <w:t>2.5 -7</w:t>
            </w:r>
          </w:p>
        </w:tc>
        <w:tc>
          <w:tcPr>
            <w:tcW w:w="1170" w:type="dxa"/>
            <w:shd w:val="clear" w:color="auto" w:fill="FFFFFF"/>
          </w:tcPr>
          <w:p w14:paraId="7F2521A2" w14:textId="77777777" w:rsidR="009D0163" w:rsidRPr="0095722C" w:rsidRDefault="009D0163" w:rsidP="009D0163">
            <w:pPr>
              <w:jc w:val="center"/>
              <w:rPr>
                <w:color w:val="000000"/>
                <w:sz w:val="22"/>
                <w:szCs w:val="22"/>
              </w:rPr>
            </w:pPr>
            <w:r w:rsidRPr="0095722C">
              <w:rPr>
                <w:color w:val="000000"/>
                <w:sz w:val="22"/>
                <w:szCs w:val="22"/>
              </w:rPr>
              <w:t>8</w:t>
            </w:r>
          </w:p>
        </w:tc>
        <w:tc>
          <w:tcPr>
            <w:tcW w:w="1890" w:type="dxa"/>
            <w:shd w:val="clear" w:color="auto" w:fill="FFFFFF"/>
          </w:tcPr>
          <w:p w14:paraId="4E884AA6" w14:textId="77777777" w:rsidR="009D0163" w:rsidRPr="0095722C" w:rsidRDefault="009D0163" w:rsidP="009D0163">
            <w:pPr>
              <w:jc w:val="center"/>
              <w:rPr>
                <w:sz w:val="22"/>
                <w:szCs w:val="22"/>
              </w:rPr>
            </w:pPr>
            <w:r w:rsidRPr="0095722C">
              <w:rPr>
                <w:color w:val="000000"/>
                <w:sz w:val="22"/>
                <w:szCs w:val="22"/>
              </w:rPr>
              <w:t>23</w:t>
            </w:r>
          </w:p>
        </w:tc>
      </w:tr>
      <w:tr w:rsidR="009D0163" w:rsidRPr="0095722C" w14:paraId="659645F1" w14:textId="77777777">
        <w:tblPrEx>
          <w:shd w:val="clear" w:color="auto" w:fill="FFFFFF"/>
        </w:tblPrEx>
        <w:tc>
          <w:tcPr>
            <w:tcW w:w="1287" w:type="dxa"/>
            <w:shd w:val="clear" w:color="auto" w:fill="FFFFFF"/>
          </w:tcPr>
          <w:p w14:paraId="0DB9981E" w14:textId="77777777" w:rsidR="009D0163" w:rsidRPr="0095722C" w:rsidRDefault="009D0163" w:rsidP="009D0163">
            <w:pPr>
              <w:rPr>
                <w:sz w:val="22"/>
                <w:szCs w:val="22"/>
              </w:rPr>
            </w:pPr>
            <w:r w:rsidRPr="0095722C">
              <w:rPr>
                <w:color w:val="000000"/>
                <w:sz w:val="22"/>
                <w:szCs w:val="22"/>
              </w:rPr>
              <w:t>2005-2008</w:t>
            </w:r>
          </w:p>
        </w:tc>
        <w:tc>
          <w:tcPr>
            <w:tcW w:w="4410" w:type="dxa"/>
            <w:shd w:val="clear" w:color="auto" w:fill="FFFFFF"/>
          </w:tcPr>
          <w:p w14:paraId="240D7B9C" w14:textId="77777777" w:rsidR="009D0163" w:rsidRPr="0095722C" w:rsidRDefault="009D0163">
            <w:pPr>
              <w:rPr>
                <w:sz w:val="22"/>
                <w:szCs w:val="22"/>
              </w:rPr>
            </w:pPr>
            <w:r w:rsidRPr="0095722C">
              <w:rPr>
                <w:color w:val="000000"/>
                <w:sz w:val="22"/>
                <w:szCs w:val="22"/>
              </w:rPr>
              <w:t>Guidance Counselor Briefings</w:t>
            </w:r>
          </w:p>
        </w:tc>
        <w:tc>
          <w:tcPr>
            <w:tcW w:w="947" w:type="dxa"/>
            <w:shd w:val="clear" w:color="auto" w:fill="FFFFFF"/>
          </w:tcPr>
          <w:p w14:paraId="344BD8CE"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CC9151A" w14:textId="77777777" w:rsidR="009D0163" w:rsidRPr="0095722C" w:rsidRDefault="009D0163" w:rsidP="009D0163">
            <w:pPr>
              <w:jc w:val="center"/>
              <w:rPr>
                <w:color w:val="000000"/>
                <w:sz w:val="22"/>
                <w:szCs w:val="22"/>
              </w:rPr>
            </w:pPr>
            <w:r w:rsidRPr="0095722C">
              <w:rPr>
                <w:color w:val="000000"/>
                <w:sz w:val="22"/>
                <w:szCs w:val="22"/>
              </w:rPr>
              <w:t>8</w:t>
            </w:r>
          </w:p>
        </w:tc>
        <w:tc>
          <w:tcPr>
            <w:tcW w:w="1890" w:type="dxa"/>
            <w:shd w:val="clear" w:color="auto" w:fill="FFFFFF"/>
          </w:tcPr>
          <w:p w14:paraId="293B5E1D" w14:textId="77777777" w:rsidR="009D0163" w:rsidRPr="0095722C" w:rsidRDefault="009D0163" w:rsidP="009D0163">
            <w:pPr>
              <w:jc w:val="center"/>
              <w:rPr>
                <w:sz w:val="22"/>
                <w:szCs w:val="22"/>
              </w:rPr>
            </w:pPr>
            <w:r w:rsidRPr="0095722C">
              <w:rPr>
                <w:color w:val="000000"/>
                <w:sz w:val="22"/>
                <w:szCs w:val="22"/>
              </w:rPr>
              <w:t>40</w:t>
            </w:r>
          </w:p>
        </w:tc>
      </w:tr>
      <w:tr w:rsidR="009D0163" w:rsidRPr="0095722C" w14:paraId="3FCEB75A" w14:textId="77777777">
        <w:tblPrEx>
          <w:shd w:val="clear" w:color="auto" w:fill="FFFFFF"/>
        </w:tblPrEx>
        <w:tc>
          <w:tcPr>
            <w:tcW w:w="1287" w:type="dxa"/>
            <w:shd w:val="clear" w:color="auto" w:fill="FFFFFF"/>
          </w:tcPr>
          <w:p w14:paraId="51060C5C" w14:textId="77777777" w:rsidR="009D0163" w:rsidRPr="0095722C" w:rsidRDefault="009D0163" w:rsidP="009D0163">
            <w:pPr>
              <w:rPr>
                <w:sz w:val="22"/>
                <w:szCs w:val="22"/>
              </w:rPr>
            </w:pPr>
            <w:r w:rsidRPr="0095722C">
              <w:rPr>
                <w:color w:val="000000"/>
                <w:sz w:val="22"/>
                <w:szCs w:val="22"/>
              </w:rPr>
              <w:t>3/22/2005</w:t>
            </w:r>
          </w:p>
        </w:tc>
        <w:tc>
          <w:tcPr>
            <w:tcW w:w="4410" w:type="dxa"/>
            <w:shd w:val="clear" w:color="auto" w:fill="FFFFFF"/>
          </w:tcPr>
          <w:p w14:paraId="70150F25" w14:textId="77777777" w:rsidR="009D0163" w:rsidRPr="0095722C" w:rsidRDefault="009D0163">
            <w:pPr>
              <w:rPr>
                <w:sz w:val="22"/>
                <w:szCs w:val="22"/>
              </w:rPr>
            </w:pPr>
            <w:r w:rsidRPr="0095722C">
              <w:rPr>
                <w:color w:val="000000"/>
                <w:sz w:val="22"/>
                <w:szCs w:val="22"/>
              </w:rPr>
              <w:t>Policy and Outreach Meeting</w:t>
            </w:r>
          </w:p>
        </w:tc>
        <w:tc>
          <w:tcPr>
            <w:tcW w:w="947" w:type="dxa"/>
            <w:shd w:val="clear" w:color="auto" w:fill="FFFFFF"/>
          </w:tcPr>
          <w:p w14:paraId="72F2E398" w14:textId="77777777" w:rsidR="009D0163" w:rsidRPr="0095722C" w:rsidRDefault="009D0163" w:rsidP="009D0163">
            <w:pPr>
              <w:jc w:val="center"/>
              <w:rPr>
                <w:sz w:val="22"/>
                <w:szCs w:val="22"/>
              </w:rPr>
            </w:pPr>
            <w:r w:rsidRPr="0095722C">
              <w:rPr>
                <w:color w:val="000000"/>
                <w:sz w:val="22"/>
                <w:szCs w:val="22"/>
              </w:rPr>
              <w:t>1.5</w:t>
            </w:r>
          </w:p>
        </w:tc>
        <w:tc>
          <w:tcPr>
            <w:tcW w:w="1170" w:type="dxa"/>
            <w:shd w:val="clear" w:color="auto" w:fill="FFFFFF"/>
          </w:tcPr>
          <w:p w14:paraId="6B12207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173BAB6" w14:textId="77777777" w:rsidR="009D0163" w:rsidRPr="0095722C" w:rsidRDefault="009D0163" w:rsidP="009D0163">
            <w:pPr>
              <w:jc w:val="center"/>
              <w:rPr>
                <w:sz w:val="22"/>
                <w:szCs w:val="22"/>
              </w:rPr>
            </w:pPr>
            <w:r w:rsidRPr="0095722C">
              <w:rPr>
                <w:color w:val="000000"/>
                <w:sz w:val="22"/>
                <w:szCs w:val="22"/>
              </w:rPr>
              <w:t>6</w:t>
            </w:r>
          </w:p>
        </w:tc>
      </w:tr>
      <w:tr w:rsidR="009D0163" w:rsidRPr="0095722C" w14:paraId="2904D492" w14:textId="77777777">
        <w:tblPrEx>
          <w:shd w:val="clear" w:color="auto" w:fill="FFFFFF"/>
        </w:tblPrEx>
        <w:tc>
          <w:tcPr>
            <w:tcW w:w="1287" w:type="dxa"/>
            <w:shd w:val="clear" w:color="auto" w:fill="FFFFFF"/>
          </w:tcPr>
          <w:p w14:paraId="785CCC5C" w14:textId="77777777" w:rsidR="009D0163" w:rsidRPr="0095722C" w:rsidRDefault="009D0163" w:rsidP="009D0163">
            <w:pPr>
              <w:rPr>
                <w:sz w:val="22"/>
                <w:szCs w:val="22"/>
              </w:rPr>
            </w:pPr>
            <w:r w:rsidRPr="0095722C">
              <w:rPr>
                <w:color w:val="000000"/>
                <w:sz w:val="22"/>
                <w:szCs w:val="22"/>
              </w:rPr>
              <w:t>2005-2006</w:t>
            </w:r>
          </w:p>
        </w:tc>
        <w:tc>
          <w:tcPr>
            <w:tcW w:w="4410" w:type="dxa"/>
            <w:shd w:val="clear" w:color="auto" w:fill="FFFFFF"/>
          </w:tcPr>
          <w:p w14:paraId="1B18EF5E" w14:textId="77777777" w:rsidR="009D0163" w:rsidRPr="0095722C" w:rsidRDefault="009D0163">
            <w:pPr>
              <w:rPr>
                <w:sz w:val="22"/>
                <w:szCs w:val="22"/>
              </w:rPr>
            </w:pPr>
            <w:r w:rsidRPr="0095722C">
              <w:rPr>
                <w:color w:val="000000"/>
                <w:sz w:val="22"/>
                <w:szCs w:val="22"/>
              </w:rPr>
              <w:t>Teacher Leader Meeting Summer Institute</w:t>
            </w:r>
          </w:p>
        </w:tc>
        <w:tc>
          <w:tcPr>
            <w:tcW w:w="947" w:type="dxa"/>
            <w:shd w:val="clear" w:color="auto" w:fill="FFFFFF"/>
          </w:tcPr>
          <w:p w14:paraId="26A3AC10"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700C9D27"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2EF5DBFA" w14:textId="77777777" w:rsidR="009D0163" w:rsidRPr="0095722C" w:rsidRDefault="009D0163" w:rsidP="009D0163">
            <w:pPr>
              <w:jc w:val="center"/>
              <w:rPr>
                <w:sz w:val="22"/>
                <w:szCs w:val="22"/>
              </w:rPr>
            </w:pPr>
            <w:r w:rsidRPr="0095722C">
              <w:rPr>
                <w:color w:val="000000"/>
                <w:sz w:val="22"/>
                <w:szCs w:val="22"/>
              </w:rPr>
              <w:t>56</w:t>
            </w:r>
          </w:p>
        </w:tc>
      </w:tr>
      <w:tr w:rsidR="009D0163" w:rsidRPr="0095722C" w14:paraId="59D418E3" w14:textId="77777777">
        <w:tblPrEx>
          <w:shd w:val="clear" w:color="auto" w:fill="FFFFFF"/>
        </w:tblPrEx>
        <w:tc>
          <w:tcPr>
            <w:tcW w:w="1287" w:type="dxa"/>
            <w:shd w:val="clear" w:color="auto" w:fill="FFFFFF"/>
          </w:tcPr>
          <w:p w14:paraId="395BBB35" w14:textId="77777777" w:rsidR="009D0163" w:rsidRPr="0095722C" w:rsidRDefault="009D0163" w:rsidP="009D0163">
            <w:pPr>
              <w:rPr>
                <w:sz w:val="22"/>
                <w:szCs w:val="22"/>
              </w:rPr>
            </w:pPr>
            <w:r w:rsidRPr="0095722C">
              <w:rPr>
                <w:color w:val="000000"/>
                <w:sz w:val="22"/>
                <w:szCs w:val="22"/>
              </w:rPr>
              <w:t>2005-2007</w:t>
            </w:r>
          </w:p>
        </w:tc>
        <w:tc>
          <w:tcPr>
            <w:tcW w:w="4410" w:type="dxa"/>
            <w:shd w:val="clear" w:color="auto" w:fill="FFFFFF"/>
          </w:tcPr>
          <w:p w14:paraId="0F29B5C0" w14:textId="77777777" w:rsidR="009D0163" w:rsidRPr="0095722C" w:rsidRDefault="009D0163">
            <w:pPr>
              <w:rPr>
                <w:sz w:val="22"/>
                <w:szCs w:val="22"/>
              </w:rPr>
            </w:pPr>
            <w:r w:rsidRPr="0095722C">
              <w:rPr>
                <w:color w:val="000000"/>
                <w:sz w:val="22"/>
                <w:szCs w:val="22"/>
              </w:rPr>
              <w:t>New Teacher Meeting Summer Institute</w:t>
            </w:r>
          </w:p>
        </w:tc>
        <w:tc>
          <w:tcPr>
            <w:tcW w:w="947" w:type="dxa"/>
            <w:shd w:val="clear" w:color="auto" w:fill="FFFFFF"/>
          </w:tcPr>
          <w:p w14:paraId="4E2E43E4"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FEF640F"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7DDE724E" w14:textId="77777777" w:rsidR="009D0163" w:rsidRPr="0095722C" w:rsidRDefault="009D0163" w:rsidP="009D0163">
            <w:pPr>
              <w:jc w:val="center"/>
              <w:rPr>
                <w:sz w:val="22"/>
                <w:szCs w:val="22"/>
              </w:rPr>
            </w:pPr>
            <w:r w:rsidRPr="0095722C">
              <w:rPr>
                <w:color w:val="000000"/>
                <w:sz w:val="22"/>
                <w:szCs w:val="22"/>
              </w:rPr>
              <w:t>77</w:t>
            </w:r>
          </w:p>
        </w:tc>
      </w:tr>
      <w:tr w:rsidR="009D0163" w:rsidRPr="0095722C" w14:paraId="2BAFE91F" w14:textId="77777777">
        <w:tblPrEx>
          <w:shd w:val="clear" w:color="auto" w:fill="FFFFFF"/>
        </w:tblPrEx>
        <w:tc>
          <w:tcPr>
            <w:tcW w:w="1287" w:type="dxa"/>
            <w:shd w:val="clear" w:color="auto" w:fill="FFFFFF"/>
          </w:tcPr>
          <w:p w14:paraId="38CBB4BA" w14:textId="77777777" w:rsidR="009D0163" w:rsidRPr="0095722C" w:rsidRDefault="009D0163" w:rsidP="009D0163">
            <w:pPr>
              <w:rPr>
                <w:sz w:val="22"/>
                <w:szCs w:val="22"/>
              </w:rPr>
            </w:pPr>
            <w:r w:rsidRPr="0095722C">
              <w:rPr>
                <w:color w:val="000000"/>
                <w:sz w:val="22"/>
                <w:szCs w:val="22"/>
              </w:rPr>
              <w:t>11/5/2005</w:t>
            </w:r>
          </w:p>
        </w:tc>
        <w:tc>
          <w:tcPr>
            <w:tcW w:w="4410" w:type="dxa"/>
            <w:shd w:val="clear" w:color="auto" w:fill="FFFFFF"/>
          </w:tcPr>
          <w:p w14:paraId="79E10B80" w14:textId="77777777" w:rsidR="009D0163" w:rsidRPr="0095722C" w:rsidRDefault="009D0163">
            <w:pPr>
              <w:rPr>
                <w:sz w:val="22"/>
                <w:szCs w:val="22"/>
              </w:rPr>
            </w:pPr>
            <w:r w:rsidRPr="0095722C">
              <w:rPr>
                <w:color w:val="000000"/>
                <w:sz w:val="22"/>
                <w:szCs w:val="22"/>
              </w:rPr>
              <w:t>New Teacher Luncheon</w:t>
            </w:r>
          </w:p>
        </w:tc>
        <w:tc>
          <w:tcPr>
            <w:tcW w:w="947" w:type="dxa"/>
            <w:shd w:val="clear" w:color="auto" w:fill="FFFFFF"/>
          </w:tcPr>
          <w:p w14:paraId="498315BA" w14:textId="77777777" w:rsidR="009D0163" w:rsidRPr="0095722C" w:rsidRDefault="009D0163" w:rsidP="009D0163">
            <w:pPr>
              <w:jc w:val="center"/>
              <w:rPr>
                <w:sz w:val="22"/>
                <w:szCs w:val="22"/>
              </w:rPr>
            </w:pPr>
            <w:r w:rsidRPr="0095722C">
              <w:rPr>
                <w:color w:val="000000"/>
                <w:sz w:val="22"/>
                <w:szCs w:val="22"/>
              </w:rPr>
              <w:t>1.5</w:t>
            </w:r>
          </w:p>
        </w:tc>
        <w:tc>
          <w:tcPr>
            <w:tcW w:w="1170" w:type="dxa"/>
            <w:shd w:val="clear" w:color="auto" w:fill="FFFFFF"/>
          </w:tcPr>
          <w:p w14:paraId="44E54D86"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2BDBD610" w14:textId="77777777" w:rsidR="009D0163" w:rsidRPr="0095722C" w:rsidRDefault="009D0163" w:rsidP="009D0163">
            <w:pPr>
              <w:jc w:val="center"/>
              <w:rPr>
                <w:sz w:val="22"/>
                <w:szCs w:val="22"/>
              </w:rPr>
            </w:pPr>
            <w:r w:rsidRPr="0095722C">
              <w:rPr>
                <w:color w:val="000000"/>
                <w:sz w:val="22"/>
                <w:szCs w:val="22"/>
              </w:rPr>
              <w:t>13</w:t>
            </w:r>
          </w:p>
        </w:tc>
      </w:tr>
      <w:tr w:rsidR="009D0163" w:rsidRPr="0095722C" w14:paraId="0DA7D33C" w14:textId="77777777">
        <w:tblPrEx>
          <w:shd w:val="clear" w:color="auto" w:fill="FFFFFF"/>
        </w:tblPrEx>
        <w:tc>
          <w:tcPr>
            <w:tcW w:w="1287" w:type="dxa"/>
            <w:shd w:val="clear" w:color="auto" w:fill="FFFFFF"/>
          </w:tcPr>
          <w:p w14:paraId="168F24C7" w14:textId="77777777" w:rsidR="009D0163" w:rsidRPr="0095722C" w:rsidRDefault="009D0163" w:rsidP="009D0163">
            <w:pPr>
              <w:rPr>
                <w:color w:val="000000"/>
                <w:sz w:val="22"/>
                <w:szCs w:val="22"/>
              </w:rPr>
            </w:pPr>
            <w:r w:rsidRPr="0095722C">
              <w:rPr>
                <w:color w:val="000000"/>
                <w:sz w:val="22"/>
                <w:szCs w:val="22"/>
              </w:rPr>
              <w:t>3/16/06</w:t>
            </w:r>
          </w:p>
        </w:tc>
        <w:tc>
          <w:tcPr>
            <w:tcW w:w="4410" w:type="dxa"/>
            <w:shd w:val="clear" w:color="auto" w:fill="FFFFFF"/>
          </w:tcPr>
          <w:p w14:paraId="0C82A9F5" w14:textId="77777777" w:rsidR="009D0163" w:rsidRPr="0095722C" w:rsidRDefault="009D0163" w:rsidP="009D0163">
            <w:pPr>
              <w:rPr>
                <w:color w:val="000000"/>
                <w:sz w:val="22"/>
                <w:szCs w:val="22"/>
              </w:rPr>
            </w:pPr>
            <w:r w:rsidRPr="0095722C">
              <w:rPr>
                <w:color w:val="000000"/>
                <w:sz w:val="22"/>
                <w:szCs w:val="22"/>
              </w:rPr>
              <w:t>Cohort III Summer Institute Briefing</w:t>
            </w:r>
          </w:p>
        </w:tc>
        <w:tc>
          <w:tcPr>
            <w:tcW w:w="947" w:type="dxa"/>
            <w:shd w:val="clear" w:color="auto" w:fill="FFFFFF"/>
          </w:tcPr>
          <w:p w14:paraId="0BBED04F" w14:textId="77777777" w:rsidR="009D0163" w:rsidRPr="0095722C" w:rsidRDefault="009D0163" w:rsidP="009D0163">
            <w:pPr>
              <w:jc w:val="center"/>
              <w:rPr>
                <w:color w:val="000000"/>
                <w:sz w:val="22"/>
                <w:szCs w:val="22"/>
              </w:rPr>
            </w:pPr>
            <w:r w:rsidRPr="0095722C">
              <w:rPr>
                <w:color w:val="000000"/>
                <w:sz w:val="22"/>
                <w:szCs w:val="22"/>
              </w:rPr>
              <w:t>3</w:t>
            </w:r>
          </w:p>
        </w:tc>
        <w:tc>
          <w:tcPr>
            <w:tcW w:w="1170" w:type="dxa"/>
            <w:shd w:val="clear" w:color="auto" w:fill="FFFFFF"/>
          </w:tcPr>
          <w:p w14:paraId="324A11EF"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E9ED03E" w14:textId="77777777" w:rsidR="009D0163" w:rsidRPr="0095722C" w:rsidRDefault="009D0163" w:rsidP="009D0163">
            <w:pPr>
              <w:jc w:val="center"/>
              <w:rPr>
                <w:color w:val="000000"/>
                <w:sz w:val="22"/>
                <w:szCs w:val="22"/>
              </w:rPr>
            </w:pPr>
            <w:r w:rsidRPr="0095722C">
              <w:rPr>
                <w:color w:val="000000"/>
                <w:sz w:val="22"/>
                <w:szCs w:val="22"/>
              </w:rPr>
              <w:t>55</w:t>
            </w:r>
          </w:p>
        </w:tc>
      </w:tr>
      <w:tr w:rsidR="009D0163" w:rsidRPr="0095722C" w14:paraId="2CC1C52B" w14:textId="77777777">
        <w:tblPrEx>
          <w:shd w:val="clear" w:color="auto" w:fill="FFFFFF"/>
        </w:tblPrEx>
        <w:tc>
          <w:tcPr>
            <w:tcW w:w="1287" w:type="dxa"/>
            <w:shd w:val="clear" w:color="auto" w:fill="FFFFFF"/>
          </w:tcPr>
          <w:p w14:paraId="7A5F702C" w14:textId="77777777" w:rsidR="009D0163" w:rsidRPr="0095722C" w:rsidRDefault="009D0163" w:rsidP="009D0163">
            <w:pPr>
              <w:rPr>
                <w:color w:val="000000"/>
                <w:sz w:val="22"/>
                <w:szCs w:val="22"/>
              </w:rPr>
            </w:pPr>
            <w:r w:rsidRPr="0095722C">
              <w:rPr>
                <w:color w:val="000000"/>
                <w:sz w:val="22"/>
                <w:szCs w:val="22"/>
              </w:rPr>
              <w:t>4/4/06</w:t>
            </w:r>
          </w:p>
        </w:tc>
        <w:tc>
          <w:tcPr>
            <w:tcW w:w="4410" w:type="dxa"/>
            <w:shd w:val="clear" w:color="auto" w:fill="FFFFFF"/>
          </w:tcPr>
          <w:p w14:paraId="3A5F3DD9" w14:textId="77777777" w:rsidR="009D0163" w:rsidRPr="0095722C" w:rsidRDefault="009D0163" w:rsidP="009D0163">
            <w:pPr>
              <w:rPr>
                <w:color w:val="000000"/>
                <w:sz w:val="22"/>
                <w:szCs w:val="22"/>
              </w:rPr>
            </w:pPr>
            <w:r w:rsidRPr="0095722C">
              <w:rPr>
                <w:color w:val="000000"/>
                <w:sz w:val="22"/>
                <w:szCs w:val="22"/>
              </w:rPr>
              <w:t>Cohort II Summer Institute Briefing</w:t>
            </w:r>
          </w:p>
        </w:tc>
        <w:tc>
          <w:tcPr>
            <w:tcW w:w="947" w:type="dxa"/>
            <w:shd w:val="clear" w:color="auto" w:fill="FFFFFF"/>
          </w:tcPr>
          <w:p w14:paraId="72D47D07" w14:textId="77777777" w:rsidR="009D0163" w:rsidRPr="0095722C" w:rsidRDefault="009D0163" w:rsidP="009D0163">
            <w:pPr>
              <w:jc w:val="center"/>
              <w:rPr>
                <w:color w:val="000000"/>
                <w:sz w:val="22"/>
                <w:szCs w:val="22"/>
              </w:rPr>
            </w:pPr>
            <w:r w:rsidRPr="0095722C">
              <w:rPr>
                <w:color w:val="000000"/>
                <w:sz w:val="22"/>
                <w:szCs w:val="22"/>
              </w:rPr>
              <w:t>3</w:t>
            </w:r>
          </w:p>
        </w:tc>
        <w:tc>
          <w:tcPr>
            <w:tcW w:w="1170" w:type="dxa"/>
            <w:shd w:val="clear" w:color="auto" w:fill="FFFFFF"/>
          </w:tcPr>
          <w:p w14:paraId="5CCD758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1225272" w14:textId="77777777" w:rsidR="009D0163" w:rsidRPr="0095722C" w:rsidRDefault="009D0163" w:rsidP="009D0163">
            <w:pPr>
              <w:jc w:val="center"/>
              <w:rPr>
                <w:color w:val="000000"/>
                <w:sz w:val="22"/>
                <w:szCs w:val="22"/>
              </w:rPr>
            </w:pPr>
            <w:r w:rsidRPr="0095722C">
              <w:rPr>
                <w:color w:val="000000"/>
                <w:sz w:val="22"/>
                <w:szCs w:val="22"/>
              </w:rPr>
              <w:t>47</w:t>
            </w:r>
          </w:p>
        </w:tc>
      </w:tr>
      <w:tr w:rsidR="009D0163" w:rsidRPr="0095722C" w14:paraId="5C31B20B" w14:textId="77777777">
        <w:tblPrEx>
          <w:shd w:val="clear" w:color="auto" w:fill="FFFFFF"/>
        </w:tblPrEx>
        <w:tc>
          <w:tcPr>
            <w:tcW w:w="1287" w:type="dxa"/>
            <w:shd w:val="clear" w:color="auto" w:fill="FFFFFF"/>
          </w:tcPr>
          <w:p w14:paraId="20B5CFB9" w14:textId="77777777" w:rsidR="009D0163" w:rsidRPr="0095722C" w:rsidRDefault="009D0163" w:rsidP="009D0163">
            <w:pPr>
              <w:rPr>
                <w:color w:val="000000"/>
                <w:sz w:val="22"/>
                <w:szCs w:val="22"/>
              </w:rPr>
            </w:pPr>
            <w:r w:rsidRPr="0095722C">
              <w:rPr>
                <w:color w:val="000000"/>
                <w:sz w:val="22"/>
                <w:szCs w:val="22"/>
              </w:rPr>
              <w:t>5/8/06</w:t>
            </w:r>
          </w:p>
        </w:tc>
        <w:tc>
          <w:tcPr>
            <w:tcW w:w="4410" w:type="dxa"/>
            <w:shd w:val="clear" w:color="auto" w:fill="FFFFFF"/>
          </w:tcPr>
          <w:p w14:paraId="79EEC285" w14:textId="77777777" w:rsidR="009D0163" w:rsidRPr="0095722C" w:rsidRDefault="009D0163" w:rsidP="009D0163">
            <w:pPr>
              <w:rPr>
                <w:color w:val="000000"/>
                <w:sz w:val="22"/>
                <w:szCs w:val="22"/>
              </w:rPr>
            </w:pPr>
            <w:r w:rsidRPr="0095722C">
              <w:rPr>
                <w:color w:val="000000"/>
                <w:sz w:val="22"/>
                <w:szCs w:val="22"/>
              </w:rPr>
              <w:t>Barbour Briefing for Summer Institute</w:t>
            </w:r>
          </w:p>
        </w:tc>
        <w:tc>
          <w:tcPr>
            <w:tcW w:w="947" w:type="dxa"/>
            <w:shd w:val="clear" w:color="auto" w:fill="FFFFFF"/>
          </w:tcPr>
          <w:p w14:paraId="57A9721C" w14:textId="77777777" w:rsidR="009D0163" w:rsidRPr="0095722C" w:rsidRDefault="009D0163" w:rsidP="009D0163">
            <w:pPr>
              <w:jc w:val="center"/>
              <w:rPr>
                <w:color w:val="000000"/>
                <w:sz w:val="22"/>
                <w:szCs w:val="22"/>
              </w:rPr>
            </w:pPr>
            <w:r w:rsidRPr="0095722C">
              <w:rPr>
                <w:color w:val="000000"/>
                <w:sz w:val="22"/>
                <w:szCs w:val="22"/>
              </w:rPr>
              <w:t>2</w:t>
            </w:r>
          </w:p>
        </w:tc>
        <w:tc>
          <w:tcPr>
            <w:tcW w:w="1170" w:type="dxa"/>
            <w:shd w:val="clear" w:color="auto" w:fill="FFFFFF"/>
          </w:tcPr>
          <w:p w14:paraId="1A8B778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374A02C" w14:textId="77777777" w:rsidR="009D0163" w:rsidRPr="0095722C" w:rsidRDefault="009D0163" w:rsidP="009D0163">
            <w:pPr>
              <w:jc w:val="center"/>
              <w:rPr>
                <w:color w:val="000000"/>
                <w:sz w:val="22"/>
                <w:szCs w:val="22"/>
              </w:rPr>
            </w:pPr>
            <w:r w:rsidRPr="0095722C">
              <w:rPr>
                <w:color w:val="000000"/>
                <w:sz w:val="22"/>
                <w:szCs w:val="22"/>
              </w:rPr>
              <w:t>7</w:t>
            </w:r>
          </w:p>
        </w:tc>
      </w:tr>
      <w:tr w:rsidR="009D0163" w:rsidRPr="0095722C" w14:paraId="4D4C2510" w14:textId="77777777">
        <w:tblPrEx>
          <w:shd w:val="clear" w:color="auto" w:fill="FFFFFF"/>
        </w:tblPrEx>
        <w:tc>
          <w:tcPr>
            <w:tcW w:w="1287" w:type="dxa"/>
            <w:shd w:val="clear" w:color="auto" w:fill="FFFFFF"/>
          </w:tcPr>
          <w:p w14:paraId="798825C9" w14:textId="77777777" w:rsidR="009D0163" w:rsidRPr="0095722C" w:rsidRDefault="009D0163" w:rsidP="009D0163">
            <w:pPr>
              <w:rPr>
                <w:color w:val="000000"/>
                <w:sz w:val="22"/>
                <w:szCs w:val="22"/>
              </w:rPr>
            </w:pPr>
            <w:r w:rsidRPr="0095722C">
              <w:rPr>
                <w:color w:val="000000"/>
                <w:sz w:val="22"/>
                <w:szCs w:val="22"/>
              </w:rPr>
              <w:t>5/8/06</w:t>
            </w:r>
          </w:p>
        </w:tc>
        <w:tc>
          <w:tcPr>
            <w:tcW w:w="4410" w:type="dxa"/>
            <w:shd w:val="clear" w:color="auto" w:fill="FFFFFF"/>
          </w:tcPr>
          <w:p w14:paraId="771E8F65" w14:textId="77777777" w:rsidR="009D0163" w:rsidRPr="0095722C" w:rsidRDefault="009D0163" w:rsidP="009D0163">
            <w:pPr>
              <w:rPr>
                <w:color w:val="000000"/>
                <w:sz w:val="22"/>
                <w:szCs w:val="22"/>
              </w:rPr>
            </w:pPr>
            <w:r w:rsidRPr="0095722C">
              <w:rPr>
                <w:color w:val="000000"/>
                <w:sz w:val="22"/>
                <w:szCs w:val="22"/>
              </w:rPr>
              <w:t>Bullock Briefing for Summer Institute</w:t>
            </w:r>
          </w:p>
        </w:tc>
        <w:tc>
          <w:tcPr>
            <w:tcW w:w="947" w:type="dxa"/>
            <w:shd w:val="clear" w:color="auto" w:fill="FFFFFF"/>
          </w:tcPr>
          <w:p w14:paraId="6A700DCD" w14:textId="77777777" w:rsidR="009D0163" w:rsidRPr="0095722C" w:rsidRDefault="009D0163" w:rsidP="009D0163">
            <w:pPr>
              <w:jc w:val="center"/>
              <w:rPr>
                <w:color w:val="000000"/>
                <w:sz w:val="22"/>
                <w:szCs w:val="22"/>
              </w:rPr>
            </w:pPr>
            <w:r w:rsidRPr="0095722C">
              <w:rPr>
                <w:color w:val="000000"/>
                <w:sz w:val="22"/>
                <w:szCs w:val="22"/>
              </w:rPr>
              <w:t>2</w:t>
            </w:r>
          </w:p>
        </w:tc>
        <w:tc>
          <w:tcPr>
            <w:tcW w:w="1170" w:type="dxa"/>
            <w:shd w:val="clear" w:color="auto" w:fill="FFFFFF"/>
          </w:tcPr>
          <w:p w14:paraId="67CE51E7"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129025A" w14:textId="77777777" w:rsidR="009D0163" w:rsidRPr="0095722C" w:rsidRDefault="009D0163" w:rsidP="009D0163">
            <w:pPr>
              <w:jc w:val="center"/>
              <w:rPr>
                <w:color w:val="000000"/>
                <w:sz w:val="22"/>
                <w:szCs w:val="22"/>
              </w:rPr>
            </w:pPr>
            <w:r w:rsidRPr="0095722C">
              <w:rPr>
                <w:color w:val="000000"/>
                <w:sz w:val="22"/>
                <w:szCs w:val="22"/>
              </w:rPr>
              <w:t>10</w:t>
            </w:r>
          </w:p>
        </w:tc>
      </w:tr>
      <w:tr w:rsidR="009D0163" w:rsidRPr="0095722C" w14:paraId="4D78E2DA" w14:textId="77777777">
        <w:tblPrEx>
          <w:shd w:val="clear" w:color="auto" w:fill="FFFFFF"/>
        </w:tblPrEx>
        <w:tc>
          <w:tcPr>
            <w:tcW w:w="1287" w:type="dxa"/>
            <w:shd w:val="clear" w:color="auto" w:fill="FFFFFF"/>
          </w:tcPr>
          <w:p w14:paraId="7D36C614" w14:textId="77777777" w:rsidR="009D0163" w:rsidRPr="0095722C" w:rsidRDefault="009D0163" w:rsidP="009D0163">
            <w:pPr>
              <w:rPr>
                <w:color w:val="000000"/>
                <w:sz w:val="22"/>
                <w:szCs w:val="22"/>
              </w:rPr>
            </w:pPr>
            <w:r w:rsidRPr="0095722C">
              <w:rPr>
                <w:color w:val="000000"/>
                <w:sz w:val="22"/>
                <w:szCs w:val="22"/>
              </w:rPr>
              <w:t>5/30-6/2/06</w:t>
            </w:r>
          </w:p>
        </w:tc>
        <w:tc>
          <w:tcPr>
            <w:tcW w:w="4410" w:type="dxa"/>
            <w:shd w:val="clear" w:color="auto" w:fill="FFFFFF"/>
          </w:tcPr>
          <w:p w14:paraId="3959E35A" w14:textId="77777777" w:rsidR="009D0163" w:rsidRPr="0095722C" w:rsidRDefault="009D0163" w:rsidP="009D0163">
            <w:pPr>
              <w:rPr>
                <w:color w:val="000000"/>
                <w:sz w:val="22"/>
                <w:szCs w:val="22"/>
              </w:rPr>
            </w:pPr>
            <w:r w:rsidRPr="0095722C">
              <w:rPr>
                <w:color w:val="000000"/>
                <w:sz w:val="22"/>
                <w:szCs w:val="22"/>
              </w:rPr>
              <w:t>Summer Institute Presenter Training Sessions</w:t>
            </w:r>
          </w:p>
        </w:tc>
        <w:tc>
          <w:tcPr>
            <w:tcW w:w="947" w:type="dxa"/>
            <w:shd w:val="clear" w:color="auto" w:fill="FFFFFF"/>
          </w:tcPr>
          <w:p w14:paraId="4873D7B9" w14:textId="77777777" w:rsidR="009D0163" w:rsidRPr="0095722C" w:rsidRDefault="009D0163" w:rsidP="009D0163">
            <w:pPr>
              <w:jc w:val="center"/>
              <w:rPr>
                <w:color w:val="000000"/>
                <w:sz w:val="22"/>
                <w:szCs w:val="22"/>
              </w:rPr>
            </w:pPr>
            <w:r w:rsidRPr="0095722C">
              <w:rPr>
                <w:color w:val="000000"/>
                <w:sz w:val="22"/>
                <w:szCs w:val="22"/>
              </w:rPr>
              <w:t>24</w:t>
            </w:r>
          </w:p>
        </w:tc>
        <w:tc>
          <w:tcPr>
            <w:tcW w:w="1170" w:type="dxa"/>
            <w:shd w:val="clear" w:color="auto" w:fill="FFFFFF"/>
          </w:tcPr>
          <w:p w14:paraId="1F27C0DB"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31E5392" w14:textId="77777777" w:rsidR="009D0163" w:rsidRPr="0095722C" w:rsidRDefault="009D0163" w:rsidP="009D0163">
            <w:pPr>
              <w:jc w:val="center"/>
              <w:rPr>
                <w:color w:val="000000"/>
                <w:sz w:val="22"/>
                <w:szCs w:val="22"/>
              </w:rPr>
            </w:pPr>
            <w:r w:rsidRPr="0095722C">
              <w:rPr>
                <w:color w:val="000000"/>
                <w:sz w:val="22"/>
                <w:szCs w:val="22"/>
              </w:rPr>
              <w:t>65</w:t>
            </w:r>
          </w:p>
        </w:tc>
      </w:tr>
      <w:tr w:rsidR="009D0163" w:rsidRPr="0095722C" w14:paraId="4861131E" w14:textId="77777777">
        <w:tblPrEx>
          <w:shd w:val="clear" w:color="auto" w:fill="FFFFFF"/>
        </w:tblPrEx>
        <w:tc>
          <w:tcPr>
            <w:tcW w:w="1287" w:type="dxa"/>
            <w:shd w:val="clear" w:color="auto" w:fill="FFFFFF"/>
          </w:tcPr>
          <w:p w14:paraId="31A3A4BB" w14:textId="77777777" w:rsidR="009D0163" w:rsidRPr="0095722C" w:rsidRDefault="009D0163" w:rsidP="009D0163">
            <w:pPr>
              <w:rPr>
                <w:color w:val="000000"/>
                <w:sz w:val="22"/>
                <w:szCs w:val="22"/>
              </w:rPr>
            </w:pPr>
            <w:r w:rsidRPr="0095722C">
              <w:rPr>
                <w:color w:val="000000"/>
                <w:sz w:val="22"/>
                <w:szCs w:val="22"/>
              </w:rPr>
              <w:t>6/19/06</w:t>
            </w:r>
          </w:p>
        </w:tc>
        <w:tc>
          <w:tcPr>
            <w:tcW w:w="4410" w:type="dxa"/>
            <w:shd w:val="clear" w:color="auto" w:fill="FFFFFF"/>
          </w:tcPr>
          <w:p w14:paraId="6DF3641C" w14:textId="77777777" w:rsidR="009D0163" w:rsidRPr="0095722C" w:rsidRDefault="009D0163" w:rsidP="009D0163">
            <w:pPr>
              <w:rPr>
                <w:color w:val="000000"/>
                <w:sz w:val="22"/>
                <w:szCs w:val="22"/>
              </w:rPr>
            </w:pPr>
            <w:r w:rsidRPr="0095722C">
              <w:rPr>
                <w:color w:val="000000"/>
                <w:sz w:val="22"/>
                <w:szCs w:val="22"/>
              </w:rPr>
              <w:t>Curriculum Guide Revision Meeting</w:t>
            </w:r>
          </w:p>
        </w:tc>
        <w:tc>
          <w:tcPr>
            <w:tcW w:w="947" w:type="dxa"/>
            <w:shd w:val="clear" w:color="auto" w:fill="FFFFFF"/>
          </w:tcPr>
          <w:p w14:paraId="2D547FA2" w14:textId="77777777" w:rsidR="009D0163" w:rsidRPr="0095722C" w:rsidRDefault="009D0163" w:rsidP="009D0163">
            <w:pPr>
              <w:jc w:val="center"/>
              <w:rPr>
                <w:color w:val="000000"/>
                <w:sz w:val="22"/>
                <w:szCs w:val="22"/>
              </w:rPr>
            </w:pPr>
            <w:r w:rsidRPr="0095722C">
              <w:rPr>
                <w:color w:val="000000"/>
                <w:sz w:val="22"/>
                <w:szCs w:val="22"/>
              </w:rPr>
              <w:t>5.5</w:t>
            </w:r>
          </w:p>
        </w:tc>
        <w:tc>
          <w:tcPr>
            <w:tcW w:w="1170" w:type="dxa"/>
            <w:shd w:val="clear" w:color="auto" w:fill="FFFFFF"/>
          </w:tcPr>
          <w:p w14:paraId="1DB12E4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14893F6"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6B63F48F" w14:textId="77777777">
        <w:tblPrEx>
          <w:shd w:val="clear" w:color="auto" w:fill="FFFFFF"/>
        </w:tblPrEx>
        <w:tc>
          <w:tcPr>
            <w:tcW w:w="1287" w:type="dxa"/>
            <w:shd w:val="clear" w:color="auto" w:fill="FFFFFF"/>
          </w:tcPr>
          <w:p w14:paraId="4F273C11" w14:textId="77777777" w:rsidR="009D0163" w:rsidRPr="0095722C" w:rsidRDefault="009D0163" w:rsidP="009D0163">
            <w:pPr>
              <w:rPr>
                <w:color w:val="000000"/>
                <w:sz w:val="22"/>
                <w:szCs w:val="22"/>
              </w:rPr>
            </w:pPr>
            <w:r w:rsidRPr="0095722C">
              <w:rPr>
                <w:color w:val="000000"/>
                <w:sz w:val="22"/>
                <w:szCs w:val="22"/>
              </w:rPr>
              <w:t>2004-2006</w:t>
            </w:r>
          </w:p>
        </w:tc>
        <w:tc>
          <w:tcPr>
            <w:tcW w:w="4410" w:type="dxa"/>
            <w:shd w:val="clear" w:color="auto" w:fill="FFFFFF"/>
          </w:tcPr>
          <w:p w14:paraId="2F382DAC" w14:textId="77777777" w:rsidR="009D0163" w:rsidRPr="0095722C" w:rsidRDefault="009D0163" w:rsidP="009D0163">
            <w:pPr>
              <w:rPr>
                <w:color w:val="000000"/>
                <w:sz w:val="22"/>
                <w:szCs w:val="22"/>
              </w:rPr>
            </w:pPr>
            <w:r w:rsidRPr="0095722C">
              <w:rPr>
                <w:color w:val="000000"/>
                <w:sz w:val="22"/>
                <w:szCs w:val="22"/>
              </w:rPr>
              <w:t>Summer Institute Debriefing</w:t>
            </w:r>
          </w:p>
        </w:tc>
        <w:tc>
          <w:tcPr>
            <w:tcW w:w="947" w:type="dxa"/>
            <w:shd w:val="clear" w:color="auto" w:fill="FFFFFF"/>
          </w:tcPr>
          <w:p w14:paraId="193CDCA1"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4EE8C85B"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535B29EB"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4233C053" w14:textId="77777777">
        <w:tblPrEx>
          <w:shd w:val="clear" w:color="auto" w:fill="FFFFFF"/>
        </w:tblPrEx>
        <w:tc>
          <w:tcPr>
            <w:tcW w:w="1287" w:type="dxa"/>
            <w:shd w:val="clear" w:color="auto" w:fill="FFFFFF"/>
          </w:tcPr>
          <w:p w14:paraId="74AA0A22" w14:textId="77777777" w:rsidR="009D0163" w:rsidRPr="0095722C" w:rsidRDefault="009D0163" w:rsidP="009D0163">
            <w:pPr>
              <w:rPr>
                <w:color w:val="000000"/>
                <w:sz w:val="22"/>
                <w:szCs w:val="22"/>
              </w:rPr>
            </w:pPr>
            <w:r w:rsidRPr="0095722C">
              <w:rPr>
                <w:color w:val="000000"/>
                <w:sz w:val="22"/>
                <w:szCs w:val="22"/>
              </w:rPr>
              <w:t>7/13/06</w:t>
            </w:r>
          </w:p>
        </w:tc>
        <w:tc>
          <w:tcPr>
            <w:tcW w:w="4410" w:type="dxa"/>
            <w:shd w:val="clear" w:color="auto" w:fill="FFFFFF"/>
          </w:tcPr>
          <w:p w14:paraId="3A53A1AE" w14:textId="77777777" w:rsidR="009D0163" w:rsidRPr="0095722C" w:rsidRDefault="009D0163" w:rsidP="009D0163">
            <w:pPr>
              <w:rPr>
                <w:color w:val="000000"/>
                <w:sz w:val="22"/>
                <w:szCs w:val="22"/>
              </w:rPr>
            </w:pPr>
            <w:r w:rsidRPr="0095722C">
              <w:rPr>
                <w:color w:val="000000"/>
                <w:sz w:val="22"/>
                <w:szCs w:val="22"/>
              </w:rPr>
              <w:t>Cohort I Reunion</w:t>
            </w:r>
          </w:p>
        </w:tc>
        <w:tc>
          <w:tcPr>
            <w:tcW w:w="947" w:type="dxa"/>
            <w:shd w:val="clear" w:color="auto" w:fill="FFFFFF"/>
          </w:tcPr>
          <w:p w14:paraId="356E5645"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64F0688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5E736F1" w14:textId="77777777" w:rsidR="009D0163" w:rsidRPr="0095722C" w:rsidRDefault="009D0163" w:rsidP="009D0163">
            <w:pPr>
              <w:jc w:val="center"/>
              <w:rPr>
                <w:color w:val="000000"/>
                <w:sz w:val="22"/>
                <w:szCs w:val="22"/>
              </w:rPr>
            </w:pPr>
            <w:r w:rsidRPr="0095722C">
              <w:rPr>
                <w:color w:val="000000"/>
                <w:sz w:val="22"/>
                <w:szCs w:val="22"/>
              </w:rPr>
              <w:t>27</w:t>
            </w:r>
          </w:p>
        </w:tc>
      </w:tr>
      <w:tr w:rsidR="009D0163" w:rsidRPr="0095722C" w14:paraId="56A3F784" w14:textId="77777777">
        <w:tblPrEx>
          <w:shd w:val="clear" w:color="auto" w:fill="FFFFFF"/>
        </w:tblPrEx>
        <w:tc>
          <w:tcPr>
            <w:tcW w:w="1287" w:type="dxa"/>
            <w:shd w:val="clear" w:color="auto" w:fill="FFFFFF"/>
          </w:tcPr>
          <w:p w14:paraId="566604E5" w14:textId="77777777" w:rsidR="009D0163" w:rsidRPr="0095722C" w:rsidRDefault="009D0163" w:rsidP="009D0163">
            <w:pPr>
              <w:rPr>
                <w:color w:val="000000"/>
                <w:sz w:val="22"/>
                <w:szCs w:val="22"/>
              </w:rPr>
            </w:pPr>
            <w:r w:rsidRPr="0095722C">
              <w:rPr>
                <w:color w:val="000000"/>
                <w:sz w:val="22"/>
                <w:szCs w:val="22"/>
              </w:rPr>
              <w:t>2006 -2008</w:t>
            </w:r>
          </w:p>
        </w:tc>
        <w:tc>
          <w:tcPr>
            <w:tcW w:w="4410" w:type="dxa"/>
            <w:shd w:val="clear" w:color="auto" w:fill="FFFFFF"/>
          </w:tcPr>
          <w:p w14:paraId="22D6AFBE" w14:textId="77777777" w:rsidR="009D0163" w:rsidRPr="0095722C" w:rsidRDefault="009D0163" w:rsidP="009D0163">
            <w:pPr>
              <w:rPr>
                <w:color w:val="000000"/>
                <w:sz w:val="22"/>
                <w:szCs w:val="22"/>
              </w:rPr>
            </w:pPr>
            <w:r w:rsidRPr="0095722C">
              <w:rPr>
                <w:color w:val="000000"/>
                <w:sz w:val="22"/>
                <w:szCs w:val="22"/>
              </w:rPr>
              <w:t>Presenters’ Planning Meetings</w:t>
            </w:r>
          </w:p>
        </w:tc>
        <w:tc>
          <w:tcPr>
            <w:tcW w:w="947" w:type="dxa"/>
            <w:shd w:val="clear" w:color="auto" w:fill="FFFFFF"/>
          </w:tcPr>
          <w:p w14:paraId="2120CABE" w14:textId="77777777" w:rsidR="009D0163" w:rsidRPr="0095722C" w:rsidRDefault="009D0163" w:rsidP="009D0163">
            <w:pPr>
              <w:jc w:val="center"/>
              <w:rPr>
                <w:color w:val="000000"/>
                <w:sz w:val="22"/>
                <w:szCs w:val="22"/>
              </w:rPr>
            </w:pPr>
            <w:r w:rsidRPr="0095722C">
              <w:rPr>
                <w:color w:val="000000"/>
                <w:sz w:val="22"/>
                <w:szCs w:val="22"/>
              </w:rPr>
              <w:t>3.0</w:t>
            </w:r>
          </w:p>
        </w:tc>
        <w:tc>
          <w:tcPr>
            <w:tcW w:w="1170" w:type="dxa"/>
            <w:shd w:val="clear" w:color="auto" w:fill="FFFFFF"/>
          </w:tcPr>
          <w:p w14:paraId="020E8FC7" w14:textId="77777777" w:rsidR="009D0163" w:rsidRPr="0095722C" w:rsidRDefault="009D0163" w:rsidP="009D0163">
            <w:pPr>
              <w:jc w:val="center"/>
              <w:rPr>
                <w:color w:val="000000"/>
                <w:sz w:val="22"/>
                <w:szCs w:val="22"/>
              </w:rPr>
            </w:pPr>
            <w:r w:rsidRPr="0095722C">
              <w:rPr>
                <w:color w:val="000000"/>
                <w:sz w:val="22"/>
                <w:szCs w:val="22"/>
              </w:rPr>
              <w:t>13</w:t>
            </w:r>
          </w:p>
        </w:tc>
        <w:tc>
          <w:tcPr>
            <w:tcW w:w="1890" w:type="dxa"/>
            <w:shd w:val="clear" w:color="auto" w:fill="FFFFFF"/>
          </w:tcPr>
          <w:p w14:paraId="03AE73FA" w14:textId="77777777" w:rsidR="009D0163" w:rsidRPr="0095722C" w:rsidRDefault="009D0163" w:rsidP="009D0163">
            <w:pPr>
              <w:jc w:val="center"/>
              <w:rPr>
                <w:color w:val="000000"/>
                <w:sz w:val="22"/>
                <w:szCs w:val="22"/>
              </w:rPr>
            </w:pPr>
            <w:r w:rsidRPr="0095722C">
              <w:rPr>
                <w:color w:val="000000"/>
                <w:sz w:val="22"/>
                <w:szCs w:val="22"/>
              </w:rPr>
              <w:t>35</w:t>
            </w:r>
          </w:p>
        </w:tc>
      </w:tr>
      <w:tr w:rsidR="009D0163" w:rsidRPr="0095722C" w14:paraId="347F18D8" w14:textId="77777777">
        <w:tblPrEx>
          <w:shd w:val="clear" w:color="auto" w:fill="FFFFFF"/>
        </w:tblPrEx>
        <w:tc>
          <w:tcPr>
            <w:tcW w:w="1287" w:type="dxa"/>
            <w:shd w:val="clear" w:color="auto" w:fill="FFFFFF"/>
          </w:tcPr>
          <w:p w14:paraId="6B5B6E8A" w14:textId="77777777" w:rsidR="009D0163" w:rsidRPr="0095722C" w:rsidRDefault="009D0163" w:rsidP="009D0163">
            <w:pPr>
              <w:rPr>
                <w:color w:val="000000"/>
                <w:sz w:val="22"/>
                <w:szCs w:val="22"/>
              </w:rPr>
            </w:pPr>
            <w:r w:rsidRPr="0095722C">
              <w:rPr>
                <w:color w:val="000000"/>
                <w:sz w:val="22"/>
                <w:szCs w:val="22"/>
              </w:rPr>
              <w:t>2006 -2009</w:t>
            </w:r>
          </w:p>
        </w:tc>
        <w:tc>
          <w:tcPr>
            <w:tcW w:w="4410" w:type="dxa"/>
            <w:shd w:val="clear" w:color="auto" w:fill="FFFFFF"/>
          </w:tcPr>
          <w:p w14:paraId="2DAC8EC2" w14:textId="77777777" w:rsidR="009D0163" w:rsidRPr="0095722C" w:rsidRDefault="009D0163" w:rsidP="009D0163">
            <w:pPr>
              <w:rPr>
                <w:color w:val="000000"/>
                <w:sz w:val="22"/>
                <w:szCs w:val="22"/>
              </w:rPr>
            </w:pPr>
            <w:r w:rsidRPr="0095722C">
              <w:rPr>
                <w:color w:val="000000"/>
                <w:sz w:val="22"/>
                <w:szCs w:val="22"/>
              </w:rPr>
              <w:t>District Teacher Leader</w:t>
            </w:r>
          </w:p>
        </w:tc>
        <w:tc>
          <w:tcPr>
            <w:tcW w:w="947" w:type="dxa"/>
            <w:shd w:val="clear" w:color="auto" w:fill="FFFFFF"/>
          </w:tcPr>
          <w:p w14:paraId="4FED6E3C" w14:textId="77777777" w:rsidR="009D0163" w:rsidRPr="0095722C" w:rsidRDefault="009D0163" w:rsidP="009D0163">
            <w:pPr>
              <w:jc w:val="center"/>
              <w:rPr>
                <w:color w:val="000000"/>
                <w:sz w:val="22"/>
                <w:szCs w:val="22"/>
              </w:rPr>
            </w:pPr>
            <w:r w:rsidRPr="0095722C">
              <w:rPr>
                <w:color w:val="000000"/>
                <w:sz w:val="22"/>
                <w:szCs w:val="22"/>
              </w:rPr>
              <w:t>2.5</w:t>
            </w:r>
          </w:p>
        </w:tc>
        <w:tc>
          <w:tcPr>
            <w:tcW w:w="1170" w:type="dxa"/>
            <w:shd w:val="clear" w:color="auto" w:fill="FFFFFF"/>
          </w:tcPr>
          <w:p w14:paraId="62AAD1C1" w14:textId="77777777" w:rsidR="009D0163" w:rsidRPr="0095722C" w:rsidRDefault="009D0163" w:rsidP="009D0163">
            <w:pPr>
              <w:jc w:val="center"/>
              <w:rPr>
                <w:color w:val="000000"/>
                <w:sz w:val="22"/>
                <w:szCs w:val="22"/>
              </w:rPr>
            </w:pPr>
            <w:r w:rsidRPr="0095722C">
              <w:rPr>
                <w:color w:val="000000"/>
                <w:sz w:val="22"/>
                <w:szCs w:val="22"/>
              </w:rPr>
              <w:t>15</w:t>
            </w:r>
          </w:p>
        </w:tc>
        <w:tc>
          <w:tcPr>
            <w:tcW w:w="1890" w:type="dxa"/>
            <w:shd w:val="clear" w:color="auto" w:fill="FFFFFF"/>
          </w:tcPr>
          <w:p w14:paraId="4E3DD0C6" w14:textId="77777777" w:rsidR="009D0163" w:rsidRPr="0095722C" w:rsidRDefault="009D0163" w:rsidP="009D0163">
            <w:pPr>
              <w:jc w:val="center"/>
              <w:rPr>
                <w:color w:val="000000"/>
                <w:sz w:val="22"/>
                <w:szCs w:val="22"/>
              </w:rPr>
            </w:pPr>
            <w:r w:rsidRPr="0095722C">
              <w:rPr>
                <w:color w:val="000000"/>
                <w:sz w:val="22"/>
                <w:szCs w:val="22"/>
              </w:rPr>
              <w:t>12</w:t>
            </w:r>
          </w:p>
        </w:tc>
      </w:tr>
      <w:tr w:rsidR="009D0163" w:rsidRPr="0095722C" w14:paraId="0F97FED2" w14:textId="77777777">
        <w:tblPrEx>
          <w:shd w:val="clear" w:color="auto" w:fill="FFFFFF"/>
        </w:tblPrEx>
        <w:tc>
          <w:tcPr>
            <w:tcW w:w="1287" w:type="dxa"/>
            <w:shd w:val="clear" w:color="auto" w:fill="FFFFFF"/>
          </w:tcPr>
          <w:p w14:paraId="0AE8D2F0" w14:textId="77777777" w:rsidR="009D0163" w:rsidRPr="0095722C" w:rsidRDefault="009D0163" w:rsidP="009D0163">
            <w:pPr>
              <w:rPr>
                <w:color w:val="000000"/>
                <w:sz w:val="22"/>
                <w:szCs w:val="22"/>
              </w:rPr>
            </w:pPr>
            <w:r w:rsidRPr="0095722C">
              <w:rPr>
                <w:color w:val="000000"/>
                <w:sz w:val="22"/>
                <w:szCs w:val="22"/>
              </w:rPr>
              <w:t xml:space="preserve">2006 -2009 </w:t>
            </w:r>
          </w:p>
        </w:tc>
        <w:tc>
          <w:tcPr>
            <w:tcW w:w="4410" w:type="dxa"/>
            <w:shd w:val="clear" w:color="auto" w:fill="FFFFFF"/>
          </w:tcPr>
          <w:p w14:paraId="20F10B12" w14:textId="77777777" w:rsidR="009D0163" w:rsidRPr="0095722C" w:rsidRDefault="009D0163" w:rsidP="009D0163">
            <w:pPr>
              <w:rPr>
                <w:color w:val="000000"/>
                <w:sz w:val="22"/>
                <w:szCs w:val="22"/>
              </w:rPr>
            </w:pPr>
            <w:r w:rsidRPr="0095722C">
              <w:rPr>
                <w:color w:val="000000"/>
                <w:sz w:val="22"/>
                <w:szCs w:val="22"/>
              </w:rPr>
              <w:t>Teacher Leader Meeting</w:t>
            </w:r>
          </w:p>
        </w:tc>
        <w:tc>
          <w:tcPr>
            <w:tcW w:w="947" w:type="dxa"/>
            <w:shd w:val="clear" w:color="auto" w:fill="FFFFFF"/>
          </w:tcPr>
          <w:p w14:paraId="5A4268C3" w14:textId="77777777" w:rsidR="009D0163" w:rsidRPr="0095722C" w:rsidRDefault="009D0163" w:rsidP="009D0163">
            <w:pPr>
              <w:jc w:val="center"/>
              <w:rPr>
                <w:color w:val="000000"/>
                <w:sz w:val="22"/>
                <w:szCs w:val="22"/>
              </w:rPr>
            </w:pPr>
            <w:r w:rsidRPr="0095722C">
              <w:rPr>
                <w:color w:val="000000"/>
                <w:sz w:val="22"/>
                <w:szCs w:val="22"/>
              </w:rPr>
              <w:t>2.5 -5</w:t>
            </w:r>
          </w:p>
        </w:tc>
        <w:tc>
          <w:tcPr>
            <w:tcW w:w="1170" w:type="dxa"/>
            <w:shd w:val="clear" w:color="auto" w:fill="FFFFFF"/>
          </w:tcPr>
          <w:p w14:paraId="40B9D5A9" w14:textId="77777777" w:rsidR="009D0163" w:rsidRPr="0095722C" w:rsidRDefault="009D0163" w:rsidP="009D0163">
            <w:pPr>
              <w:jc w:val="center"/>
              <w:rPr>
                <w:color w:val="000000"/>
                <w:sz w:val="22"/>
                <w:szCs w:val="22"/>
              </w:rPr>
            </w:pPr>
            <w:r w:rsidRPr="0095722C">
              <w:rPr>
                <w:color w:val="000000"/>
                <w:sz w:val="22"/>
                <w:szCs w:val="22"/>
              </w:rPr>
              <w:t>19</w:t>
            </w:r>
          </w:p>
        </w:tc>
        <w:tc>
          <w:tcPr>
            <w:tcW w:w="1890" w:type="dxa"/>
            <w:shd w:val="clear" w:color="auto" w:fill="FFFFFF"/>
          </w:tcPr>
          <w:p w14:paraId="34467F8C" w14:textId="77777777" w:rsidR="009D0163" w:rsidRPr="0095722C" w:rsidRDefault="009D0163" w:rsidP="009D0163">
            <w:pPr>
              <w:jc w:val="center"/>
              <w:rPr>
                <w:color w:val="000000"/>
                <w:sz w:val="22"/>
                <w:szCs w:val="22"/>
              </w:rPr>
            </w:pPr>
            <w:r w:rsidRPr="0095722C">
              <w:rPr>
                <w:color w:val="000000"/>
                <w:sz w:val="22"/>
                <w:szCs w:val="22"/>
              </w:rPr>
              <w:t>75</w:t>
            </w:r>
          </w:p>
        </w:tc>
      </w:tr>
      <w:tr w:rsidR="009D0163" w:rsidRPr="0095722C" w14:paraId="19E4614B" w14:textId="77777777">
        <w:tblPrEx>
          <w:shd w:val="clear" w:color="auto" w:fill="FFFFFF"/>
        </w:tblPrEx>
        <w:tc>
          <w:tcPr>
            <w:tcW w:w="1287" w:type="dxa"/>
            <w:shd w:val="clear" w:color="auto" w:fill="FFFFFF"/>
          </w:tcPr>
          <w:p w14:paraId="5517736A" w14:textId="77777777" w:rsidR="009D0163" w:rsidRPr="0095722C" w:rsidRDefault="009D0163" w:rsidP="009D0163">
            <w:pPr>
              <w:rPr>
                <w:color w:val="000000"/>
                <w:sz w:val="22"/>
                <w:szCs w:val="22"/>
              </w:rPr>
            </w:pPr>
            <w:r w:rsidRPr="0095722C">
              <w:rPr>
                <w:color w:val="000000"/>
                <w:sz w:val="22"/>
                <w:szCs w:val="22"/>
              </w:rPr>
              <w:lastRenderedPageBreak/>
              <w:t>8/25/06</w:t>
            </w:r>
          </w:p>
        </w:tc>
        <w:tc>
          <w:tcPr>
            <w:tcW w:w="4410" w:type="dxa"/>
            <w:shd w:val="clear" w:color="auto" w:fill="FFFFFF"/>
          </w:tcPr>
          <w:p w14:paraId="7FB37B07" w14:textId="77777777" w:rsidR="009D0163" w:rsidRPr="0095722C" w:rsidRDefault="009D0163" w:rsidP="009D0163">
            <w:pPr>
              <w:rPr>
                <w:color w:val="000000"/>
                <w:sz w:val="22"/>
                <w:szCs w:val="22"/>
              </w:rPr>
            </w:pPr>
            <w:r w:rsidRPr="0095722C">
              <w:rPr>
                <w:color w:val="000000"/>
                <w:sz w:val="22"/>
                <w:szCs w:val="22"/>
              </w:rPr>
              <w:t>Third Annual Tuskegee Conference (Opening Session and breakouts)</w:t>
            </w:r>
          </w:p>
        </w:tc>
        <w:tc>
          <w:tcPr>
            <w:tcW w:w="947" w:type="dxa"/>
            <w:shd w:val="clear" w:color="auto" w:fill="FFFFFF"/>
          </w:tcPr>
          <w:p w14:paraId="2383AD5C"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0D9E78F8"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13936DB4" w14:textId="77777777" w:rsidR="009D0163" w:rsidRPr="0095722C" w:rsidRDefault="009D0163" w:rsidP="009D0163">
            <w:pPr>
              <w:jc w:val="center"/>
              <w:rPr>
                <w:color w:val="000000"/>
                <w:sz w:val="22"/>
                <w:szCs w:val="22"/>
              </w:rPr>
            </w:pPr>
            <w:r w:rsidRPr="0095722C">
              <w:rPr>
                <w:color w:val="000000"/>
                <w:sz w:val="22"/>
                <w:szCs w:val="22"/>
              </w:rPr>
              <w:t>132</w:t>
            </w:r>
          </w:p>
        </w:tc>
      </w:tr>
      <w:tr w:rsidR="009D0163" w:rsidRPr="0095722C" w14:paraId="57E2F375" w14:textId="77777777">
        <w:tblPrEx>
          <w:shd w:val="clear" w:color="auto" w:fill="FFFFFF"/>
        </w:tblPrEx>
        <w:tc>
          <w:tcPr>
            <w:tcW w:w="1287" w:type="dxa"/>
            <w:shd w:val="clear" w:color="auto" w:fill="FFFFFF"/>
          </w:tcPr>
          <w:p w14:paraId="697537FC" w14:textId="77777777" w:rsidR="009D0163" w:rsidRPr="0095722C" w:rsidRDefault="009D0163" w:rsidP="009D0163">
            <w:pPr>
              <w:rPr>
                <w:color w:val="000000"/>
                <w:sz w:val="22"/>
                <w:szCs w:val="22"/>
              </w:rPr>
            </w:pPr>
            <w:r w:rsidRPr="0095722C">
              <w:rPr>
                <w:color w:val="000000"/>
                <w:sz w:val="22"/>
                <w:szCs w:val="22"/>
              </w:rPr>
              <w:t>8/26/06</w:t>
            </w:r>
          </w:p>
        </w:tc>
        <w:tc>
          <w:tcPr>
            <w:tcW w:w="4410" w:type="dxa"/>
            <w:shd w:val="clear" w:color="auto" w:fill="FFFFFF"/>
          </w:tcPr>
          <w:p w14:paraId="50F1B229" w14:textId="77777777" w:rsidR="009D0163" w:rsidRPr="0095722C" w:rsidRDefault="009D0163" w:rsidP="009D0163">
            <w:pPr>
              <w:rPr>
                <w:color w:val="000000"/>
                <w:sz w:val="22"/>
                <w:szCs w:val="22"/>
              </w:rPr>
            </w:pPr>
            <w:r w:rsidRPr="0095722C">
              <w:rPr>
                <w:color w:val="000000"/>
                <w:sz w:val="22"/>
                <w:szCs w:val="22"/>
              </w:rPr>
              <w:t>Third Annual Tuskegee Conference (Day 2)</w:t>
            </w:r>
          </w:p>
        </w:tc>
        <w:tc>
          <w:tcPr>
            <w:tcW w:w="947" w:type="dxa"/>
            <w:shd w:val="clear" w:color="auto" w:fill="FFFFFF"/>
          </w:tcPr>
          <w:p w14:paraId="634CB326"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108193FF"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6175349" w14:textId="77777777" w:rsidR="009D0163" w:rsidRPr="0095722C" w:rsidRDefault="009D0163" w:rsidP="009D0163">
            <w:pPr>
              <w:jc w:val="center"/>
              <w:rPr>
                <w:color w:val="000000"/>
                <w:sz w:val="22"/>
                <w:szCs w:val="22"/>
              </w:rPr>
            </w:pPr>
            <w:r w:rsidRPr="0095722C">
              <w:rPr>
                <w:color w:val="000000"/>
                <w:sz w:val="22"/>
                <w:szCs w:val="22"/>
              </w:rPr>
              <w:t>86</w:t>
            </w:r>
          </w:p>
        </w:tc>
      </w:tr>
      <w:tr w:rsidR="009D0163" w:rsidRPr="0095722C" w14:paraId="502B3E6D" w14:textId="77777777">
        <w:tblPrEx>
          <w:shd w:val="clear" w:color="auto" w:fill="FFFFFF"/>
        </w:tblPrEx>
        <w:tc>
          <w:tcPr>
            <w:tcW w:w="1287" w:type="dxa"/>
            <w:shd w:val="clear" w:color="auto" w:fill="FFFFFF"/>
          </w:tcPr>
          <w:p w14:paraId="38A2A479" w14:textId="77777777" w:rsidR="009D0163" w:rsidRPr="0095722C" w:rsidRDefault="009D0163" w:rsidP="009D0163">
            <w:pPr>
              <w:rPr>
                <w:color w:val="000000"/>
                <w:sz w:val="22"/>
                <w:szCs w:val="22"/>
              </w:rPr>
            </w:pPr>
            <w:r w:rsidRPr="0095722C">
              <w:rPr>
                <w:color w:val="000000"/>
                <w:sz w:val="22"/>
                <w:szCs w:val="22"/>
              </w:rPr>
              <w:t>5/31-6/3/07</w:t>
            </w:r>
          </w:p>
        </w:tc>
        <w:tc>
          <w:tcPr>
            <w:tcW w:w="4410" w:type="dxa"/>
            <w:shd w:val="clear" w:color="auto" w:fill="FFFFFF"/>
          </w:tcPr>
          <w:p w14:paraId="528C8F0C" w14:textId="77777777" w:rsidR="009D0163" w:rsidRPr="0095722C" w:rsidRDefault="009D0163" w:rsidP="009D0163">
            <w:pPr>
              <w:rPr>
                <w:color w:val="000000"/>
                <w:sz w:val="22"/>
                <w:szCs w:val="22"/>
              </w:rPr>
            </w:pPr>
            <w:r w:rsidRPr="0095722C">
              <w:rPr>
                <w:color w:val="000000"/>
                <w:sz w:val="22"/>
                <w:szCs w:val="22"/>
              </w:rPr>
              <w:t>Summer Institute Presenter Training Sessions</w:t>
            </w:r>
          </w:p>
        </w:tc>
        <w:tc>
          <w:tcPr>
            <w:tcW w:w="947" w:type="dxa"/>
            <w:shd w:val="clear" w:color="auto" w:fill="FFFFFF"/>
          </w:tcPr>
          <w:p w14:paraId="75589812" w14:textId="77777777" w:rsidR="009D0163" w:rsidRPr="0095722C" w:rsidRDefault="009D0163" w:rsidP="009D0163">
            <w:pPr>
              <w:jc w:val="center"/>
              <w:rPr>
                <w:color w:val="000000"/>
                <w:sz w:val="22"/>
                <w:szCs w:val="22"/>
              </w:rPr>
            </w:pPr>
            <w:r w:rsidRPr="0095722C">
              <w:rPr>
                <w:color w:val="000000"/>
                <w:sz w:val="22"/>
                <w:szCs w:val="22"/>
              </w:rPr>
              <w:t>24</w:t>
            </w:r>
          </w:p>
        </w:tc>
        <w:tc>
          <w:tcPr>
            <w:tcW w:w="1170" w:type="dxa"/>
            <w:shd w:val="clear" w:color="auto" w:fill="FFFFFF"/>
          </w:tcPr>
          <w:p w14:paraId="62CEED2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76C48A2" w14:textId="77777777" w:rsidR="009D0163" w:rsidRPr="0095722C" w:rsidRDefault="009D0163" w:rsidP="009D0163">
            <w:pPr>
              <w:jc w:val="center"/>
              <w:rPr>
                <w:color w:val="000000"/>
                <w:sz w:val="22"/>
                <w:szCs w:val="22"/>
              </w:rPr>
            </w:pPr>
            <w:r w:rsidRPr="0095722C">
              <w:rPr>
                <w:color w:val="000000"/>
                <w:sz w:val="22"/>
                <w:szCs w:val="22"/>
              </w:rPr>
              <w:t>65</w:t>
            </w:r>
          </w:p>
        </w:tc>
      </w:tr>
      <w:tr w:rsidR="009D0163" w:rsidRPr="0095722C" w14:paraId="1CF71C73" w14:textId="77777777">
        <w:tblPrEx>
          <w:shd w:val="clear" w:color="auto" w:fill="FFFFFF"/>
        </w:tblPrEx>
        <w:tc>
          <w:tcPr>
            <w:tcW w:w="1287" w:type="dxa"/>
            <w:shd w:val="clear" w:color="auto" w:fill="FFFFFF"/>
          </w:tcPr>
          <w:p w14:paraId="2606B1B1" w14:textId="77777777" w:rsidR="009D0163" w:rsidRPr="0095722C" w:rsidRDefault="009D0163" w:rsidP="009D0163">
            <w:pPr>
              <w:rPr>
                <w:color w:val="000000"/>
                <w:sz w:val="22"/>
                <w:szCs w:val="22"/>
              </w:rPr>
            </w:pPr>
            <w:r w:rsidRPr="0095722C">
              <w:rPr>
                <w:sz w:val="22"/>
              </w:rPr>
              <w:t>8/24/07</w:t>
            </w:r>
          </w:p>
        </w:tc>
        <w:tc>
          <w:tcPr>
            <w:tcW w:w="4410" w:type="dxa"/>
            <w:shd w:val="clear" w:color="auto" w:fill="FFFFFF"/>
          </w:tcPr>
          <w:p w14:paraId="69DBA1D3" w14:textId="77777777" w:rsidR="009D0163" w:rsidRPr="0095722C" w:rsidRDefault="009D0163" w:rsidP="009D0163">
            <w:pPr>
              <w:ind w:left="18" w:hanging="18"/>
              <w:rPr>
                <w:color w:val="000000"/>
                <w:sz w:val="22"/>
                <w:szCs w:val="22"/>
              </w:rPr>
            </w:pPr>
            <w:r w:rsidRPr="0095722C">
              <w:rPr>
                <w:sz w:val="22"/>
              </w:rPr>
              <w:t>Fourth Annual Tuskegee Conference, Presession</w:t>
            </w:r>
          </w:p>
        </w:tc>
        <w:tc>
          <w:tcPr>
            <w:tcW w:w="947" w:type="dxa"/>
            <w:shd w:val="clear" w:color="auto" w:fill="FFFFFF"/>
          </w:tcPr>
          <w:p w14:paraId="29DC0348" w14:textId="77777777" w:rsidR="009D0163" w:rsidRPr="0095722C" w:rsidRDefault="009D0163" w:rsidP="009D0163">
            <w:pPr>
              <w:jc w:val="center"/>
              <w:rPr>
                <w:color w:val="000000"/>
                <w:sz w:val="22"/>
                <w:szCs w:val="22"/>
              </w:rPr>
            </w:pPr>
            <w:r w:rsidRPr="0095722C">
              <w:rPr>
                <w:color w:val="000000"/>
                <w:sz w:val="22"/>
                <w:szCs w:val="22"/>
              </w:rPr>
              <w:t>5.0</w:t>
            </w:r>
          </w:p>
        </w:tc>
        <w:tc>
          <w:tcPr>
            <w:tcW w:w="1170" w:type="dxa"/>
            <w:shd w:val="clear" w:color="auto" w:fill="FFFFFF"/>
          </w:tcPr>
          <w:p w14:paraId="78769CA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9646EAF" w14:textId="77777777" w:rsidR="009D0163" w:rsidRPr="0095722C" w:rsidRDefault="009D0163" w:rsidP="009D0163">
            <w:pPr>
              <w:jc w:val="center"/>
              <w:rPr>
                <w:color w:val="000000"/>
                <w:sz w:val="22"/>
                <w:szCs w:val="22"/>
              </w:rPr>
            </w:pPr>
            <w:r w:rsidRPr="0095722C">
              <w:rPr>
                <w:color w:val="000000"/>
                <w:sz w:val="22"/>
                <w:szCs w:val="22"/>
              </w:rPr>
              <w:t>45</w:t>
            </w:r>
          </w:p>
        </w:tc>
      </w:tr>
      <w:tr w:rsidR="009D0163" w:rsidRPr="0095722C" w14:paraId="68EE67A0" w14:textId="77777777">
        <w:tblPrEx>
          <w:shd w:val="clear" w:color="auto" w:fill="FFFFFF"/>
        </w:tblPrEx>
        <w:tc>
          <w:tcPr>
            <w:tcW w:w="1287" w:type="dxa"/>
            <w:shd w:val="clear" w:color="auto" w:fill="FFFFFF"/>
          </w:tcPr>
          <w:p w14:paraId="4F0B1868" w14:textId="77777777" w:rsidR="009D0163" w:rsidRPr="0095722C" w:rsidRDefault="009D0163" w:rsidP="009D0163">
            <w:pPr>
              <w:rPr>
                <w:color w:val="000000"/>
                <w:sz w:val="22"/>
                <w:szCs w:val="22"/>
              </w:rPr>
            </w:pPr>
            <w:r w:rsidRPr="0095722C">
              <w:rPr>
                <w:sz w:val="22"/>
              </w:rPr>
              <w:t>8/24/07</w:t>
            </w:r>
          </w:p>
        </w:tc>
        <w:tc>
          <w:tcPr>
            <w:tcW w:w="4410" w:type="dxa"/>
            <w:shd w:val="clear" w:color="auto" w:fill="FFFFFF"/>
          </w:tcPr>
          <w:p w14:paraId="77B42332" w14:textId="77777777" w:rsidR="009D0163" w:rsidRPr="0095722C" w:rsidRDefault="009D0163" w:rsidP="009D0163">
            <w:pPr>
              <w:rPr>
                <w:color w:val="000000"/>
                <w:sz w:val="22"/>
                <w:szCs w:val="22"/>
              </w:rPr>
            </w:pPr>
            <w:r w:rsidRPr="0095722C">
              <w:rPr>
                <w:sz w:val="22"/>
              </w:rPr>
              <w:t>Fourth Annual Tuskegee Conference, Day 1</w:t>
            </w:r>
          </w:p>
        </w:tc>
        <w:tc>
          <w:tcPr>
            <w:tcW w:w="947" w:type="dxa"/>
            <w:shd w:val="clear" w:color="auto" w:fill="FFFFFF"/>
          </w:tcPr>
          <w:p w14:paraId="54B73810"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13EEA43E"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51F9D9D" w14:textId="77777777" w:rsidR="009D0163" w:rsidRPr="0095722C" w:rsidRDefault="009D0163" w:rsidP="009D0163">
            <w:pPr>
              <w:jc w:val="center"/>
              <w:rPr>
                <w:color w:val="000000"/>
                <w:sz w:val="22"/>
                <w:szCs w:val="22"/>
              </w:rPr>
            </w:pPr>
            <w:r w:rsidRPr="0095722C">
              <w:rPr>
                <w:color w:val="000000"/>
                <w:sz w:val="22"/>
                <w:szCs w:val="22"/>
              </w:rPr>
              <w:t>130</w:t>
            </w:r>
          </w:p>
        </w:tc>
      </w:tr>
      <w:tr w:rsidR="009D0163" w:rsidRPr="0095722C" w14:paraId="3612DA7D" w14:textId="77777777">
        <w:tblPrEx>
          <w:shd w:val="clear" w:color="auto" w:fill="FFFFFF"/>
        </w:tblPrEx>
        <w:tc>
          <w:tcPr>
            <w:tcW w:w="1287" w:type="dxa"/>
            <w:shd w:val="clear" w:color="auto" w:fill="FFFFFF"/>
          </w:tcPr>
          <w:p w14:paraId="1D0A4BEE" w14:textId="77777777" w:rsidR="009D0163" w:rsidRPr="0095722C" w:rsidRDefault="009D0163" w:rsidP="009D0163">
            <w:pPr>
              <w:rPr>
                <w:color w:val="000000"/>
                <w:sz w:val="22"/>
                <w:szCs w:val="22"/>
              </w:rPr>
            </w:pPr>
            <w:r w:rsidRPr="0095722C">
              <w:rPr>
                <w:sz w:val="22"/>
              </w:rPr>
              <w:t>8/25/07</w:t>
            </w:r>
          </w:p>
        </w:tc>
        <w:tc>
          <w:tcPr>
            <w:tcW w:w="4410" w:type="dxa"/>
            <w:shd w:val="clear" w:color="auto" w:fill="FFFFFF"/>
          </w:tcPr>
          <w:p w14:paraId="2F0FA508" w14:textId="77777777" w:rsidR="009D0163" w:rsidRPr="0095722C" w:rsidRDefault="009D0163" w:rsidP="009D0163">
            <w:pPr>
              <w:rPr>
                <w:color w:val="000000"/>
                <w:sz w:val="22"/>
                <w:szCs w:val="22"/>
              </w:rPr>
            </w:pPr>
            <w:r w:rsidRPr="0095722C">
              <w:rPr>
                <w:sz w:val="22"/>
              </w:rPr>
              <w:t>Fourth Annual Tuskegee Conference, Day 2</w:t>
            </w:r>
          </w:p>
        </w:tc>
        <w:tc>
          <w:tcPr>
            <w:tcW w:w="947" w:type="dxa"/>
            <w:shd w:val="clear" w:color="auto" w:fill="FFFFFF"/>
          </w:tcPr>
          <w:p w14:paraId="063AE6E5"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1CB8A18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218A22F" w14:textId="77777777" w:rsidR="009D0163" w:rsidRPr="0095722C" w:rsidRDefault="009D0163" w:rsidP="009D0163">
            <w:pPr>
              <w:jc w:val="center"/>
              <w:rPr>
                <w:color w:val="000000"/>
                <w:sz w:val="22"/>
                <w:szCs w:val="22"/>
              </w:rPr>
            </w:pPr>
            <w:r w:rsidRPr="0095722C">
              <w:rPr>
                <w:color w:val="000000"/>
                <w:sz w:val="22"/>
                <w:szCs w:val="22"/>
              </w:rPr>
              <w:t>74</w:t>
            </w:r>
          </w:p>
        </w:tc>
      </w:tr>
      <w:tr w:rsidR="009D0163" w:rsidRPr="0095722C" w14:paraId="0C9248D9" w14:textId="77777777">
        <w:tblPrEx>
          <w:shd w:val="clear" w:color="auto" w:fill="FFFFFF"/>
        </w:tblPrEx>
        <w:tc>
          <w:tcPr>
            <w:tcW w:w="1287" w:type="dxa"/>
            <w:shd w:val="clear" w:color="auto" w:fill="FFFFFF"/>
          </w:tcPr>
          <w:p w14:paraId="0C54B92B" w14:textId="77777777" w:rsidR="009D0163" w:rsidRPr="0095722C" w:rsidRDefault="009D0163" w:rsidP="009D0163">
            <w:pPr>
              <w:rPr>
                <w:color w:val="000000"/>
                <w:sz w:val="22"/>
                <w:szCs w:val="22"/>
              </w:rPr>
            </w:pPr>
            <w:r w:rsidRPr="0095722C">
              <w:rPr>
                <w:color w:val="000000"/>
                <w:sz w:val="22"/>
                <w:szCs w:val="22"/>
              </w:rPr>
              <w:t>10/12/06</w:t>
            </w:r>
          </w:p>
        </w:tc>
        <w:tc>
          <w:tcPr>
            <w:tcW w:w="4410" w:type="dxa"/>
            <w:shd w:val="clear" w:color="auto" w:fill="FFFFFF"/>
          </w:tcPr>
          <w:p w14:paraId="29504C3D" w14:textId="77777777" w:rsidR="009D0163" w:rsidRPr="0095722C" w:rsidRDefault="009D0163" w:rsidP="009D0163">
            <w:pPr>
              <w:rPr>
                <w:color w:val="000000"/>
                <w:sz w:val="22"/>
                <w:szCs w:val="22"/>
              </w:rPr>
            </w:pPr>
            <w:r w:rsidRPr="0095722C">
              <w:rPr>
                <w:color w:val="000000"/>
                <w:sz w:val="22"/>
                <w:szCs w:val="22"/>
              </w:rPr>
              <w:t>Administrator’s Meeting</w:t>
            </w:r>
          </w:p>
        </w:tc>
        <w:tc>
          <w:tcPr>
            <w:tcW w:w="947" w:type="dxa"/>
            <w:shd w:val="clear" w:color="auto" w:fill="FFFFFF"/>
          </w:tcPr>
          <w:p w14:paraId="08897AAF" w14:textId="77777777" w:rsidR="009D0163" w:rsidRPr="0095722C" w:rsidRDefault="009D0163" w:rsidP="009D0163">
            <w:pPr>
              <w:jc w:val="center"/>
              <w:rPr>
                <w:color w:val="000000"/>
                <w:sz w:val="22"/>
                <w:szCs w:val="22"/>
              </w:rPr>
            </w:pPr>
            <w:r w:rsidRPr="0095722C">
              <w:rPr>
                <w:color w:val="000000"/>
                <w:sz w:val="22"/>
                <w:szCs w:val="22"/>
              </w:rPr>
              <w:t>2.5</w:t>
            </w:r>
          </w:p>
        </w:tc>
        <w:tc>
          <w:tcPr>
            <w:tcW w:w="1170" w:type="dxa"/>
            <w:shd w:val="clear" w:color="auto" w:fill="FFFFFF"/>
          </w:tcPr>
          <w:p w14:paraId="1D3439B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7979093" w14:textId="77777777" w:rsidR="009D0163" w:rsidRPr="0095722C" w:rsidRDefault="009D0163" w:rsidP="009D0163">
            <w:pPr>
              <w:jc w:val="center"/>
              <w:rPr>
                <w:color w:val="000000"/>
                <w:sz w:val="22"/>
                <w:szCs w:val="22"/>
              </w:rPr>
            </w:pPr>
            <w:r w:rsidRPr="0095722C">
              <w:rPr>
                <w:color w:val="000000"/>
                <w:sz w:val="22"/>
                <w:szCs w:val="22"/>
              </w:rPr>
              <w:t>8</w:t>
            </w:r>
          </w:p>
        </w:tc>
      </w:tr>
      <w:tr w:rsidR="009D0163" w:rsidRPr="0095722C" w14:paraId="2EA72DD8" w14:textId="77777777">
        <w:tblPrEx>
          <w:shd w:val="clear" w:color="auto" w:fill="FFFFFF"/>
        </w:tblPrEx>
        <w:tc>
          <w:tcPr>
            <w:tcW w:w="1287" w:type="dxa"/>
            <w:shd w:val="clear" w:color="auto" w:fill="FFFFFF"/>
          </w:tcPr>
          <w:p w14:paraId="6301609B" w14:textId="77777777" w:rsidR="009D0163" w:rsidRPr="0095722C" w:rsidRDefault="009D0163" w:rsidP="009D0163">
            <w:pPr>
              <w:rPr>
                <w:color w:val="000000"/>
                <w:sz w:val="22"/>
                <w:szCs w:val="22"/>
              </w:rPr>
            </w:pPr>
            <w:r w:rsidRPr="0095722C">
              <w:rPr>
                <w:color w:val="000000"/>
                <w:sz w:val="22"/>
                <w:szCs w:val="22"/>
              </w:rPr>
              <w:t>2/3/07</w:t>
            </w:r>
          </w:p>
        </w:tc>
        <w:tc>
          <w:tcPr>
            <w:tcW w:w="4410" w:type="dxa"/>
            <w:shd w:val="clear" w:color="auto" w:fill="FFFFFF"/>
          </w:tcPr>
          <w:p w14:paraId="46E407DB" w14:textId="77777777" w:rsidR="009D0163" w:rsidRPr="0095722C" w:rsidRDefault="009D0163" w:rsidP="009D0163">
            <w:pPr>
              <w:ind w:left="18" w:hanging="18"/>
              <w:rPr>
                <w:color w:val="000000"/>
                <w:sz w:val="22"/>
                <w:szCs w:val="22"/>
              </w:rPr>
            </w:pPr>
            <w:r w:rsidRPr="0095722C">
              <w:rPr>
                <w:color w:val="000000"/>
                <w:sz w:val="22"/>
                <w:szCs w:val="22"/>
              </w:rPr>
              <w:t>NAEP Workshop Focus on Equity and Mathematical Understanding</w:t>
            </w:r>
          </w:p>
        </w:tc>
        <w:tc>
          <w:tcPr>
            <w:tcW w:w="947" w:type="dxa"/>
            <w:shd w:val="clear" w:color="auto" w:fill="FFFFFF"/>
          </w:tcPr>
          <w:p w14:paraId="350E2577"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7AC015F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61715AC" w14:textId="77777777" w:rsidR="009D0163" w:rsidRPr="0095722C" w:rsidRDefault="009D0163" w:rsidP="009D0163">
            <w:pPr>
              <w:jc w:val="center"/>
              <w:rPr>
                <w:color w:val="000000"/>
                <w:sz w:val="22"/>
                <w:szCs w:val="22"/>
              </w:rPr>
            </w:pPr>
            <w:r w:rsidRPr="0095722C">
              <w:rPr>
                <w:color w:val="000000"/>
                <w:sz w:val="22"/>
                <w:szCs w:val="22"/>
              </w:rPr>
              <w:t>28</w:t>
            </w:r>
          </w:p>
        </w:tc>
      </w:tr>
      <w:tr w:rsidR="009D0163" w:rsidRPr="0095722C" w14:paraId="3247B131" w14:textId="77777777">
        <w:tblPrEx>
          <w:shd w:val="clear" w:color="auto" w:fill="FFFFFF"/>
        </w:tblPrEx>
        <w:tc>
          <w:tcPr>
            <w:tcW w:w="1287" w:type="dxa"/>
            <w:shd w:val="clear" w:color="auto" w:fill="FFFFFF"/>
          </w:tcPr>
          <w:p w14:paraId="5E968073" w14:textId="77777777" w:rsidR="009D0163" w:rsidRPr="0095722C" w:rsidRDefault="009D0163" w:rsidP="009D0163">
            <w:pPr>
              <w:rPr>
                <w:color w:val="000000"/>
                <w:sz w:val="22"/>
                <w:szCs w:val="22"/>
              </w:rPr>
            </w:pPr>
            <w:r w:rsidRPr="0095722C">
              <w:rPr>
                <w:color w:val="000000"/>
                <w:sz w:val="22"/>
                <w:szCs w:val="22"/>
              </w:rPr>
              <w:t>2/16/08</w:t>
            </w:r>
          </w:p>
        </w:tc>
        <w:tc>
          <w:tcPr>
            <w:tcW w:w="4410" w:type="dxa"/>
            <w:shd w:val="clear" w:color="auto" w:fill="FFFFFF"/>
          </w:tcPr>
          <w:p w14:paraId="4ECA9278" w14:textId="77777777" w:rsidR="009D0163" w:rsidRPr="0095722C" w:rsidRDefault="009D0163" w:rsidP="009D0163">
            <w:pPr>
              <w:ind w:left="18"/>
              <w:rPr>
                <w:color w:val="000000"/>
                <w:sz w:val="22"/>
                <w:szCs w:val="22"/>
              </w:rPr>
            </w:pPr>
            <w:r w:rsidRPr="0095722C">
              <w:rPr>
                <w:color w:val="000000"/>
                <w:sz w:val="22"/>
                <w:szCs w:val="22"/>
              </w:rPr>
              <w:t>NAEP Workshop Focus on Assessment and Mathematical Content</w:t>
            </w:r>
          </w:p>
        </w:tc>
        <w:tc>
          <w:tcPr>
            <w:tcW w:w="947" w:type="dxa"/>
            <w:shd w:val="clear" w:color="auto" w:fill="FFFFFF"/>
          </w:tcPr>
          <w:p w14:paraId="4C61E580"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62AE4C8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3BA6F2B" w14:textId="77777777" w:rsidR="009D0163" w:rsidRPr="0095722C" w:rsidRDefault="009D0163" w:rsidP="009D0163">
            <w:pPr>
              <w:jc w:val="center"/>
              <w:rPr>
                <w:color w:val="000000"/>
                <w:sz w:val="22"/>
                <w:szCs w:val="22"/>
              </w:rPr>
            </w:pPr>
            <w:r w:rsidRPr="0095722C">
              <w:rPr>
                <w:color w:val="000000"/>
                <w:sz w:val="22"/>
                <w:szCs w:val="22"/>
              </w:rPr>
              <w:t>10</w:t>
            </w:r>
          </w:p>
        </w:tc>
      </w:tr>
      <w:tr w:rsidR="009D0163" w:rsidRPr="0095722C" w14:paraId="53230862" w14:textId="77777777">
        <w:tblPrEx>
          <w:shd w:val="clear" w:color="auto" w:fill="FFFFFF"/>
        </w:tblPrEx>
        <w:tc>
          <w:tcPr>
            <w:tcW w:w="1287" w:type="dxa"/>
            <w:shd w:val="clear" w:color="auto" w:fill="FFFFFF"/>
          </w:tcPr>
          <w:p w14:paraId="03658636" w14:textId="77777777" w:rsidR="009D0163" w:rsidRPr="0095722C" w:rsidRDefault="009D0163" w:rsidP="009D0163">
            <w:pPr>
              <w:rPr>
                <w:color w:val="000000"/>
                <w:sz w:val="22"/>
                <w:szCs w:val="22"/>
              </w:rPr>
            </w:pPr>
            <w:r w:rsidRPr="0095722C">
              <w:rPr>
                <w:color w:val="000000"/>
                <w:sz w:val="22"/>
                <w:szCs w:val="22"/>
              </w:rPr>
              <w:t>2/9/08</w:t>
            </w:r>
          </w:p>
        </w:tc>
        <w:tc>
          <w:tcPr>
            <w:tcW w:w="4410" w:type="dxa"/>
            <w:shd w:val="clear" w:color="auto" w:fill="FFFFFF"/>
          </w:tcPr>
          <w:p w14:paraId="68DA7E30" w14:textId="77777777" w:rsidR="009D0163" w:rsidRPr="0095722C" w:rsidRDefault="009D0163" w:rsidP="009D0163">
            <w:pPr>
              <w:rPr>
                <w:color w:val="000000"/>
                <w:sz w:val="22"/>
                <w:szCs w:val="22"/>
              </w:rPr>
            </w:pPr>
            <w:r w:rsidRPr="0095722C">
              <w:rPr>
                <w:color w:val="000000"/>
                <w:sz w:val="22"/>
                <w:szCs w:val="22"/>
              </w:rPr>
              <w:t>New Teacher Mini Conference</w:t>
            </w:r>
          </w:p>
        </w:tc>
        <w:tc>
          <w:tcPr>
            <w:tcW w:w="947" w:type="dxa"/>
            <w:shd w:val="clear" w:color="auto" w:fill="FFFFFF"/>
          </w:tcPr>
          <w:p w14:paraId="2127D699" w14:textId="77777777" w:rsidR="009D0163" w:rsidRPr="0095722C" w:rsidRDefault="009D0163" w:rsidP="009D0163">
            <w:pPr>
              <w:jc w:val="center"/>
              <w:rPr>
                <w:color w:val="000000"/>
                <w:sz w:val="22"/>
                <w:szCs w:val="22"/>
              </w:rPr>
            </w:pPr>
            <w:r w:rsidRPr="0095722C">
              <w:rPr>
                <w:color w:val="000000"/>
                <w:sz w:val="22"/>
                <w:szCs w:val="22"/>
              </w:rPr>
              <w:t>4</w:t>
            </w:r>
          </w:p>
        </w:tc>
        <w:tc>
          <w:tcPr>
            <w:tcW w:w="1170" w:type="dxa"/>
            <w:shd w:val="clear" w:color="auto" w:fill="FFFFFF"/>
          </w:tcPr>
          <w:p w14:paraId="1060794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6019A6DB" w14:textId="77777777" w:rsidR="009D0163" w:rsidRPr="0095722C" w:rsidRDefault="009D0163" w:rsidP="009D0163">
            <w:pPr>
              <w:jc w:val="center"/>
              <w:rPr>
                <w:color w:val="000000"/>
                <w:sz w:val="22"/>
                <w:szCs w:val="22"/>
              </w:rPr>
            </w:pPr>
            <w:r w:rsidRPr="0095722C">
              <w:rPr>
                <w:color w:val="000000"/>
                <w:sz w:val="22"/>
                <w:szCs w:val="22"/>
              </w:rPr>
              <w:t>45</w:t>
            </w:r>
          </w:p>
        </w:tc>
      </w:tr>
      <w:tr w:rsidR="009D0163" w:rsidRPr="0095722C" w14:paraId="75855E87" w14:textId="77777777">
        <w:tblPrEx>
          <w:shd w:val="clear" w:color="auto" w:fill="FFFFFF"/>
        </w:tblPrEx>
        <w:tc>
          <w:tcPr>
            <w:tcW w:w="1287" w:type="dxa"/>
            <w:shd w:val="clear" w:color="auto" w:fill="FFFFFF"/>
          </w:tcPr>
          <w:p w14:paraId="020575DE" w14:textId="77777777" w:rsidR="009D0163" w:rsidRPr="0095722C" w:rsidRDefault="009D0163" w:rsidP="009D0163">
            <w:pPr>
              <w:rPr>
                <w:color w:val="000000"/>
                <w:sz w:val="22"/>
                <w:szCs w:val="22"/>
              </w:rPr>
            </w:pPr>
            <w:r w:rsidRPr="0095722C">
              <w:rPr>
                <w:color w:val="000000"/>
                <w:sz w:val="22"/>
                <w:szCs w:val="22"/>
              </w:rPr>
              <w:t>4/17/08</w:t>
            </w:r>
          </w:p>
        </w:tc>
        <w:tc>
          <w:tcPr>
            <w:tcW w:w="4410" w:type="dxa"/>
            <w:shd w:val="clear" w:color="auto" w:fill="FFFFFF"/>
          </w:tcPr>
          <w:p w14:paraId="26876618" w14:textId="77777777" w:rsidR="009D0163" w:rsidRPr="0095722C" w:rsidRDefault="009D0163" w:rsidP="009D0163">
            <w:pPr>
              <w:rPr>
                <w:color w:val="000000"/>
                <w:sz w:val="22"/>
                <w:szCs w:val="22"/>
              </w:rPr>
            </w:pPr>
            <w:r w:rsidRPr="0095722C">
              <w:rPr>
                <w:color w:val="000000"/>
                <w:sz w:val="22"/>
                <w:szCs w:val="22"/>
              </w:rPr>
              <w:t>Summer Institute Briefing</w:t>
            </w:r>
          </w:p>
        </w:tc>
        <w:tc>
          <w:tcPr>
            <w:tcW w:w="947" w:type="dxa"/>
            <w:shd w:val="clear" w:color="auto" w:fill="FFFFFF"/>
          </w:tcPr>
          <w:p w14:paraId="33647326"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2FA24DC6"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08E7E06" w14:textId="77777777" w:rsidR="009D0163" w:rsidRPr="0095722C" w:rsidRDefault="009D0163" w:rsidP="009D0163">
            <w:pPr>
              <w:jc w:val="center"/>
              <w:rPr>
                <w:color w:val="000000"/>
                <w:sz w:val="22"/>
                <w:szCs w:val="22"/>
              </w:rPr>
            </w:pPr>
            <w:r w:rsidRPr="0095722C">
              <w:rPr>
                <w:color w:val="000000"/>
                <w:sz w:val="22"/>
                <w:szCs w:val="22"/>
              </w:rPr>
              <w:t>50</w:t>
            </w:r>
          </w:p>
        </w:tc>
      </w:tr>
      <w:tr w:rsidR="009D0163" w:rsidRPr="0095722C" w14:paraId="63050387" w14:textId="77777777">
        <w:tblPrEx>
          <w:shd w:val="clear" w:color="auto" w:fill="FFFFFF"/>
        </w:tblPrEx>
        <w:tc>
          <w:tcPr>
            <w:tcW w:w="1287" w:type="dxa"/>
            <w:shd w:val="clear" w:color="auto" w:fill="FFFFFF"/>
          </w:tcPr>
          <w:p w14:paraId="188863A6" w14:textId="77777777" w:rsidR="009D0163" w:rsidRPr="0095722C" w:rsidRDefault="009D0163" w:rsidP="009D0163">
            <w:pPr>
              <w:rPr>
                <w:color w:val="000000"/>
                <w:sz w:val="22"/>
                <w:szCs w:val="22"/>
              </w:rPr>
            </w:pPr>
            <w:r w:rsidRPr="0095722C">
              <w:rPr>
                <w:color w:val="000000"/>
                <w:sz w:val="22"/>
                <w:szCs w:val="22"/>
              </w:rPr>
              <w:t>5/27- 30/08</w:t>
            </w:r>
          </w:p>
        </w:tc>
        <w:tc>
          <w:tcPr>
            <w:tcW w:w="4410" w:type="dxa"/>
            <w:shd w:val="clear" w:color="auto" w:fill="FFFFFF"/>
          </w:tcPr>
          <w:p w14:paraId="43638709" w14:textId="77777777" w:rsidR="009D0163" w:rsidRPr="0095722C" w:rsidRDefault="009D0163" w:rsidP="009D0163">
            <w:pPr>
              <w:rPr>
                <w:color w:val="000000"/>
                <w:sz w:val="22"/>
                <w:szCs w:val="22"/>
              </w:rPr>
            </w:pPr>
            <w:r w:rsidRPr="0095722C">
              <w:rPr>
                <w:color w:val="000000"/>
                <w:sz w:val="22"/>
                <w:szCs w:val="22"/>
              </w:rPr>
              <w:t>Summer Institute Presenter Training Sessions</w:t>
            </w:r>
          </w:p>
        </w:tc>
        <w:tc>
          <w:tcPr>
            <w:tcW w:w="947" w:type="dxa"/>
            <w:shd w:val="clear" w:color="auto" w:fill="FFFFFF"/>
          </w:tcPr>
          <w:p w14:paraId="5C4032CB" w14:textId="77777777" w:rsidR="009D0163" w:rsidRPr="0095722C" w:rsidRDefault="009D0163" w:rsidP="009D0163">
            <w:pPr>
              <w:jc w:val="center"/>
              <w:rPr>
                <w:color w:val="000000"/>
                <w:sz w:val="22"/>
                <w:szCs w:val="22"/>
              </w:rPr>
            </w:pPr>
            <w:r w:rsidRPr="0095722C">
              <w:rPr>
                <w:color w:val="000000"/>
                <w:sz w:val="22"/>
                <w:szCs w:val="22"/>
              </w:rPr>
              <w:t>24</w:t>
            </w:r>
          </w:p>
        </w:tc>
        <w:tc>
          <w:tcPr>
            <w:tcW w:w="1170" w:type="dxa"/>
            <w:shd w:val="clear" w:color="auto" w:fill="FFFFFF"/>
          </w:tcPr>
          <w:p w14:paraId="25E97D60"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97B875F" w14:textId="77777777" w:rsidR="009D0163" w:rsidRPr="0095722C" w:rsidRDefault="009D0163" w:rsidP="009D0163">
            <w:pPr>
              <w:jc w:val="center"/>
              <w:rPr>
                <w:color w:val="000000"/>
                <w:sz w:val="22"/>
                <w:szCs w:val="22"/>
              </w:rPr>
            </w:pPr>
            <w:r w:rsidRPr="0095722C">
              <w:rPr>
                <w:color w:val="000000"/>
                <w:sz w:val="22"/>
                <w:szCs w:val="22"/>
              </w:rPr>
              <w:t>65</w:t>
            </w:r>
          </w:p>
        </w:tc>
      </w:tr>
      <w:tr w:rsidR="009D0163" w:rsidRPr="0095722C" w14:paraId="33EBAC90" w14:textId="77777777">
        <w:tblPrEx>
          <w:shd w:val="clear" w:color="auto" w:fill="FFFFFF"/>
        </w:tblPrEx>
        <w:tc>
          <w:tcPr>
            <w:tcW w:w="1287" w:type="dxa"/>
            <w:shd w:val="clear" w:color="auto" w:fill="FFFFFF"/>
          </w:tcPr>
          <w:p w14:paraId="52653ED7" w14:textId="77777777" w:rsidR="009D0163" w:rsidRPr="0095722C" w:rsidRDefault="009D0163" w:rsidP="009D0163">
            <w:pPr>
              <w:ind w:left="45"/>
              <w:rPr>
                <w:color w:val="000000"/>
                <w:sz w:val="22"/>
                <w:szCs w:val="22"/>
              </w:rPr>
            </w:pPr>
            <w:r w:rsidRPr="0095722C">
              <w:rPr>
                <w:color w:val="000000"/>
                <w:sz w:val="22"/>
                <w:szCs w:val="22"/>
              </w:rPr>
              <w:t>6/30/, 7/7, &amp; 7/14/08</w:t>
            </w:r>
          </w:p>
        </w:tc>
        <w:tc>
          <w:tcPr>
            <w:tcW w:w="4410" w:type="dxa"/>
            <w:shd w:val="clear" w:color="auto" w:fill="FFFFFF"/>
          </w:tcPr>
          <w:p w14:paraId="11288E0F" w14:textId="77777777" w:rsidR="009D0163" w:rsidRPr="0095722C" w:rsidRDefault="009D0163" w:rsidP="009D0163">
            <w:pPr>
              <w:rPr>
                <w:color w:val="000000"/>
                <w:sz w:val="22"/>
                <w:szCs w:val="22"/>
              </w:rPr>
            </w:pPr>
            <w:proofErr w:type="spellStart"/>
            <w:r w:rsidRPr="0095722C">
              <w:rPr>
                <w:color w:val="000000"/>
                <w:sz w:val="22"/>
                <w:szCs w:val="22"/>
              </w:rPr>
              <w:t>Liping</w:t>
            </w:r>
            <w:proofErr w:type="spellEnd"/>
            <w:r w:rsidRPr="0095722C">
              <w:rPr>
                <w:color w:val="000000"/>
                <w:sz w:val="22"/>
                <w:szCs w:val="22"/>
              </w:rPr>
              <w:t xml:space="preserve"> Ma Book Study</w:t>
            </w:r>
          </w:p>
        </w:tc>
        <w:tc>
          <w:tcPr>
            <w:tcW w:w="947" w:type="dxa"/>
            <w:shd w:val="clear" w:color="auto" w:fill="FFFFFF"/>
          </w:tcPr>
          <w:p w14:paraId="5BDE81A8"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0220EA51"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43C9E890" w14:textId="77777777" w:rsidR="009D0163" w:rsidRPr="0095722C" w:rsidRDefault="009D0163" w:rsidP="009D0163">
            <w:pPr>
              <w:jc w:val="center"/>
              <w:rPr>
                <w:color w:val="000000"/>
                <w:sz w:val="22"/>
                <w:szCs w:val="22"/>
              </w:rPr>
            </w:pPr>
            <w:r w:rsidRPr="0095722C">
              <w:rPr>
                <w:color w:val="000000"/>
                <w:sz w:val="22"/>
                <w:szCs w:val="22"/>
              </w:rPr>
              <w:t>17</w:t>
            </w:r>
          </w:p>
        </w:tc>
      </w:tr>
      <w:tr w:rsidR="009D0163" w:rsidRPr="0095722C" w14:paraId="405CAAA3" w14:textId="77777777">
        <w:tblPrEx>
          <w:shd w:val="clear" w:color="auto" w:fill="FFFFFF"/>
        </w:tblPrEx>
        <w:tc>
          <w:tcPr>
            <w:tcW w:w="1287" w:type="dxa"/>
            <w:shd w:val="clear" w:color="auto" w:fill="FFFFFF"/>
          </w:tcPr>
          <w:p w14:paraId="7347EF65" w14:textId="77777777" w:rsidR="009D0163" w:rsidRPr="0095722C" w:rsidRDefault="009D0163" w:rsidP="009D0163">
            <w:pPr>
              <w:rPr>
                <w:color w:val="000000"/>
                <w:sz w:val="22"/>
                <w:szCs w:val="22"/>
              </w:rPr>
            </w:pPr>
            <w:r w:rsidRPr="0095722C">
              <w:rPr>
                <w:color w:val="000000"/>
                <w:sz w:val="22"/>
                <w:szCs w:val="22"/>
              </w:rPr>
              <w:t>7/18/08</w:t>
            </w:r>
          </w:p>
        </w:tc>
        <w:tc>
          <w:tcPr>
            <w:tcW w:w="4410" w:type="dxa"/>
            <w:shd w:val="clear" w:color="auto" w:fill="FFFFFF"/>
          </w:tcPr>
          <w:p w14:paraId="29B7E2CA" w14:textId="77777777" w:rsidR="009D0163" w:rsidRPr="0095722C" w:rsidRDefault="009D0163" w:rsidP="009D0163">
            <w:pPr>
              <w:rPr>
                <w:color w:val="000000"/>
                <w:sz w:val="22"/>
                <w:szCs w:val="22"/>
              </w:rPr>
            </w:pPr>
            <w:r w:rsidRPr="0095722C">
              <w:rPr>
                <w:color w:val="000000"/>
                <w:sz w:val="22"/>
                <w:szCs w:val="22"/>
              </w:rPr>
              <w:t>Curriculum Writing Meeting</w:t>
            </w:r>
          </w:p>
        </w:tc>
        <w:tc>
          <w:tcPr>
            <w:tcW w:w="947" w:type="dxa"/>
            <w:shd w:val="clear" w:color="auto" w:fill="FFFFFF"/>
          </w:tcPr>
          <w:p w14:paraId="0E8424D8"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7E86348D"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D9B0D5D" w14:textId="77777777" w:rsidR="009D0163" w:rsidRPr="0095722C" w:rsidRDefault="009D0163" w:rsidP="009D0163">
            <w:pPr>
              <w:jc w:val="center"/>
              <w:rPr>
                <w:color w:val="000000"/>
                <w:sz w:val="22"/>
                <w:szCs w:val="22"/>
              </w:rPr>
            </w:pPr>
            <w:r w:rsidRPr="0095722C">
              <w:rPr>
                <w:color w:val="000000"/>
                <w:sz w:val="22"/>
                <w:szCs w:val="22"/>
              </w:rPr>
              <w:t>17</w:t>
            </w:r>
          </w:p>
        </w:tc>
      </w:tr>
      <w:tr w:rsidR="009D0163" w:rsidRPr="0095722C" w14:paraId="01CCDF43" w14:textId="77777777">
        <w:tblPrEx>
          <w:shd w:val="clear" w:color="auto" w:fill="FFFFFF"/>
        </w:tblPrEx>
        <w:tc>
          <w:tcPr>
            <w:tcW w:w="1287" w:type="dxa"/>
            <w:shd w:val="clear" w:color="auto" w:fill="FFFFFF"/>
          </w:tcPr>
          <w:p w14:paraId="3E0B00D0" w14:textId="77777777" w:rsidR="009D0163" w:rsidRPr="0095722C" w:rsidRDefault="009D0163" w:rsidP="009D0163">
            <w:pPr>
              <w:rPr>
                <w:color w:val="000000"/>
                <w:sz w:val="22"/>
                <w:szCs w:val="22"/>
              </w:rPr>
            </w:pPr>
            <w:r w:rsidRPr="0095722C">
              <w:rPr>
                <w:sz w:val="22"/>
              </w:rPr>
              <w:t>9/5/08</w:t>
            </w:r>
          </w:p>
        </w:tc>
        <w:tc>
          <w:tcPr>
            <w:tcW w:w="4410" w:type="dxa"/>
            <w:shd w:val="clear" w:color="auto" w:fill="FFFFFF"/>
          </w:tcPr>
          <w:p w14:paraId="472AFDFC" w14:textId="77777777" w:rsidR="009D0163" w:rsidRPr="0095722C" w:rsidRDefault="009D0163" w:rsidP="009D0163">
            <w:pPr>
              <w:rPr>
                <w:color w:val="000000"/>
                <w:sz w:val="22"/>
                <w:szCs w:val="22"/>
              </w:rPr>
            </w:pPr>
            <w:r w:rsidRPr="0095722C">
              <w:rPr>
                <w:sz w:val="22"/>
              </w:rPr>
              <w:t>Fifth Annual Tuskegee Conference, Presession</w:t>
            </w:r>
          </w:p>
        </w:tc>
        <w:tc>
          <w:tcPr>
            <w:tcW w:w="947" w:type="dxa"/>
            <w:shd w:val="clear" w:color="auto" w:fill="FFFFFF"/>
          </w:tcPr>
          <w:p w14:paraId="575E7EE4" w14:textId="77777777" w:rsidR="009D0163" w:rsidRPr="0095722C" w:rsidRDefault="009D0163" w:rsidP="009D0163">
            <w:pPr>
              <w:jc w:val="center"/>
              <w:rPr>
                <w:color w:val="000000"/>
                <w:sz w:val="22"/>
                <w:szCs w:val="22"/>
              </w:rPr>
            </w:pPr>
            <w:r w:rsidRPr="0095722C">
              <w:rPr>
                <w:color w:val="000000"/>
                <w:sz w:val="22"/>
                <w:szCs w:val="22"/>
              </w:rPr>
              <w:t>5.0</w:t>
            </w:r>
          </w:p>
        </w:tc>
        <w:tc>
          <w:tcPr>
            <w:tcW w:w="1170" w:type="dxa"/>
            <w:shd w:val="clear" w:color="auto" w:fill="FFFFFF"/>
          </w:tcPr>
          <w:p w14:paraId="5F36E29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79ECA89" w14:textId="77777777" w:rsidR="009D0163" w:rsidRPr="0095722C" w:rsidRDefault="009D0163" w:rsidP="009D0163">
            <w:pPr>
              <w:jc w:val="center"/>
              <w:rPr>
                <w:color w:val="000000"/>
                <w:sz w:val="22"/>
                <w:szCs w:val="22"/>
              </w:rPr>
            </w:pPr>
            <w:r w:rsidRPr="0095722C">
              <w:rPr>
                <w:color w:val="000000"/>
                <w:sz w:val="22"/>
                <w:szCs w:val="22"/>
              </w:rPr>
              <w:t>113</w:t>
            </w:r>
          </w:p>
        </w:tc>
      </w:tr>
      <w:tr w:rsidR="009D0163" w:rsidRPr="0095722C" w14:paraId="053A09E1" w14:textId="77777777">
        <w:tblPrEx>
          <w:shd w:val="clear" w:color="auto" w:fill="FFFFFF"/>
        </w:tblPrEx>
        <w:tc>
          <w:tcPr>
            <w:tcW w:w="1287" w:type="dxa"/>
            <w:shd w:val="clear" w:color="auto" w:fill="FFFFFF"/>
          </w:tcPr>
          <w:p w14:paraId="2B9DB9A0" w14:textId="77777777" w:rsidR="009D0163" w:rsidRPr="0095722C" w:rsidRDefault="009D0163" w:rsidP="009D0163">
            <w:pPr>
              <w:rPr>
                <w:color w:val="000000"/>
                <w:sz w:val="22"/>
                <w:szCs w:val="22"/>
              </w:rPr>
            </w:pPr>
            <w:r w:rsidRPr="0095722C">
              <w:rPr>
                <w:sz w:val="22"/>
              </w:rPr>
              <w:t>9/5/08</w:t>
            </w:r>
          </w:p>
        </w:tc>
        <w:tc>
          <w:tcPr>
            <w:tcW w:w="4410" w:type="dxa"/>
            <w:shd w:val="clear" w:color="auto" w:fill="FFFFFF"/>
          </w:tcPr>
          <w:p w14:paraId="5CE6F004" w14:textId="77777777" w:rsidR="009D0163" w:rsidRPr="0095722C" w:rsidRDefault="009D0163" w:rsidP="009D0163">
            <w:pPr>
              <w:rPr>
                <w:color w:val="000000"/>
                <w:sz w:val="22"/>
                <w:szCs w:val="22"/>
              </w:rPr>
            </w:pPr>
            <w:r w:rsidRPr="0095722C">
              <w:rPr>
                <w:sz w:val="22"/>
              </w:rPr>
              <w:t>Fifth Annual Tuskegee Conference, Day 1</w:t>
            </w:r>
          </w:p>
        </w:tc>
        <w:tc>
          <w:tcPr>
            <w:tcW w:w="947" w:type="dxa"/>
            <w:shd w:val="clear" w:color="auto" w:fill="FFFFFF"/>
          </w:tcPr>
          <w:p w14:paraId="22929F79"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6DFCAC8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11730957" w14:textId="77777777" w:rsidR="009D0163" w:rsidRPr="0095722C" w:rsidRDefault="009D0163" w:rsidP="009D0163">
            <w:pPr>
              <w:jc w:val="center"/>
              <w:rPr>
                <w:color w:val="000000"/>
                <w:sz w:val="22"/>
                <w:szCs w:val="22"/>
              </w:rPr>
            </w:pPr>
            <w:r w:rsidRPr="0095722C">
              <w:rPr>
                <w:color w:val="000000"/>
                <w:sz w:val="22"/>
                <w:szCs w:val="22"/>
              </w:rPr>
              <w:t>149</w:t>
            </w:r>
          </w:p>
        </w:tc>
      </w:tr>
      <w:tr w:rsidR="009D0163" w:rsidRPr="0095722C" w14:paraId="21855C5D" w14:textId="77777777">
        <w:tblPrEx>
          <w:shd w:val="clear" w:color="auto" w:fill="FFFFFF"/>
        </w:tblPrEx>
        <w:tc>
          <w:tcPr>
            <w:tcW w:w="1287" w:type="dxa"/>
            <w:shd w:val="clear" w:color="auto" w:fill="FFFFFF"/>
          </w:tcPr>
          <w:p w14:paraId="1E99A3DA" w14:textId="77777777" w:rsidR="009D0163" w:rsidRPr="0095722C" w:rsidRDefault="009D0163" w:rsidP="009D0163">
            <w:pPr>
              <w:rPr>
                <w:color w:val="000000"/>
                <w:sz w:val="22"/>
                <w:szCs w:val="22"/>
              </w:rPr>
            </w:pPr>
            <w:r w:rsidRPr="0095722C">
              <w:rPr>
                <w:sz w:val="22"/>
              </w:rPr>
              <w:t>9/6/08</w:t>
            </w:r>
          </w:p>
        </w:tc>
        <w:tc>
          <w:tcPr>
            <w:tcW w:w="4410" w:type="dxa"/>
            <w:shd w:val="clear" w:color="auto" w:fill="FFFFFF"/>
          </w:tcPr>
          <w:p w14:paraId="072FB4FF" w14:textId="77777777" w:rsidR="009D0163" w:rsidRPr="0095722C" w:rsidRDefault="009D0163" w:rsidP="009D0163">
            <w:pPr>
              <w:rPr>
                <w:color w:val="000000"/>
                <w:sz w:val="22"/>
                <w:szCs w:val="22"/>
              </w:rPr>
            </w:pPr>
            <w:r w:rsidRPr="0095722C">
              <w:rPr>
                <w:sz w:val="22"/>
              </w:rPr>
              <w:t>Fifth Annual Tuskegee Conference, Day 2</w:t>
            </w:r>
          </w:p>
        </w:tc>
        <w:tc>
          <w:tcPr>
            <w:tcW w:w="947" w:type="dxa"/>
            <w:shd w:val="clear" w:color="auto" w:fill="FFFFFF"/>
          </w:tcPr>
          <w:p w14:paraId="4C3F4319"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31FDF338"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6687CB6" w14:textId="77777777" w:rsidR="009D0163" w:rsidRPr="0095722C" w:rsidRDefault="009D0163" w:rsidP="009D0163">
            <w:pPr>
              <w:jc w:val="center"/>
              <w:rPr>
                <w:color w:val="000000"/>
                <w:sz w:val="22"/>
                <w:szCs w:val="22"/>
              </w:rPr>
            </w:pPr>
            <w:r w:rsidRPr="0095722C">
              <w:rPr>
                <w:color w:val="000000"/>
                <w:sz w:val="22"/>
                <w:szCs w:val="22"/>
              </w:rPr>
              <w:t>120</w:t>
            </w:r>
          </w:p>
        </w:tc>
      </w:tr>
      <w:tr w:rsidR="009D0163" w:rsidRPr="0095722C" w14:paraId="169D499A" w14:textId="77777777">
        <w:tblPrEx>
          <w:shd w:val="clear" w:color="auto" w:fill="FFFFFF"/>
        </w:tblPrEx>
        <w:tc>
          <w:tcPr>
            <w:tcW w:w="1287" w:type="dxa"/>
            <w:shd w:val="clear" w:color="auto" w:fill="FFFFFF"/>
          </w:tcPr>
          <w:p w14:paraId="14351436" w14:textId="77777777" w:rsidR="009D0163" w:rsidRPr="0095722C" w:rsidRDefault="009D0163" w:rsidP="009D0163">
            <w:pPr>
              <w:rPr>
                <w:color w:val="000000"/>
                <w:sz w:val="22"/>
                <w:szCs w:val="22"/>
              </w:rPr>
            </w:pPr>
            <w:r w:rsidRPr="0095722C">
              <w:rPr>
                <w:color w:val="000000"/>
                <w:sz w:val="22"/>
                <w:szCs w:val="22"/>
              </w:rPr>
              <w:t>9/30/08</w:t>
            </w:r>
          </w:p>
        </w:tc>
        <w:tc>
          <w:tcPr>
            <w:tcW w:w="4410" w:type="dxa"/>
            <w:shd w:val="clear" w:color="auto" w:fill="FFFFFF"/>
          </w:tcPr>
          <w:p w14:paraId="5355067A" w14:textId="77777777" w:rsidR="009D0163" w:rsidRPr="0095722C" w:rsidRDefault="009D0163" w:rsidP="009D0163">
            <w:pPr>
              <w:ind w:left="18"/>
              <w:rPr>
                <w:color w:val="000000"/>
                <w:sz w:val="22"/>
                <w:szCs w:val="22"/>
              </w:rPr>
            </w:pPr>
            <w:r w:rsidRPr="0095722C">
              <w:rPr>
                <w:color w:val="000000"/>
                <w:sz w:val="22"/>
                <w:szCs w:val="22"/>
              </w:rPr>
              <w:t>Superintendent and District Curriculum Leaders Briefing</w:t>
            </w:r>
          </w:p>
        </w:tc>
        <w:tc>
          <w:tcPr>
            <w:tcW w:w="947" w:type="dxa"/>
            <w:shd w:val="clear" w:color="auto" w:fill="FFFFFF"/>
          </w:tcPr>
          <w:p w14:paraId="7FE64C42"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41088D4B"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0213FE8" w14:textId="77777777" w:rsidR="009D0163" w:rsidRPr="0095722C" w:rsidRDefault="009D0163" w:rsidP="009D0163">
            <w:pPr>
              <w:jc w:val="center"/>
              <w:rPr>
                <w:color w:val="000000"/>
                <w:sz w:val="22"/>
                <w:szCs w:val="22"/>
              </w:rPr>
            </w:pPr>
            <w:r w:rsidRPr="0095722C">
              <w:rPr>
                <w:color w:val="000000"/>
                <w:sz w:val="22"/>
                <w:szCs w:val="22"/>
              </w:rPr>
              <w:t>31</w:t>
            </w:r>
          </w:p>
        </w:tc>
      </w:tr>
      <w:tr w:rsidR="009D0163" w:rsidRPr="0095722C" w14:paraId="37F50707" w14:textId="77777777">
        <w:tblPrEx>
          <w:shd w:val="clear" w:color="auto" w:fill="FFFFFF"/>
        </w:tblPrEx>
        <w:tc>
          <w:tcPr>
            <w:tcW w:w="1287" w:type="dxa"/>
            <w:shd w:val="clear" w:color="auto" w:fill="FFFFFF"/>
          </w:tcPr>
          <w:p w14:paraId="2B1D53C4" w14:textId="77777777" w:rsidR="009D0163" w:rsidRPr="0095722C" w:rsidRDefault="009D0163" w:rsidP="009D0163">
            <w:pPr>
              <w:rPr>
                <w:color w:val="000000"/>
                <w:sz w:val="22"/>
                <w:szCs w:val="22"/>
              </w:rPr>
            </w:pPr>
            <w:r w:rsidRPr="0095722C">
              <w:rPr>
                <w:color w:val="000000"/>
                <w:sz w:val="22"/>
                <w:szCs w:val="22"/>
              </w:rPr>
              <w:t>10/04/08</w:t>
            </w:r>
          </w:p>
        </w:tc>
        <w:tc>
          <w:tcPr>
            <w:tcW w:w="4410" w:type="dxa"/>
            <w:shd w:val="clear" w:color="auto" w:fill="FFFFFF"/>
          </w:tcPr>
          <w:p w14:paraId="1F235E9A" w14:textId="77777777" w:rsidR="009D0163" w:rsidRPr="0095722C" w:rsidRDefault="009D0163" w:rsidP="009D0163">
            <w:pPr>
              <w:rPr>
                <w:color w:val="000000"/>
                <w:sz w:val="22"/>
                <w:szCs w:val="22"/>
              </w:rPr>
            </w:pPr>
            <w:r w:rsidRPr="0095722C">
              <w:rPr>
                <w:color w:val="000000"/>
                <w:sz w:val="22"/>
                <w:szCs w:val="22"/>
              </w:rPr>
              <w:t>New Teacher Mini Conference</w:t>
            </w:r>
          </w:p>
        </w:tc>
        <w:tc>
          <w:tcPr>
            <w:tcW w:w="947" w:type="dxa"/>
            <w:shd w:val="clear" w:color="auto" w:fill="FFFFFF"/>
          </w:tcPr>
          <w:p w14:paraId="2AF1022E"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7AED561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E0C4662" w14:textId="77777777" w:rsidR="009D0163" w:rsidRPr="0095722C" w:rsidRDefault="009D0163" w:rsidP="009D0163">
            <w:pPr>
              <w:jc w:val="center"/>
              <w:rPr>
                <w:color w:val="000000"/>
                <w:sz w:val="22"/>
                <w:szCs w:val="22"/>
              </w:rPr>
            </w:pPr>
            <w:r w:rsidRPr="0095722C">
              <w:rPr>
                <w:color w:val="000000"/>
                <w:sz w:val="22"/>
                <w:szCs w:val="22"/>
              </w:rPr>
              <w:t>35</w:t>
            </w:r>
          </w:p>
        </w:tc>
      </w:tr>
      <w:tr w:rsidR="009D0163" w:rsidRPr="0095722C" w14:paraId="0EC26551" w14:textId="77777777">
        <w:tblPrEx>
          <w:shd w:val="clear" w:color="auto" w:fill="FFFFFF"/>
        </w:tblPrEx>
        <w:tc>
          <w:tcPr>
            <w:tcW w:w="1287" w:type="dxa"/>
            <w:shd w:val="clear" w:color="auto" w:fill="FFFFFF"/>
          </w:tcPr>
          <w:p w14:paraId="4E1B60E6" w14:textId="77777777" w:rsidR="009D0163" w:rsidRPr="0095722C" w:rsidRDefault="009D0163" w:rsidP="009D0163">
            <w:pPr>
              <w:rPr>
                <w:color w:val="000000"/>
                <w:sz w:val="22"/>
                <w:szCs w:val="22"/>
              </w:rPr>
            </w:pPr>
            <w:r w:rsidRPr="0095722C">
              <w:rPr>
                <w:color w:val="000000"/>
                <w:sz w:val="22"/>
                <w:szCs w:val="22"/>
              </w:rPr>
              <w:t>10/09/08</w:t>
            </w:r>
          </w:p>
        </w:tc>
        <w:tc>
          <w:tcPr>
            <w:tcW w:w="4410" w:type="dxa"/>
            <w:shd w:val="clear" w:color="auto" w:fill="FFFFFF"/>
          </w:tcPr>
          <w:p w14:paraId="0B612ABB" w14:textId="77777777" w:rsidR="009D0163" w:rsidRPr="0095722C" w:rsidRDefault="009D0163" w:rsidP="009D0163">
            <w:pPr>
              <w:rPr>
                <w:color w:val="000000"/>
                <w:sz w:val="22"/>
                <w:szCs w:val="22"/>
              </w:rPr>
            </w:pPr>
            <w:r w:rsidRPr="0095722C">
              <w:rPr>
                <w:color w:val="000000"/>
                <w:sz w:val="22"/>
                <w:szCs w:val="22"/>
              </w:rPr>
              <w:t>Administrator Briefing</w:t>
            </w:r>
          </w:p>
        </w:tc>
        <w:tc>
          <w:tcPr>
            <w:tcW w:w="947" w:type="dxa"/>
            <w:shd w:val="clear" w:color="auto" w:fill="FFFFFF"/>
          </w:tcPr>
          <w:p w14:paraId="29B0ECE0"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037C15E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A613887" w14:textId="77777777" w:rsidR="009D0163" w:rsidRPr="0095722C" w:rsidRDefault="009D0163" w:rsidP="009D0163">
            <w:pPr>
              <w:jc w:val="center"/>
              <w:rPr>
                <w:color w:val="000000"/>
                <w:sz w:val="22"/>
                <w:szCs w:val="22"/>
              </w:rPr>
            </w:pPr>
            <w:r w:rsidRPr="0095722C">
              <w:rPr>
                <w:color w:val="000000"/>
                <w:sz w:val="22"/>
                <w:szCs w:val="22"/>
              </w:rPr>
              <w:t>17</w:t>
            </w:r>
          </w:p>
        </w:tc>
      </w:tr>
      <w:tr w:rsidR="009D0163" w:rsidRPr="0095722C" w14:paraId="2F817AB8" w14:textId="77777777">
        <w:tblPrEx>
          <w:shd w:val="clear" w:color="auto" w:fill="FFFFFF"/>
        </w:tblPrEx>
        <w:tc>
          <w:tcPr>
            <w:tcW w:w="1287" w:type="dxa"/>
            <w:shd w:val="clear" w:color="auto" w:fill="FFFFFF"/>
          </w:tcPr>
          <w:p w14:paraId="52B598D6" w14:textId="77777777" w:rsidR="009D0163" w:rsidRPr="0095722C" w:rsidRDefault="009D0163" w:rsidP="003404F0">
            <w:pPr>
              <w:rPr>
                <w:color w:val="000000"/>
                <w:sz w:val="22"/>
                <w:szCs w:val="22"/>
              </w:rPr>
            </w:pPr>
            <w:r w:rsidRPr="0095722C">
              <w:rPr>
                <w:color w:val="000000"/>
                <w:sz w:val="22"/>
                <w:szCs w:val="22"/>
              </w:rPr>
              <w:t>4/14 &amp; 5/26/09</w:t>
            </w:r>
          </w:p>
        </w:tc>
        <w:tc>
          <w:tcPr>
            <w:tcW w:w="4410" w:type="dxa"/>
            <w:shd w:val="clear" w:color="auto" w:fill="FFFFFF"/>
          </w:tcPr>
          <w:p w14:paraId="1BB51D5D" w14:textId="77777777" w:rsidR="009D0163" w:rsidRPr="0095722C" w:rsidRDefault="009D0163" w:rsidP="009D0163">
            <w:pPr>
              <w:ind w:left="18" w:hanging="18"/>
              <w:rPr>
                <w:color w:val="000000"/>
                <w:sz w:val="22"/>
                <w:szCs w:val="22"/>
              </w:rPr>
            </w:pPr>
            <w:r w:rsidRPr="0095722C">
              <w:rPr>
                <w:color w:val="000000"/>
                <w:sz w:val="22"/>
                <w:szCs w:val="22"/>
              </w:rPr>
              <w:t>K-2 Subgroup Meetings for 2009 Summer Institute</w:t>
            </w:r>
          </w:p>
        </w:tc>
        <w:tc>
          <w:tcPr>
            <w:tcW w:w="947" w:type="dxa"/>
            <w:shd w:val="clear" w:color="auto" w:fill="FFFFFF"/>
          </w:tcPr>
          <w:p w14:paraId="0E34478A"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06A928F1" w14:textId="77777777" w:rsidR="009D0163" w:rsidRPr="0095722C" w:rsidRDefault="009D0163" w:rsidP="009D0163">
            <w:pPr>
              <w:jc w:val="center"/>
              <w:rPr>
                <w:color w:val="000000"/>
                <w:sz w:val="22"/>
                <w:szCs w:val="22"/>
              </w:rPr>
            </w:pPr>
            <w:r w:rsidRPr="0095722C">
              <w:rPr>
                <w:color w:val="000000"/>
                <w:sz w:val="22"/>
                <w:szCs w:val="22"/>
              </w:rPr>
              <w:t>2</w:t>
            </w:r>
          </w:p>
        </w:tc>
        <w:tc>
          <w:tcPr>
            <w:tcW w:w="1890" w:type="dxa"/>
            <w:shd w:val="clear" w:color="auto" w:fill="FFFFFF"/>
          </w:tcPr>
          <w:p w14:paraId="229454AF"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18877671" w14:textId="77777777">
        <w:tblPrEx>
          <w:shd w:val="clear" w:color="auto" w:fill="FFFFFF"/>
        </w:tblPrEx>
        <w:tc>
          <w:tcPr>
            <w:tcW w:w="1287" w:type="dxa"/>
            <w:shd w:val="clear" w:color="auto" w:fill="FFFFFF"/>
          </w:tcPr>
          <w:p w14:paraId="154DA0B7" w14:textId="77777777" w:rsidR="009D0163" w:rsidRPr="0095722C" w:rsidRDefault="009D0163" w:rsidP="003404F0">
            <w:pPr>
              <w:rPr>
                <w:color w:val="000000"/>
                <w:sz w:val="22"/>
                <w:szCs w:val="22"/>
              </w:rPr>
            </w:pPr>
            <w:r w:rsidRPr="0095722C">
              <w:rPr>
                <w:color w:val="000000"/>
                <w:sz w:val="22"/>
                <w:szCs w:val="22"/>
              </w:rPr>
              <w:t>6/29, 7/6, &amp; 7/13, 09</w:t>
            </w:r>
          </w:p>
        </w:tc>
        <w:tc>
          <w:tcPr>
            <w:tcW w:w="4410" w:type="dxa"/>
            <w:shd w:val="clear" w:color="auto" w:fill="FFFFFF"/>
          </w:tcPr>
          <w:p w14:paraId="5E1B44FA" w14:textId="77777777" w:rsidR="009D0163" w:rsidRPr="0095722C" w:rsidRDefault="009D0163" w:rsidP="009D0163">
            <w:pPr>
              <w:rPr>
                <w:color w:val="000000"/>
                <w:sz w:val="22"/>
                <w:szCs w:val="22"/>
              </w:rPr>
            </w:pPr>
            <w:r w:rsidRPr="0095722C">
              <w:rPr>
                <w:color w:val="000000"/>
                <w:sz w:val="22"/>
                <w:szCs w:val="22"/>
              </w:rPr>
              <w:t xml:space="preserve">Jo </w:t>
            </w:r>
            <w:proofErr w:type="spellStart"/>
            <w:r w:rsidRPr="0095722C">
              <w:rPr>
                <w:color w:val="000000"/>
                <w:sz w:val="22"/>
                <w:szCs w:val="22"/>
              </w:rPr>
              <w:t>Boaler</w:t>
            </w:r>
            <w:proofErr w:type="spellEnd"/>
            <w:r w:rsidRPr="0095722C">
              <w:rPr>
                <w:color w:val="000000"/>
                <w:sz w:val="22"/>
                <w:szCs w:val="22"/>
              </w:rPr>
              <w:t xml:space="preserve"> Book Study</w:t>
            </w:r>
          </w:p>
        </w:tc>
        <w:tc>
          <w:tcPr>
            <w:tcW w:w="947" w:type="dxa"/>
            <w:shd w:val="clear" w:color="auto" w:fill="FFFFFF"/>
          </w:tcPr>
          <w:p w14:paraId="57320303" w14:textId="77777777" w:rsidR="009D0163" w:rsidRPr="0095722C" w:rsidRDefault="009D0163" w:rsidP="009D0163">
            <w:pPr>
              <w:jc w:val="center"/>
              <w:rPr>
                <w:color w:val="000000"/>
                <w:sz w:val="22"/>
                <w:szCs w:val="22"/>
              </w:rPr>
            </w:pPr>
            <w:r w:rsidRPr="0095722C">
              <w:rPr>
                <w:color w:val="000000"/>
                <w:sz w:val="22"/>
                <w:szCs w:val="22"/>
              </w:rPr>
              <w:t xml:space="preserve">2.0 </w:t>
            </w:r>
          </w:p>
        </w:tc>
        <w:tc>
          <w:tcPr>
            <w:tcW w:w="1170" w:type="dxa"/>
            <w:shd w:val="clear" w:color="auto" w:fill="FFFFFF"/>
          </w:tcPr>
          <w:p w14:paraId="34AA5BEA"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0694E0F9"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326E60BD" w14:textId="77777777">
        <w:tblPrEx>
          <w:shd w:val="clear" w:color="auto" w:fill="FFFFFF"/>
        </w:tblPrEx>
        <w:tc>
          <w:tcPr>
            <w:tcW w:w="1287" w:type="dxa"/>
            <w:shd w:val="clear" w:color="auto" w:fill="FFFFFF"/>
          </w:tcPr>
          <w:p w14:paraId="1FD7998E" w14:textId="77777777" w:rsidR="009D0163" w:rsidRPr="0095722C" w:rsidRDefault="009D0163" w:rsidP="009D0163">
            <w:pPr>
              <w:rPr>
                <w:color w:val="000000"/>
                <w:sz w:val="22"/>
                <w:szCs w:val="22"/>
              </w:rPr>
            </w:pPr>
            <w:r w:rsidRPr="0095722C">
              <w:rPr>
                <w:sz w:val="22"/>
              </w:rPr>
              <w:t>9/11/09</w:t>
            </w:r>
          </w:p>
        </w:tc>
        <w:tc>
          <w:tcPr>
            <w:tcW w:w="4410" w:type="dxa"/>
            <w:shd w:val="clear" w:color="auto" w:fill="FFFFFF"/>
          </w:tcPr>
          <w:p w14:paraId="2D2AA185" w14:textId="77777777" w:rsidR="009D0163" w:rsidRPr="0095722C" w:rsidRDefault="009D0163" w:rsidP="009D0163">
            <w:pPr>
              <w:rPr>
                <w:color w:val="000000"/>
                <w:sz w:val="22"/>
                <w:szCs w:val="22"/>
              </w:rPr>
            </w:pPr>
            <w:r w:rsidRPr="0095722C">
              <w:rPr>
                <w:sz w:val="22"/>
              </w:rPr>
              <w:t>Sixth Annual Tuskegee Conference, Presession</w:t>
            </w:r>
          </w:p>
        </w:tc>
        <w:tc>
          <w:tcPr>
            <w:tcW w:w="947" w:type="dxa"/>
            <w:shd w:val="clear" w:color="auto" w:fill="FFFFFF"/>
          </w:tcPr>
          <w:p w14:paraId="5783495A" w14:textId="77777777" w:rsidR="009D0163" w:rsidRPr="0095722C" w:rsidRDefault="009D0163" w:rsidP="009D0163">
            <w:pPr>
              <w:jc w:val="center"/>
              <w:rPr>
                <w:color w:val="000000"/>
                <w:sz w:val="22"/>
                <w:szCs w:val="22"/>
              </w:rPr>
            </w:pPr>
            <w:r w:rsidRPr="0095722C">
              <w:rPr>
                <w:color w:val="000000"/>
                <w:sz w:val="22"/>
                <w:szCs w:val="22"/>
              </w:rPr>
              <w:t>5.0</w:t>
            </w:r>
          </w:p>
        </w:tc>
        <w:tc>
          <w:tcPr>
            <w:tcW w:w="1170" w:type="dxa"/>
            <w:shd w:val="clear" w:color="auto" w:fill="FFFFFF"/>
          </w:tcPr>
          <w:p w14:paraId="62A1D9F6"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6338B27" w14:textId="77777777" w:rsidR="009D0163" w:rsidRPr="0095722C" w:rsidRDefault="009D0163" w:rsidP="009D0163">
            <w:pPr>
              <w:jc w:val="center"/>
              <w:rPr>
                <w:color w:val="000000"/>
                <w:sz w:val="22"/>
                <w:szCs w:val="22"/>
              </w:rPr>
            </w:pPr>
            <w:r w:rsidRPr="0095722C">
              <w:rPr>
                <w:color w:val="000000"/>
                <w:sz w:val="22"/>
                <w:szCs w:val="22"/>
              </w:rPr>
              <w:t>70</w:t>
            </w:r>
          </w:p>
        </w:tc>
      </w:tr>
      <w:tr w:rsidR="009D0163" w:rsidRPr="0095722C" w14:paraId="711393E7" w14:textId="77777777">
        <w:tblPrEx>
          <w:shd w:val="clear" w:color="auto" w:fill="FFFFFF"/>
        </w:tblPrEx>
        <w:tc>
          <w:tcPr>
            <w:tcW w:w="1287" w:type="dxa"/>
            <w:shd w:val="clear" w:color="auto" w:fill="FFFFFF"/>
          </w:tcPr>
          <w:p w14:paraId="4F81F904" w14:textId="77777777" w:rsidR="009D0163" w:rsidRPr="0095722C" w:rsidRDefault="009D0163" w:rsidP="009D0163">
            <w:pPr>
              <w:rPr>
                <w:color w:val="000000"/>
                <w:sz w:val="22"/>
                <w:szCs w:val="22"/>
              </w:rPr>
            </w:pPr>
            <w:r w:rsidRPr="0095722C">
              <w:rPr>
                <w:sz w:val="22"/>
              </w:rPr>
              <w:t>9/11/09</w:t>
            </w:r>
          </w:p>
        </w:tc>
        <w:tc>
          <w:tcPr>
            <w:tcW w:w="4410" w:type="dxa"/>
            <w:shd w:val="clear" w:color="auto" w:fill="FFFFFF"/>
          </w:tcPr>
          <w:p w14:paraId="483AFDCC" w14:textId="77777777" w:rsidR="009D0163" w:rsidRPr="0095722C" w:rsidRDefault="009D0163" w:rsidP="009D0163">
            <w:pPr>
              <w:rPr>
                <w:color w:val="000000"/>
                <w:sz w:val="22"/>
                <w:szCs w:val="22"/>
              </w:rPr>
            </w:pPr>
            <w:r w:rsidRPr="0095722C">
              <w:rPr>
                <w:sz w:val="22"/>
              </w:rPr>
              <w:t>Sixth Annual Tuskegee Conference, Day 1</w:t>
            </w:r>
          </w:p>
        </w:tc>
        <w:tc>
          <w:tcPr>
            <w:tcW w:w="947" w:type="dxa"/>
            <w:shd w:val="clear" w:color="auto" w:fill="FFFFFF"/>
          </w:tcPr>
          <w:p w14:paraId="1A2751CE"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717A056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12D4742" w14:textId="77777777" w:rsidR="009D0163" w:rsidRPr="0095722C" w:rsidRDefault="009D0163" w:rsidP="009D0163">
            <w:pPr>
              <w:jc w:val="center"/>
              <w:rPr>
                <w:color w:val="000000"/>
                <w:sz w:val="22"/>
                <w:szCs w:val="22"/>
              </w:rPr>
            </w:pPr>
            <w:r w:rsidRPr="0095722C">
              <w:rPr>
                <w:color w:val="000000"/>
                <w:sz w:val="22"/>
                <w:szCs w:val="22"/>
              </w:rPr>
              <w:t>150</w:t>
            </w:r>
          </w:p>
        </w:tc>
      </w:tr>
      <w:tr w:rsidR="009D0163" w:rsidRPr="0095722C" w14:paraId="0A0D3993" w14:textId="77777777">
        <w:tblPrEx>
          <w:shd w:val="clear" w:color="auto" w:fill="FFFFFF"/>
        </w:tblPrEx>
        <w:tc>
          <w:tcPr>
            <w:tcW w:w="1287" w:type="dxa"/>
            <w:shd w:val="clear" w:color="auto" w:fill="FFFFFF"/>
          </w:tcPr>
          <w:p w14:paraId="171DF889" w14:textId="77777777" w:rsidR="009D0163" w:rsidRPr="0095722C" w:rsidRDefault="009D0163" w:rsidP="009D0163">
            <w:pPr>
              <w:rPr>
                <w:color w:val="000000"/>
                <w:sz w:val="22"/>
                <w:szCs w:val="22"/>
              </w:rPr>
            </w:pPr>
            <w:r w:rsidRPr="0095722C">
              <w:rPr>
                <w:sz w:val="22"/>
              </w:rPr>
              <w:lastRenderedPageBreak/>
              <w:t>9/12/09</w:t>
            </w:r>
          </w:p>
        </w:tc>
        <w:tc>
          <w:tcPr>
            <w:tcW w:w="4410" w:type="dxa"/>
            <w:shd w:val="clear" w:color="auto" w:fill="FFFFFF"/>
          </w:tcPr>
          <w:p w14:paraId="73D45DBB" w14:textId="77777777" w:rsidR="009D0163" w:rsidRPr="0095722C" w:rsidRDefault="009D0163" w:rsidP="009D0163">
            <w:pPr>
              <w:rPr>
                <w:color w:val="000000"/>
                <w:sz w:val="22"/>
                <w:szCs w:val="22"/>
              </w:rPr>
            </w:pPr>
            <w:r w:rsidRPr="0095722C">
              <w:rPr>
                <w:sz w:val="22"/>
              </w:rPr>
              <w:t>Sixth Annual Tuskegee Conference, Day 2</w:t>
            </w:r>
          </w:p>
        </w:tc>
        <w:tc>
          <w:tcPr>
            <w:tcW w:w="947" w:type="dxa"/>
            <w:shd w:val="clear" w:color="auto" w:fill="FFFFFF"/>
          </w:tcPr>
          <w:p w14:paraId="351CD774"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2E82552F"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90AAFF5" w14:textId="77777777" w:rsidR="009D0163" w:rsidRPr="0095722C" w:rsidRDefault="009D0163" w:rsidP="009D0163">
            <w:pPr>
              <w:jc w:val="center"/>
              <w:rPr>
                <w:color w:val="000000"/>
                <w:sz w:val="22"/>
                <w:szCs w:val="22"/>
              </w:rPr>
            </w:pPr>
            <w:r w:rsidRPr="0095722C">
              <w:rPr>
                <w:color w:val="000000"/>
                <w:sz w:val="22"/>
                <w:szCs w:val="22"/>
              </w:rPr>
              <w:t>150</w:t>
            </w:r>
          </w:p>
        </w:tc>
      </w:tr>
    </w:tbl>
    <w:p w14:paraId="386681A3"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
          <w:bCs/>
          <w:szCs w:val="44"/>
        </w:rPr>
      </w:pPr>
    </w:p>
    <w:p w14:paraId="4F881DC2" w14:textId="5DD03E4A" w:rsidR="00D069C2" w:rsidRPr="0095722C" w:rsidRDefault="00D069C2" w:rsidP="005706F2">
      <w:pPr>
        <w:pStyle w:val="Head3"/>
        <w:ind w:left="0" w:firstLine="720"/>
        <w:rPr>
          <w:sz w:val="22"/>
          <w:szCs w:val="24"/>
        </w:rPr>
      </w:pPr>
      <w:r w:rsidRPr="0095722C">
        <w:rPr>
          <w:sz w:val="22"/>
          <w:szCs w:val="24"/>
        </w:rPr>
        <w:t>Technical Assistance for TEAM-Math</w:t>
      </w:r>
    </w:p>
    <w:p w14:paraId="33EA899F" w14:textId="77777777" w:rsidR="00D069C2" w:rsidRPr="0095722C" w:rsidRDefault="00D069C2" w:rsidP="00D069C2">
      <w:pPr>
        <w:pStyle w:val="Head3"/>
        <w:ind w:left="0" w:firstLine="0"/>
        <w:rPr>
          <w:sz w:val="22"/>
          <w:szCs w:val="24"/>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680"/>
        <w:gridCol w:w="1309"/>
        <w:gridCol w:w="2160"/>
      </w:tblGrid>
      <w:tr w:rsidR="00D069C2" w:rsidRPr="0095722C" w14:paraId="0DE0E0A5" w14:textId="77777777" w:rsidTr="00D069C2">
        <w:tc>
          <w:tcPr>
            <w:tcW w:w="1548" w:type="dxa"/>
          </w:tcPr>
          <w:p w14:paraId="47AE730D" w14:textId="77777777" w:rsidR="00D069C2" w:rsidRPr="0095722C" w:rsidRDefault="00D069C2" w:rsidP="00D069C2">
            <w:pPr>
              <w:rPr>
                <w:sz w:val="22"/>
              </w:rPr>
            </w:pPr>
            <w:r w:rsidRPr="0095722C">
              <w:rPr>
                <w:sz w:val="22"/>
              </w:rPr>
              <w:t>Entity</w:t>
            </w:r>
          </w:p>
        </w:tc>
        <w:tc>
          <w:tcPr>
            <w:tcW w:w="4680" w:type="dxa"/>
          </w:tcPr>
          <w:p w14:paraId="0A808ED8" w14:textId="77777777" w:rsidR="00D069C2" w:rsidRPr="0095722C" w:rsidRDefault="00D069C2" w:rsidP="00D069C2">
            <w:pPr>
              <w:rPr>
                <w:sz w:val="22"/>
              </w:rPr>
            </w:pPr>
            <w:r w:rsidRPr="0095722C">
              <w:rPr>
                <w:sz w:val="22"/>
              </w:rPr>
              <w:t>Group</w:t>
            </w:r>
          </w:p>
        </w:tc>
        <w:tc>
          <w:tcPr>
            <w:tcW w:w="1309" w:type="dxa"/>
          </w:tcPr>
          <w:p w14:paraId="00F4B523" w14:textId="77777777" w:rsidR="00D069C2" w:rsidRPr="0095722C" w:rsidRDefault="00D069C2" w:rsidP="00D069C2">
            <w:pPr>
              <w:rPr>
                <w:sz w:val="22"/>
              </w:rPr>
            </w:pPr>
            <w:r w:rsidRPr="0095722C">
              <w:rPr>
                <w:sz w:val="22"/>
              </w:rPr>
              <w:t>Role</w:t>
            </w:r>
          </w:p>
        </w:tc>
        <w:tc>
          <w:tcPr>
            <w:tcW w:w="2160" w:type="dxa"/>
          </w:tcPr>
          <w:p w14:paraId="46D5A9D3" w14:textId="77777777" w:rsidR="00D069C2" w:rsidRPr="0095722C" w:rsidRDefault="00D069C2" w:rsidP="00D069C2">
            <w:pPr>
              <w:jc w:val="center"/>
              <w:rPr>
                <w:sz w:val="22"/>
              </w:rPr>
            </w:pPr>
            <w:r w:rsidRPr="0095722C">
              <w:rPr>
                <w:sz w:val="22"/>
              </w:rPr>
              <w:t>Meetings</w:t>
            </w:r>
          </w:p>
        </w:tc>
      </w:tr>
      <w:tr w:rsidR="00D069C2" w:rsidRPr="0095722C" w14:paraId="39BD3C2E" w14:textId="77777777" w:rsidTr="00D069C2">
        <w:tc>
          <w:tcPr>
            <w:tcW w:w="1548" w:type="dxa"/>
          </w:tcPr>
          <w:p w14:paraId="0716C27B" w14:textId="77777777" w:rsidR="00D069C2" w:rsidRPr="0095722C" w:rsidRDefault="00D069C2" w:rsidP="00D069C2">
            <w:pPr>
              <w:rPr>
                <w:sz w:val="22"/>
              </w:rPr>
            </w:pPr>
            <w:r w:rsidRPr="0095722C">
              <w:rPr>
                <w:sz w:val="22"/>
              </w:rPr>
              <w:t>TEAM-Math</w:t>
            </w:r>
          </w:p>
        </w:tc>
        <w:tc>
          <w:tcPr>
            <w:tcW w:w="4680" w:type="dxa"/>
          </w:tcPr>
          <w:p w14:paraId="0F2FA66E" w14:textId="77777777" w:rsidR="00D069C2" w:rsidRPr="0095722C" w:rsidRDefault="00D069C2" w:rsidP="00D069C2">
            <w:pPr>
              <w:rPr>
                <w:sz w:val="22"/>
              </w:rPr>
            </w:pPr>
            <w:r w:rsidRPr="0095722C">
              <w:rPr>
                <w:sz w:val="22"/>
              </w:rPr>
              <w:t>Core Planning Team</w:t>
            </w:r>
          </w:p>
        </w:tc>
        <w:tc>
          <w:tcPr>
            <w:tcW w:w="1309" w:type="dxa"/>
          </w:tcPr>
          <w:p w14:paraId="321070DA" w14:textId="77777777" w:rsidR="00D069C2" w:rsidRPr="0095722C" w:rsidRDefault="00D069C2" w:rsidP="00D069C2">
            <w:pPr>
              <w:rPr>
                <w:sz w:val="22"/>
              </w:rPr>
            </w:pPr>
            <w:r w:rsidRPr="0095722C">
              <w:rPr>
                <w:sz w:val="22"/>
              </w:rPr>
              <w:t>Member</w:t>
            </w:r>
          </w:p>
        </w:tc>
        <w:tc>
          <w:tcPr>
            <w:tcW w:w="2160" w:type="dxa"/>
          </w:tcPr>
          <w:p w14:paraId="3BC61916" w14:textId="77777777" w:rsidR="00D069C2" w:rsidRPr="0095722C" w:rsidRDefault="00D069C2" w:rsidP="00D069C2">
            <w:pPr>
              <w:jc w:val="center"/>
              <w:rPr>
                <w:sz w:val="22"/>
              </w:rPr>
            </w:pPr>
            <w:r w:rsidRPr="0095722C">
              <w:rPr>
                <w:sz w:val="22"/>
              </w:rPr>
              <w:t>Bi-weekly</w:t>
            </w:r>
          </w:p>
        </w:tc>
      </w:tr>
      <w:tr w:rsidR="00D069C2" w:rsidRPr="0095722C" w14:paraId="71B68C83" w14:textId="77777777" w:rsidTr="00D069C2">
        <w:tc>
          <w:tcPr>
            <w:tcW w:w="1548" w:type="dxa"/>
          </w:tcPr>
          <w:p w14:paraId="2BBA8CB9" w14:textId="77777777" w:rsidR="00D069C2" w:rsidRPr="0095722C" w:rsidRDefault="00D069C2" w:rsidP="00D069C2">
            <w:pPr>
              <w:rPr>
                <w:sz w:val="22"/>
              </w:rPr>
            </w:pPr>
            <w:r w:rsidRPr="0095722C">
              <w:rPr>
                <w:sz w:val="22"/>
              </w:rPr>
              <w:t>TEAM-Math</w:t>
            </w:r>
          </w:p>
        </w:tc>
        <w:tc>
          <w:tcPr>
            <w:tcW w:w="4680" w:type="dxa"/>
          </w:tcPr>
          <w:p w14:paraId="2EB57125" w14:textId="77777777" w:rsidR="00D069C2" w:rsidRPr="0095722C" w:rsidRDefault="00D069C2" w:rsidP="00D069C2">
            <w:pPr>
              <w:rPr>
                <w:sz w:val="22"/>
              </w:rPr>
            </w:pPr>
            <w:r w:rsidRPr="0095722C">
              <w:rPr>
                <w:sz w:val="22"/>
              </w:rPr>
              <w:t>TEAM-Math Planning Team</w:t>
            </w:r>
          </w:p>
        </w:tc>
        <w:tc>
          <w:tcPr>
            <w:tcW w:w="1309" w:type="dxa"/>
          </w:tcPr>
          <w:p w14:paraId="01C26D6A" w14:textId="77777777" w:rsidR="00D069C2" w:rsidRPr="0095722C" w:rsidRDefault="00D069C2" w:rsidP="00D069C2">
            <w:pPr>
              <w:rPr>
                <w:sz w:val="22"/>
              </w:rPr>
            </w:pPr>
            <w:r w:rsidRPr="0095722C">
              <w:rPr>
                <w:sz w:val="22"/>
              </w:rPr>
              <w:t>Member</w:t>
            </w:r>
          </w:p>
        </w:tc>
        <w:tc>
          <w:tcPr>
            <w:tcW w:w="2160" w:type="dxa"/>
          </w:tcPr>
          <w:p w14:paraId="1AEC2E3D" w14:textId="77777777" w:rsidR="00D069C2" w:rsidRPr="0095722C" w:rsidRDefault="00D069C2" w:rsidP="00D069C2">
            <w:pPr>
              <w:jc w:val="center"/>
              <w:rPr>
                <w:sz w:val="22"/>
              </w:rPr>
            </w:pPr>
            <w:r w:rsidRPr="0095722C">
              <w:rPr>
                <w:sz w:val="22"/>
              </w:rPr>
              <w:t>Once/semester</w:t>
            </w:r>
          </w:p>
        </w:tc>
      </w:tr>
      <w:tr w:rsidR="00D069C2" w:rsidRPr="0095722C" w14:paraId="1A1A3C4C" w14:textId="77777777" w:rsidTr="00D069C2">
        <w:tc>
          <w:tcPr>
            <w:tcW w:w="1548" w:type="dxa"/>
          </w:tcPr>
          <w:p w14:paraId="033970D5" w14:textId="77777777" w:rsidR="00D069C2" w:rsidRPr="0095722C" w:rsidRDefault="00D069C2" w:rsidP="00D069C2">
            <w:pPr>
              <w:rPr>
                <w:sz w:val="22"/>
              </w:rPr>
            </w:pPr>
            <w:r w:rsidRPr="0095722C">
              <w:rPr>
                <w:sz w:val="22"/>
              </w:rPr>
              <w:t>TEAM-Math</w:t>
            </w:r>
          </w:p>
        </w:tc>
        <w:tc>
          <w:tcPr>
            <w:tcW w:w="4680" w:type="dxa"/>
          </w:tcPr>
          <w:p w14:paraId="4DAA5CF1" w14:textId="77777777" w:rsidR="00D069C2" w:rsidRPr="0095722C" w:rsidRDefault="00D069C2" w:rsidP="00D069C2">
            <w:pPr>
              <w:rPr>
                <w:sz w:val="22"/>
              </w:rPr>
            </w:pPr>
            <w:r w:rsidRPr="0095722C">
              <w:rPr>
                <w:sz w:val="22"/>
              </w:rPr>
              <w:t>Public Relations Coordinating Team</w:t>
            </w:r>
          </w:p>
        </w:tc>
        <w:tc>
          <w:tcPr>
            <w:tcW w:w="1309" w:type="dxa"/>
          </w:tcPr>
          <w:p w14:paraId="1BBC60EC" w14:textId="77777777" w:rsidR="00D069C2" w:rsidRPr="0095722C" w:rsidRDefault="00D069C2" w:rsidP="00D069C2">
            <w:pPr>
              <w:rPr>
                <w:sz w:val="22"/>
              </w:rPr>
            </w:pPr>
            <w:r w:rsidRPr="0095722C">
              <w:rPr>
                <w:sz w:val="22"/>
              </w:rPr>
              <w:t>Member</w:t>
            </w:r>
          </w:p>
        </w:tc>
        <w:tc>
          <w:tcPr>
            <w:tcW w:w="2160" w:type="dxa"/>
          </w:tcPr>
          <w:p w14:paraId="24DF0046" w14:textId="77777777" w:rsidR="00D069C2" w:rsidRPr="0095722C" w:rsidRDefault="00D069C2" w:rsidP="00D069C2">
            <w:pPr>
              <w:jc w:val="center"/>
              <w:rPr>
                <w:sz w:val="22"/>
              </w:rPr>
            </w:pPr>
            <w:r w:rsidRPr="0095722C">
              <w:rPr>
                <w:sz w:val="22"/>
              </w:rPr>
              <w:t>Quarterly</w:t>
            </w:r>
          </w:p>
        </w:tc>
      </w:tr>
      <w:tr w:rsidR="00D069C2" w:rsidRPr="0095722C" w14:paraId="5433BF74" w14:textId="77777777" w:rsidTr="00D069C2">
        <w:tc>
          <w:tcPr>
            <w:tcW w:w="1548" w:type="dxa"/>
          </w:tcPr>
          <w:p w14:paraId="7B87F24B" w14:textId="77777777" w:rsidR="00D069C2" w:rsidRPr="0095722C" w:rsidRDefault="00D069C2" w:rsidP="00D069C2">
            <w:pPr>
              <w:rPr>
                <w:sz w:val="22"/>
              </w:rPr>
            </w:pPr>
            <w:r w:rsidRPr="0095722C">
              <w:rPr>
                <w:sz w:val="22"/>
              </w:rPr>
              <w:t>TEAM-Math</w:t>
            </w:r>
          </w:p>
        </w:tc>
        <w:tc>
          <w:tcPr>
            <w:tcW w:w="4680" w:type="dxa"/>
          </w:tcPr>
          <w:p w14:paraId="29671A6A" w14:textId="77777777" w:rsidR="00D069C2" w:rsidRPr="0095722C" w:rsidRDefault="00D069C2" w:rsidP="00D069C2">
            <w:pPr>
              <w:rPr>
                <w:sz w:val="22"/>
              </w:rPr>
            </w:pPr>
            <w:r w:rsidRPr="0095722C">
              <w:rPr>
                <w:sz w:val="22"/>
              </w:rPr>
              <w:t>Summer Institute Planning Team</w:t>
            </w:r>
          </w:p>
        </w:tc>
        <w:tc>
          <w:tcPr>
            <w:tcW w:w="1309" w:type="dxa"/>
          </w:tcPr>
          <w:p w14:paraId="736D0F06" w14:textId="77777777" w:rsidR="00D069C2" w:rsidRPr="0095722C" w:rsidRDefault="00D069C2" w:rsidP="00D069C2">
            <w:pPr>
              <w:rPr>
                <w:sz w:val="22"/>
              </w:rPr>
            </w:pPr>
            <w:r w:rsidRPr="0095722C">
              <w:rPr>
                <w:sz w:val="22"/>
              </w:rPr>
              <w:t>Chair</w:t>
            </w:r>
          </w:p>
        </w:tc>
        <w:tc>
          <w:tcPr>
            <w:tcW w:w="2160" w:type="dxa"/>
          </w:tcPr>
          <w:p w14:paraId="39E65410" w14:textId="77777777" w:rsidR="00D069C2" w:rsidRPr="0095722C" w:rsidRDefault="00D069C2" w:rsidP="00D069C2">
            <w:pPr>
              <w:jc w:val="center"/>
              <w:rPr>
                <w:sz w:val="22"/>
              </w:rPr>
            </w:pPr>
            <w:r w:rsidRPr="0095722C">
              <w:rPr>
                <w:sz w:val="22"/>
              </w:rPr>
              <w:t>Monthly</w:t>
            </w:r>
          </w:p>
        </w:tc>
      </w:tr>
      <w:tr w:rsidR="00D069C2" w:rsidRPr="0095722C" w14:paraId="611A17D9" w14:textId="77777777" w:rsidTr="00D069C2">
        <w:tc>
          <w:tcPr>
            <w:tcW w:w="1548" w:type="dxa"/>
          </w:tcPr>
          <w:p w14:paraId="6044B695" w14:textId="77777777" w:rsidR="00D069C2" w:rsidRPr="0095722C" w:rsidRDefault="00D069C2" w:rsidP="00D069C2">
            <w:pPr>
              <w:rPr>
                <w:sz w:val="22"/>
              </w:rPr>
            </w:pPr>
            <w:r w:rsidRPr="0095722C">
              <w:rPr>
                <w:sz w:val="22"/>
              </w:rPr>
              <w:t>TEAM-Math</w:t>
            </w:r>
          </w:p>
        </w:tc>
        <w:tc>
          <w:tcPr>
            <w:tcW w:w="4680" w:type="dxa"/>
          </w:tcPr>
          <w:p w14:paraId="471D4C1E" w14:textId="77777777" w:rsidR="00D069C2" w:rsidRPr="0095722C" w:rsidRDefault="00D069C2" w:rsidP="00D069C2">
            <w:pPr>
              <w:rPr>
                <w:sz w:val="22"/>
              </w:rPr>
            </w:pPr>
            <w:r w:rsidRPr="0095722C">
              <w:rPr>
                <w:sz w:val="22"/>
              </w:rPr>
              <w:t>Summer Institute Planning Team, K-2 subgroup</w:t>
            </w:r>
          </w:p>
        </w:tc>
        <w:tc>
          <w:tcPr>
            <w:tcW w:w="1309" w:type="dxa"/>
          </w:tcPr>
          <w:p w14:paraId="49FDFA82" w14:textId="77777777" w:rsidR="00D069C2" w:rsidRPr="0095722C" w:rsidRDefault="00D069C2" w:rsidP="00D069C2">
            <w:pPr>
              <w:rPr>
                <w:sz w:val="22"/>
              </w:rPr>
            </w:pPr>
            <w:r w:rsidRPr="0095722C">
              <w:rPr>
                <w:sz w:val="22"/>
              </w:rPr>
              <w:t>Chair</w:t>
            </w:r>
          </w:p>
        </w:tc>
        <w:tc>
          <w:tcPr>
            <w:tcW w:w="2160" w:type="dxa"/>
          </w:tcPr>
          <w:p w14:paraId="2F801E60" w14:textId="77777777" w:rsidR="00D069C2" w:rsidRPr="0095722C" w:rsidRDefault="00D069C2" w:rsidP="00D069C2">
            <w:pPr>
              <w:jc w:val="center"/>
              <w:rPr>
                <w:sz w:val="22"/>
              </w:rPr>
            </w:pPr>
            <w:r w:rsidRPr="0095722C">
              <w:rPr>
                <w:sz w:val="22"/>
              </w:rPr>
              <w:t>Monthly</w:t>
            </w:r>
          </w:p>
        </w:tc>
      </w:tr>
      <w:tr w:rsidR="00D069C2" w:rsidRPr="0095722C" w14:paraId="01829725" w14:textId="77777777" w:rsidTr="00D069C2">
        <w:tc>
          <w:tcPr>
            <w:tcW w:w="1548" w:type="dxa"/>
          </w:tcPr>
          <w:p w14:paraId="4111CAE8" w14:textId="77777777" w:rsidR="00D069C2" w:rsidRPr="0095722C" w:rsidRDefault="00D069C2" w:rsidP="00D069C2">
            <w:pPr>
              <w:rPr>
                <w:sz w:val="22"/>
              </w:rPr>
            </w:pPr>
            <w:r w:rsidRPr="0095722C">
              <w:rPr>
                <w:sz w:val="22"/>
              </w:rPr>
              <w:t>TEAM-Math</w:t>
            </w:r>
          </w:p>
        </w:tc>
        <w:tc>
          <w:tcPr>
            <w:tcW w:w="4680" w:type="dxa"/>
          </w:tcPr>
          <w:p w14:paraId="62A1EF69" w14:textId="77777777" w:rsidR="00D069C2" w:rsidRPr="0095722C" w:rsidRDefault="00D069C2" w:rsidP="00D069C2">
            <w:pPr>
              <w:rPr>
                <w:sz w:val="22"/>
              </w:rPr>
            </w:pPr>
            <w:r w:rsidRPr="0095722C">
              <w:rPr>
                <w:sz w:val="22"/>
              </w:rPr>
              <w:t>Policy and Outreach Planning Team</w:t>
            </w:r>
          </w:p>
        </w:tc>
        <w:tc>
          <w:tcPr>
            <w:tcW w:w="1309" w:type="dxa"/>
          </w:tcPr>
          <w:p w14:paraId="796A73C5" w14:textId="77777777" w:rsidR="00D069C2" w:rsidRPr="0095722C" w:rsidRDefault="00D069C2" w:rsidP="00D069C2">
            <w:pPr>
              <w:rPr>
                <w:sz w:val="22"/>
              </w:rPr>
            </w:pPr>
            <w:r w:rsidRPr="0095722C">
              <w:rPr>
                <w:sz w:val="22"/>
              </w:rPr>
              <w:t>Member</w:t>
            </w:r>
          </w:p>
        </w:tc>
        <w:tc>
          <w:tcPr>
            <w:tcW w:w="2160" w:type="dxa"/>
          </w:tcPr>
          <w:p w14:paraId="03E84A9A" w14:textId="77777777" w:rsidR="00D069C2" w:rsidRPr="0095722C" w:rsidRDefault="00D069C2" w:rsidP="00D069C2">
            <w:pPr>
              <w:jc w:val="center"/>
              <w:rPr>
                <w:sz w:val="22"/>
              </w:rPr>
            </w:pPr>
            <w:r w:rsidRPr="0095722C">
              <w:rPr>
                <w:sz w:val="22"/>
              </w:rPr>
              <w:t>Monthly</w:t>
            </w:r>
          </w:p>
        </w:tc>
      </w:tr>
      <w:tr w:rsidR="00D069C2" w:rsidRPr="0095722C" w14:paraId="68E56719" w14:textId="77777777" w:rsidTr="00D069C2">
        <w:tc>
          <w:tcPr>
            <w:tcW w:w="1548" w:type="dxa"/>
          </w:tcPr>
          <w:p w14:paraId="09ED0577" w14:textId="77777777" w:rsidR="00D069C2" w:rsidRPr="0095722C" w:rsidRDefault="00D069C2" w:rsidP="00D069C2">
            <w:pPr>
              <w:rPr>
                <w:sz w:val="22"/>
              </w:rPr>
            </w:pPr>
            <w:r w:rsidRPr="0095722C">
              <w:rPr>
                <w:sz w:val="22"/>
              </w:rPr>
              <w:t>TEAM-Math</w:t>
            </w:r>
          </w:p>
        </w:tc>
        <w:tc>
          <w:tcPr>
            <w:tcW w:w="4680" w:type="dxa"/>
          </w:tcPr>
          <w:p w14:paraId="64F76159" w14:textId="77777777" w:rsidR="00D069C2" w:rsidRPr="0095722C" w:rsidRDefault="00D069C2" w:rsidP="00D069C2">
            <w:pPr>
              <w:rPr>
                <w:sz w:val="22"/>
              </w:rPr>
            </w:pPr>
            <w:r w:rsidRPr="0095722C">
              <w:rPr>
                <w:sz w:val="22"/>
              </w:rPr>
              <w:t>Professional Development Planning Team</w:t>
            </w:r>
          </w:p>
        </w:tc>
        <w:tc>
          <w:tcPr>
            <w:tcW w:w="1309" w:type="dxa"/>
          </w:tcPr>
          <w:p w14:paraId="015E84BD" w14:textId="77777777" w:rsidR="00D069C2" w:rsidRPr="0095722C" w:rsidRDefault="00D069C2" w:rsidP="00D069C2">
            <w:pPr>
              <w:rPr>
                <w:sz w:val="22"/>
              </w:rPr>
            </w:pPr>
            <w:r w:rsidRPr="0095722C">
              <w:rPr>
                <w:sz w:val="22"/>
              </w:rPr>
              <w:t>Chair</w:t>
            </w:r>
          </w:p>
        </w:tc>
        <w:tc>
          <w:tcPr>
            <w:tcW w:w="2160" w:type="dxa"/>
          </w:tcPr>
          <w:p w14:paraId="221709F3" w14:textId="77777777" w:rsidR="00D069C2" w:rsidRPr="0095722C" w:rsidRDefault="00D069C2" w:rsidP="00D069C2">
            <w:pPr>
              <w:jc w:val="center"/>
              <w:rPr>
                <w:sz w:val="22"/>
              </w:rPr>
            </w:pPr>
            <w:r w:rsidRPr="0095722C">
              <w:rPr>
                <w:sz w:val="22"/>
              </w:rPr>
              <w:t>Monthly</w:t>
            </w:r>
          </w:p>
        </w:tc>
      </w:tr>
      <w:tr w:rsidR="00D069C2" w:rsidRPr="0095722C" w14:paraId="2D65212A" w14:textId="77777777" w:rsidTr="00D069C2">
        <w:tc>
          <w:tcPr>
            <w:tcW w:w="1548" w:type="dxa"/>
          </w:tcPr>
          <w:p w14:paraId="43B11BC9" w14:textId="77777777" w:rsidR="00D069C2" w:rsidRPr="0095722C" w:rsidRDefault="00D069C2" w:rsidP="00D069C2">
            <w:pPr>
              <w:rPr>
                <w:sz w:val="22"/>
              </w:rPr>
            </w:pPr>
            <w:r w:rsidRPr="0095722C">
              <w:rPr>
                <w:sz w:val="22"/>
              </w:rPr>
              <w:t>TEAM-Math</w:t>
            </w:r>
          </w:p>
        </w:tc>
        <w:tc>
          <w:tcPr>
            <w:tcW w:w="4680" w:type="dxa"/>
          </w:tcPr>
          <w:p w14:paraId="7C83CD2D" w14:textId="77777777" w:rsidR="00D069C2" w:rsidRPr="0095722C" w:rsidRDefault="00D069C2" w:rsidP="00D069C2">
            <w:pPr>
              <w:rPr>
                <w:sz w:val="22"/>
              </w:rPr>
            </w:pPr>
            <w:r w:rsidRPr="0095722C">
              <w:rPr>
                <w:sz w:val="22"/>
              </w:rPr>
              <w:t>Teacher Preparation Planning Team</w:t>
            </w:r>
          </w:p>
        </w:tc>
        <w:tc>
          <w:tcPr>
            <w:tcW w:w="1309" w:type="dxa"/>
          </w:tcPr>
          <w:p w14:paraId="67632B69" w14:textId="77777777" w:rsidR="00D069C2" w:rsidRPr="0095722C" w:rsidRDefault="00D069C2" w:rsidP="00D069C2">
            <w:pPr>
              <w:rPr>
                <w:sz w:val="22"/>
              </w:rPr>
            </w:pPr>
            <w:r w:rsidRPr="0095722C">
              <w:rPr>
                <w:sz w:val="22"/>
              </w:rPr>
              <w:t>Member</w:t>
            </w:r>
          </w:p>
        </w:tc>
        <w:tc>
          <w:tcPr>
            <w:tcW w:w="2160" w:type="dxa"/>
          </w:tcPr>
          <w:p w14:paraId="628542EB" w14:textId="77777777" w:rsidR="00D069C2" w:rsidRPr="0095722C" w:rsidRDefault="00D069C2" w:rsidP="00D069C2">
            <w:pPr>
              <w:jc w:val="center"/>
              <w:rPr>
                <w:sz w:val="22"/>
              </w:rPr>
            </w:pPr>
            <w:r w:rsidRPr="0095722C">
              <w:rPr>
                <w:sz w:val="22"/>
              </w:rPr>
              <w:t>Monthly</w:t>
            </w:r>
          </w:p>
        </w:tc>
      </w:tr>
      <w:tr w:rsidR="00D069C2" w:rsidRPr="0095722C" w14:paraId="49E19195" w14:textId="77777777" w:rsidTr="00D069C2">
        <w:tc>
          <w:tcPr>
            <w:tcW w:w="1548" w:type="dxa"/>
          </w:tcPr>
          <w:p w14:paraId="1BB62266" w14:textId="77777777" w:rsidR="00D069C2" w:rsidRPr="0095722C" w:rsidRDefault="00D069C2" w:rsidP="00D069C2">
            <w:pPr>
              <w:rPr>
                <w:sz w:val="22"/>
              </w:rPr>
            </w:pPr>
            <w:r w:rsidRPr="0095722C">
              <w:rPr>
                <w:sz w:val="22"/>
              </w:rPr>
              <w:t>TEAM-Math</w:t>
            </w:r>
          </w:p>
        </w:tc>
        <w:tc>
          <w:tcPr>
            <w:tcW w:w="4680" w:type="dxa"/>
          </w:tcPr>
          <w:p w14:paraId="35526A3D" w14:textId="77777777" w:rsidR="00D069C2" w:rsidRPr="0095722C" w:rsidRDefault="00D069C2" w:rsidP="00D069C2">
            <w:pPr>
              <w:rPr>
                <w:sz w:val="22"/>
              </w:rPr>
            </w:pPr>
            <w:r w:rsidRPr="0095722C">
              <w:rPr>
                <w:sz w:val="22"/>
              </w:rPr>
              <w:t>Evaluation Planning Team</w:t>
            </w:r>
          </w:p>
        </w:tc>
        <w:tc>
          <w:tcPr>
            <w:tcW w:w="1309" w:type="dxa"/>
          </w:tcPr>
          <w:p w14:paraId="35C26F11" w14:textId="77777777" w:rsidR="00D069C2" w:rsidRPr="0095722C" w:rsidRDefault="00D069C2" w:rsidP="00D069C2">
            <w:pPr>
              <w:rPr>
                <w:sz w:val="22"/>
              </w:rPr>
            </w:pPr>
            <w:r w:rsidRPr="0095722C">
              <w:rPr>
                <w:sz w:val="22"/>
              </w:rPr>
              <w:t>Member</w:t>
            </w:r>
          </w:p>
        </w:tc>
        <w:tc>
          <w:tcPr>
            <w:tcW w:w="2160" w:type="dxa"/>
          </w:tcPr>
          <w:p w14:paraId="7F2BAEE5" w14:textId="77777777" w:rsidR="00D069C2" w:rsidRPr="0095722C" w:rsidRDefault="00D069C2" w:rsidP="00D069C2">
            <w:pPr>
              <w:jc w:val="center"/>
              <w:rPr>
                <w:sz w:val="22"/>
              </w:rPr>
            </w:pPr>
            <w:r w:rsidRPr="0095722C">
              <w:rPr>
                <w:sz w:val="22"/>
              </w:rPr>
              <w:t>Bi-monthly</w:t>
            </w:r>
          </w:p>
        </w:tc>
      </w:tr>
    </w:tbl>
    <w:p w14:paraId="7C6BCE30" w14:textId="77777777" w:rsidR="00D069C2" w:rsidRPr="0095722C" w:rsidRDefault="00D069C2" w:rsidP="00D06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4ED1F55B" w14:textId="77777777" w:rsidR="009D0163" w:rsidRPr="00C94342"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r w:rsidRPr="00C94342">
        <w:rPr>
          <w:rFonts w:eastAsia="Cambria"/>
          <w:b/>
          <w:bCs/>
          <w:szCs w:val="44"/>
        </w:rPr>
        <w:t xml:space="preserve">TEAM-Math Teacher Leader Academy for Elementary Mathematics Specialists </w:t>
      </w:r>
    </w:p>
    <w:p w14:paraId="67BE8FE1"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14A29331" w14:textId="77777777" w:rsidR="009D0163" w:rsidRPr="0095722C" w:rsidRDefault="009D0163" w:rsidP="009D01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Cs/>
          <w:szCs w:val="44"/>
        </w:rPr>
      </w:pPr>
      <w:r w:rsidRPr="0095722C">
        <w:rPr>
          <w:rFonts w:eastAsia="Cambria"/>
          <w:bCs/>
          <w:szCs w:val="44"/>
        </w:rPr>
        <w:t xml:space="preserve">Through funding provided by the National Science Foundation’s Robert Noyce Scholarship Program, this five-year, $1.5 million project will provide an annual stipend of $10,000 for 22 mathematics teacher leaders who are teaching full-time in high-needs school districts. They will also receive on-going professional development aimed at improving their skills as teacher leaders and tuition to complete advanced graduate work, including a certificate as an elementary mathematics specialist. </w:t>
      </w:r>
      <w:r w:rsidRPr="0095722C">
        <w:rPr>
          <w:color w:val="000000"/>
        </w:rPr>
        <w:t xml:space="preserve">Dr. Marilyn E. </w:t>
      </w:r>
      <w:proofErr w:type="spellStart"/>
      <w:r w:rsidRPr="0095722C">
        <w:rPr>
          <w:color w:val="000000"/>
        </w:rPr>
        <w:t>Strutchens</w:t>
      </w:r>
      <w:proofErr w:type="spellEnd"/>
      <w:r w:rsidRPr="0095722C">
        <w:rPr>
          <w:color w:val="000000"/>
        </w:rPr>
        <w:t xml:space="preserve"> (Co-PI/Director), Dr. Stephen </w:t>
      </w:r>
      <w:proofErr w:type="spellStart"/>
      <w:r w:rsidRPr="0095722C">
        <w:rPr>
          <w:color w:val="000000"/>
        </w:rPr>
        <w:t>Stuckwisch</w:t>
      </w:r>
      <w:proofErr w:type="spellEnd"/>
      <w:r w:rsidRPr="0095722C">
        <w:rPr>
          <w:color w:val="000000"/>
        </w:rPr>
        <w:t xml:space="preserve"> (Co-PI/Co-director and Dr. W. Gary Martin (PI/Director of TEAM-Math) are involved with the TEAM-Math Teacher Leader Academy. </w:t>
      </w:r>
    </w:p>
    <w:p w14:paraId="3BF57A38" w14:textId="77777777" w:rsidR="009D0163" w:rsidRPr="0095722C" w:rsidRDefault="009D0163" w:rsidP="009D01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Cs/>
          <w:szCs w:val="44"/>
        </w:rPr>
      </w:pPr>
    </w:p>
    <w:tbl>
      <w:tblPr>
        <w:tblW w:w="8534" w:type="dxa"/>
        <w:tblInd w:w="45"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shd w:val="clear" w:color="auto" w:fill="FFFFFF"/>
        <w:tblLayout w:type="fixed"/>
        <w:tblCellMar>
          <w:top w:w="72" w:type="dxa"/>
          <w:left w:w="72" w:type="dxa"/>
          <w:bottom w:w="72" w:type="dxa"/>
          <w:right w:w="72" w:type="dxa"/>
        </w:tblCellMar>
        <w:tblLook w:val="0000" w:firstRow="0" w:lastRow="0" w:firstColumn="0" w:lastColumn="0" w:noHBand="0" w:noVBand="0"/>
      </w:tblPr>
      <w:tblGrid>
        <w:gridCol w:w="1287"/>
        <w:gridCol w:w="4410"/>
        <w:gridCol w:w="947"/>
        <w:gridCol w:w="1890"/>
      </w:tblGrid>
      <w:tr w:rsidR="009D0163" w:rsidRPr="0095722C" w14:paraId="39AC4555" w14:textId="77777777">
        <w:tc>
          <w:tcPr>
            <w:tcW w:w="1287" w:type="dxa"/>
            <w:shd w:val="clear" w:color="auto" w:fill="FFFFFF"/>
          </w:tcPr>
          <w:p w14:paraId="535E91C1" w14:textId="77777777" w:rsidR="009D0163" w:rsidRPr="0095722C" w:rsidRDefault="009D0163" w:rsidP="009D0163">
            <w:pPr>
              <w:rPr>
                <w:b/>
                <w:sz w:val="22"/>
                <w:szCs w:val="22"/>
              </w:rPr>
            </w:pPr>
            <w:r w:rsidRPr="0095722C">
              <w:rPr>
                <w:b/>
                <w:sz w:val="22"/>
                <w:szCs w:val="22"/>
              </w:rPr>
              <w:t>Date(s)</w:t>
            </w:r>
            <w:r w:rsidRPr="0095722C">
              <w:rPr>
                <w:b/>
                <w:sz w:val="22"/>
                <w:szCs w:val="22"/>
              </w:rPr>
              <w:br/>
            </w:r>
          </w:p>
        </w:tc>
        <w:tc>
          <w:tcPr>
            <w:tcW w:w="4410" w:type="dxa"/>
            <w:shd w:val="clear" w:color="auto" w:fill="FFFFFF"/>
          </w:tcPr>
          <w:p w14:paraId="6E0A8A07" w14:textId="77777777" w:rsidR="009D0163" w:rsidRPr="0095722C" w:rsidRDefault="009D0163" w:rsidP="009D0163">
            <w:pPr>
              <w:rPr>
                <w:b/>
                <w:sz w:val="22"/>
                <w:szCs w:val="22"/>
              </w:rPr>
            </w:pPr>
            <w:r w:rsidRPr="0095722C">
              <w:rPr>
                <w:b/>
                <w:sz w:val="22"/>
                <w:szCs w:val="22"/>
              </w:rPr>
              <w:t>Description</w:t>
            </w:r>
            <w:r w:rsidRPr="0095722C">
              <w:rPr>
                <w:b/>
                <w:sz w:val="22"/>
                <w:szCs w:val="22"/>
              </w:rPr>
              <w:br/>
            </w:r>
          </w:p>
        </w:tc>
        <w:tc>
          <w:tcPr>
            <w:tcW w:w="947" w:type="dxa"/>
            <w:shd w:val="clear" w:color="auto" w:fill="FFFFFF"/>
          </w:tcPr>
          <w:p w14:paraId="255E247B" w14:textId="77777777" w:rsidR="009D0163" w:rsidRPr="0095722C" w:rsidRDefault="009D0163" w:rsidP="009D0163">
            <w:pPr>
              <w:jc w:val="center"/>
              <w:rPr>
                <w:b/>
                <w:sz w:val="22"/>
                <w:szCs w:val="22"/>
              </w:rPr>
            </w:pPr>
            <w:r w:rsidRPr="0095722C">
              <w:rPr>
                <w:b/>
                <w:sz w:val="22"/>
                <w:szCs w:val="22"/>
              </w:rPr>
              <w:t>Length</w:t>
            </w:r>
          </w:p>
          <w:p w14:paraId="27AA58EE" w14:textId="77777777" w:rsidR="009D0163" w:rsidRPr="0095722C" w:rsidRDefault="009D0163" w:rsidP="009D0163">
            <w:pPr>
              <w:jc w:val="center"/>
              <w:rPr>
                <w:b/>
                <w:sz w:val="22"/>
                <w:szCs w:val="22"/>
              </w:rPr>
            </w:pPr>
            <w:r w:rsidRPr="0095722C">
              <w:rPr>
                <w:b/>
                <w:sz w:val="22"/>
                <w:szCs w:val="22"/>
              </w:rPr>
              <w:t>(Hours)</w:t>
            </w:r>
          </w:p>
        </w:tc>
        <w:tc>
          <w:tcPr>
            <w:tcW w:w="1890" w:type="dxa"/>
            <w:shd w:val="clear" w:color="auto" w:fill="FFFFFF"/>
          </w:tcPr>
          <w:p w14:paraId="4D22588F" w14:textId="77777777" w:rsidR="009D0163" w:rsidRPr="0095722C" w:rsidRDefault="009D0163" w:rsidP="009D0163">
            <w:pPr>
              <w:rPr>
                <w:b/>
                <w:sz w:val="22"/>
                <w:szCs w:val="22"/>
              </w:rPr>
            </w:pPr>
            <w:r w:rsidRPr="0095722C">
              <w:rPr>
                <w:b/>
                <w:sz w:val="22"/>
                <w:szCs w:val="22"/>
              </w:rPr>
              <w:t>Number of</w:t>
            </w:r>
            <w:r w:rsidRPr="0095722C">
              <w:rPr>
                <w:b/>
                <w:sz w:val="22"/>
                <w:szCs w:val="22"/>
              </w:rPr>
              <w:br/>
              <w:t>Participants</w:t>
            </w:r>
          </w:p>
        </w:tc>
      </w:tr>
      <w:tr w:rsidR="009D0163" w:rsidRPr="0095722C" w14:paraId="5386B217" w14:textId="77777777">
        <w:tc>
          <w:tcPr>
            <w:tcW w:w="1287" w:type="dxa"/>
            <w:shd w:val="clear" w:color="auto" w:fill="FFFFFF"/>
          </w:tcPr>
          <w:p w14:paraId="20ECB07D" w14:textId="77777777" w:rsidR="009D0163" w:rsidRPr="0095722C" w:rsidRDefault="009D0163" w:rsidP="009D0163">
            <w:pPr>
              <w:rPr>
                <w:color w:val="000000"/>
                <w:sz w:val="22"/>
                <w:szCs w:val="22"/>
              </w:rPr>
            </w:pPr>
            <w:r w:rsidRPr="0095722C">
              <w:rPr>
                <w:color w:val="000000"/>
                <w:sz w:val="22"/>
                <w:szCs w:val="22"/>
              </w:rPr>
              <w:t>7/15/09</w:t>
            </w:r>
          </w:p>
        </w:tc>
        <w:tc>
          <w:tcPr>
            <w:tcW w:w="4410" w:type="dxa"/>
            <w:shd w:val="clear" w:color="auto" w:fill="FFFFFF"/>
          </w:tcPr>
          <w:p w14:paraId="333B6063" w14:textId="77777777" w:rsidR="009D0163" w:rsidRPr="0095722C" w:rsidRDefault="009D0163" w:rsidP="009D0163">
            <w:pPr>
              <w:rPr>
                <w:color w:val="000000"/>
                <w:sz w:val="22"/>
                <w:szCs w:val="22"/>
              </w:rPr>
            </w:pPr>
            <w:r w:rsidRPr="0095722C">
              <w:rPr>
                <w:color w:val="000000"/>
                <w:sz w:val="22"/>
                <w:szCs w:val="22"/>
              </w:rPr>
              <w:t>Teacher Leader Academy Orientation</w:t>
            </w:r>
          </w:p>
        </w:tc>
        <w:tc>
          <w:tcPr>
            <w:tcW w:w="947" w:type="dxa"/>
            <w:shd w:val="clear" w:color="auto" w:fill="FFFFFF"/>
          </w:tcPr>
          <w:p w14:paraId="07ED798E"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3C5CE9EB"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7C2AC0EC" w14:textId="77777777">
        <w:tc>
          <w:tcPr>
            <w:tcW w:w="1287" w:type="dxa"/>
            <w:shd w:val="clear" w:color="auto" w:fill="FFFFFF"/>
          </w:tcPr>
          <w:p w14:paraId="716AEE66" w14:textId="77777777" w:rsidR="009D0163" w:rsidRPr="0095722C" w:rsidRDefault="009D0163" w:rsidP="009D0163">
            <w:pPr>
              <w:rPr>
                <w:color w:val="000000"/>
                <w:sz w:val="22"/>
                <w:szCs w:val="22"/>
              </w:rPr>
            </w:pPr>
            <w:r w:rsidRPr="0095722C">
              <w:rPr>
                <w:color w:val="000000"/>
                <w:sz w:val="22"/>
                <w:szCs w:val="22"/>
              </w:rPr>
              <w:t>10/08/09</w:t>
            </w:r>
          </w:p>
        </w:tc>
        <w:tc>
          <w:tcPr>
            <w:tcW w:w="4410" w:type="dxa"/>
            <w:shd w:val="clear" w:color="auto" w:fill="FFFFFF"/>
          </w:tcPr>
          <w:p w14:paraId="2E48BB4A"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3745BFA7"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9D6453C" w14:textId="77777777" w:rsidR="009D0163" w:rsidRPr="0095722C" w:rsidRDefault="009D0163" w:rsidP="009D0163">
            <w:pPr>
              <w:jc w:val="center"/>
              <w:rPr>
                <w:color w:val="000000"/>
                <w:sz w:val="22"/>
                <w:szCs w:val="22"/>
              </w:rPr>
            </w:pPr>
            <w:r w:rsidRPr="0095722C">
              <w:rPr>
                <w:color w:val="000000"/>
                <w:sz w:val="22"/>
                <w:szCs w:val="22"/>
              </w:rPr>
              <w:t>15</w:t>
            </w:r>
          </w:p>
        </w:tc>
      </w:tr>
      <w:tr w:rsidR="009D0163" w:rsidRPr="0095722C" w14:paraId="7206433B" w14:textId="77777777">
        <w:tc>
          <w:tcPr>
            <w:tcW w:w="1287" w:type="dxa"/>
            <w:shd w:val="clear" w:color="auto" w:fill="FFFFFF"/>
          </w:tcPr>
          <w:p w14:paraId="0F380B6F" w14:textId="77777777" w:rsidR="009D0163" w:rsidRPr="0095722C" w:rsidRDefault="009D0163" w:rsidP="009D0163">
            <w:pPr>
              <w:rPr>
                <w:color w:val="000000"/>
                <w:sz w:val="22"/>
                <w:szCs w:val="22"/>
              </w:rPr>
            </w:pPr>
            <w:r w:rsidRPr="0095722C">
              <w:rPr>
                <w:color w:val="000000"/>
                <w:sz w:val="22"/>
                <w:szCs w:val="22"/>
              </w:rPr>
              <w:t>12/10/09</w:t>
            </w:r>
          </w:p>
        </w:tc>
        <w:tc>
          <w:tcPr>
            <w:tcW w:w="4410" w:type="dxa"/>
            <w:shd w:val="clear" w:color="auto" w:fill="FFFFFF"/>
          </w:tcPr>
          <w:p w14:paraId="741B51CD"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571E135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37D7EF5B" w14:textId="77777777" w:rsidR="009D0163" w:rsidRPr="0095722C" w:rsidRDefault="009D0163" w:rsidP="009D0163">
            <w:pPr>
              <w:jc w:val="center"/>
              <w:rPr>
                <w:color w:val="000000"/>
                <w:sz w:val="22"/>
                <w:szCs w:val="22"/>
              </w:rPr>
            </w:pPr>
            <w:r w:rsidRPr="0095722C">
              <w:rPr>
                <w:color w:val="000000"/>
                <w:sz w:val="22"/>
                <w:szCs w:val="22"/>
              </w:rPr>
              <w:t>7</w:t>
            </w:r>
          </w:p>
        </w:tc>
      </w:tr>
      <w:tr w:rsidR="009D0163" w:rsidRPr="0095722C" w14:paraId="6A4563D6" w14:textId="77777777">
        <w:tc>
          <w:tcPr>
            <w:tcW w:w="1287" w:type="dxa"/>
            <w:shd w:val="clear" w:color="auto" w:fill="FFFFFF"/>
          </w:tcPr>
          <w:p w14:paraId="754E3214" w14:textId="77777777" w:rsidR="009D0163" w:rsidRPr="0095722C" w:rsidRDefault="009D0163" w:rsidP="009D0163">
            <w:pPr>
              <w:rPr>
                <w:color w:val="000000"/>
                <w:sz w:val="22"/>
                <w:szCs w:val="22"/>
              </w:rPr>
            </w:pPr>
            <w:r w:rsidRPr="0095722C">
              <w:rPr>
                <w:color w:val="000000"/>
                <w:sz w:val="22"/>
                <w:szCs w:val="22"/>
              </w:rPr>
              <w:t>1/14/10</w:t>
            </w:r>
          </w:p>
        </w:tc>
        <w:tc>
          <w:tcPr>
            <w:tcW w:w="4410" w:type="dxa"/>
            <w:shd w:val="clear" w:color="auto" w:fill="FFFFFF"/>
          </w:tcPr>
          <w:p w14:paraId="53E42F03"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3EC68C4"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F7C2FDF" w14:textId="77777777" w:rsidR="009D0163" w:rsidRPr="0095722C" w:rsidRDefault="009D0163" w:rsidP="009D0163">
            <w:pPr>
              <w:jc w:val="center"/>
              <w:rPr>
                <w:color w:val="000000"/>
                <w:sz w:val="22"/>
                <w:szCs w:val="22"/>
              </w:rPr>
            </w:pPr>
            <w:r w:rsidRPr="0095722C">
              <w:rPr>
                <w:color w:val="000000"/>
                <w:sz w:val="22"/>
                <w:szCs w:val="22"/>
              </w:rPr>
              <w:t>22</w:t>
            </w:r>
          </w:p>
        </w:tc>
      </w:tr>
      <w:tr w:rsidR="009D0163" w:rsidRPr="0095722C" w14:paraId="7F9AAB26" w14:textId="77777777">
        <w:tc>
          <w:tcPr>
            <w:tcW w:w="1287" w:type="dxa"/>
            <w:shd w:val="clear" w:color="auto" w:fill="FFFFFF"/>
          </w:tcPr>
          <w:p w14:paraId="0314032E" w14:textId="77777777" w:rsidR="009D0163" w:rsidRPr="0095722C" w:rsidRDefault="009D0163" w:rsidP="009D0163">
            <w:pPr>
              <w:rPr>
                <w:color w:val="000000"/>
                <w:sz w:val="22"/>
                <w:szCs w:val="22"/>
              </w:rPr>
            </w:pPr>
            <w:r w:rsidRPr="0095722C">
              <w:rPr>
                <w:color w:val="000000"/>
                <w:sz w:val="22"/>
                <w:szCs w:val="22"/>
              </w:rPr>
              <w:t>2/25/10</w:t>
            </w:r>
          </w:p>
        </w:tc>
        <w:tc>
          <w:tcPr>
            <w:tcW w:w="4410" w:type="dxa"/>
            <w:shd w:val="clear" w:color="auto" w:fill="FFFFFF"/>
          </w:tcPr>
          <w:p w14:paraId="31CAA78C"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68A634E"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6106FB7" w14:textId="77777777" w:rsidR="009D0163" w:rsidRPr="0095722C" w:rsidRDefault="009D0163" w:rsidP="009D0163">
            <w:pPr>
              <w:jc w:val="center"/>
              <w:rPr>
                <w:color w:val="000000"/>
                <w:sz w:val="22"/>
                <w:szCs w:val="22"/>
              </w:rPr>
            </w:pPr>
            <w:r w:rsidRPr="0095722C">
              <w:rPr>
                <w:color w:val="000000"/>
                <w:sz w:val="22"/>
                <w:szCs w:val="22"/>
              </w:rPr>
              <w:t>22</w:t>
            </w:r>
          </w:p>
        </w:tc>
      </w:tr>
      <w:tr w:rsidR="009D0163" w:rsidRPr="0095722C" w14:paraId="4D28BB8B" w14:textId="77777777">
        <w:tc>
          <w:tcPr>
            <w:tcW w:w="1287" w:type="dxa"/>
            <w:shd w:val="clear" w:color="auto" w:fill="FFFFFF"/>
          </w:tcPr>
          <w:p w14:paraId="6BA4D1AE" w14:textId="77777777" w:rsidR="009D0163" w:rsidRPr="0095722C" w:rsidRDefault="009D0163" w:rsidP="009D0163">
            <w:pPr>
              <w:rPr>
                <w:color w:val="000000"/>
                <w:sz w:val="22"/>
                <w:szCs w:val="22"/>
              </w:rPr>
            </w:pPr>
            <w:r w:rsidRPr="0095722C">
              <w:rPr>
                <w:color w:val="000000"/>
                <w:sz w:val="22"/>
                <w:szCs w:val="22"/>
              </w:rPr>
              <w:t>5/13/10</w:t>
            </w:r>
          </w:p>
        </w:tc>
        <w:tc>
          <w:tcPr>
            <w:tcW w:w="4410" w:type="dxa"/>
            <w:shd w:val="clear" w:color="auto" w:fill="FFFFFF"/>
          </w:tcPr>
          <w:p w14:paraId="2D0CEA3C"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6382DA88"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E069256"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56116FDA" w14:textId="77777777">
        <w:tc>
          <w:tcPr>
            <w:tcW w:w="1287" w:type="dxa"/>
            <w:shd w:val="clear" w:color="auto" w:fill="FFFFFF"/>
          </w:tcPr>
          <w:p w14:paraId="2EAF9638" w14:textId="77777777" w:rsidR="009D0163" w:rsidRPr="0095722C" w:rsidRDefault="009D0163" w:rsidP="009D0163">
            <w:pPr>
              <w:rPr>
                <w:color w:val="000000"/>
                <w:sz w:val="22"/>
                <w:szCs w:val="22"/>
              </w:rPr>
            </w:pPr>
            <w:r w:rsidRPr="0095722C">
              <w:rPr>
                <w:color w:val="000000"/>
                <w:sz w:val="22"/>
                <w:szCs w:val="22"/>
              </w:rPr>
              <w:t>8/10/10</w:t>
            </w:r>
          </w:p>
        </w:tc>
        <w:tc>
          <w:tcPr>
            <w:tcW w:w="4410" w:type="dxa"/>
            <w:shd w:val="clear" w:color="auto" w:fill="FFFFFF"/>
          </w:tcPr>
          <w:p w14:paraId="2122AA34"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9E847C9"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6F16BB04"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36772A70" w14:textId="77777777">
        <w:tc>
          <w:tcPr>
            <w:tcW w:w="1287" w:type="dxa"/>
            <w:shd w:val="clear" w:color="auto" w:fill="FFFFFF"/>
          </w:tcPr>
          <w:p w14:paraId="75FCF182" w14:textId="77777777" w:rsidR="009D0163" w:rsidRPr="0095722C" w:rsidRDefault="009D0163" w:rsidP="009D0163">
            <w:pPr>
              <w:rPr>
                <w:color w:val="000000"/>
                <w:sz w:val="22"/>
                <w:szCs w:val="22"/>
              </w:rPr>
            </w:pPr>
            <w:r w:rsidRPr="0095722C">
              <w:rPr>
                <w:color w:val="000000"/>
                <w:sz w:val="22"/>
                <w:szCs w:val="22"/>
              </w:rPr>
              <w:t>10/14/10</w:t>
            </w:r>
          </w:p>
        </w:tc>
        <w:tc>
          <w:tcPr>
            <w:tcW w:w="4410" w:type="dxa"/>
            <w:shd w:val="clear" w:color="auto" w:fill="FFFFFF"/>
          </w:tcPr>
          <w:p w14:paraId="03C9F6F9"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61473EA"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9AFC076"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01D39A60" w14:textId="77777777">
        <w:tc>
          <w:tcPr>
            <w:tcW w:w="1287" w:type="dxa"/>
            <w:shd w:val="clear" w:color="auto" w:fill="FFFFFF"/>
          </w:tcPr>
          <w:p w14:paraId="14A3CDAD" w14:textId="77777777" w:rsidR="009D0163" w:rsidRPr="0095722C" w:rsidRDefault="009D0163" w:rsidP="009D0163">
            <w:pPr>
              <w:rPr>
                <w:color w:val="000000"/>
                <w:sz w:val="22"/>
                <w:szCs w:val="22"/>
              </w:rPr>
            </w:pPr>
            <w:r w:rsidRPr="0095722C">
              <w:rPr>
                <w:color w:val="000000"/>
                <w:sz w:val="22"/>
                <w:szCs w:val="22"/>
              </w:rPr>
              <w:t>1/22/11</w:t>
            </w:r>
          </w:p>
        </w:tc>
        <w:tc>
          <w:tcPr>
            <w:tcW w:w="4410" w:type="dxa"/>
            <w:shd w:val="clear" w:color="auto" w:fill="FFFFFF"/>
          </w:tcPr>
          <w:p w14:paraId="6B162828"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C0F7D38"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9439C66"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5D747207" w14:textId="77777777">
        <w:tc>
          <w:tcPr>
            <w:tcW w:w="1287" w:type="dxa"/>
            <w:shd w:val="clear" w:color="auto" w:fill="FFFFFF"/>
          </w:tcPr>
          <w:p w14:paraId="2DD5F386" w14:textId="77777777" w:rsidR="009D0163" w:rsidRPr="0095722C" w:rsidRDefault="009D0163" w:rsidP="009D0163">
            <w:pPr>
              <w:rPr>
                <w:color w:val="000000"/>
                <w:sz w:val="22"/>
                <w:szCs w:val="22"/>
              </w:rPr>
            </w:pPr>
            <w:r w:rsidRPr="0095722C">
              <w:rPr>
                <w:color w:val="000000"/>
                <w:sz w:val="22"/>
                <w:szCs w:val="22"/>
              </w:rPr>
              <w:t>2/26/11</w:t>
            </w:r>
          </w:p>
        </w:tc>
        <w:tc>
          <w:tcPr>
            <w:tcW w:w="4410" w:type="dxa"/>
            <w:shd w:val="clear" w:color="auto" w:fill="FFFFFF"/>
          </w:tcPr>
          <w:p w14:paraId="03EC1A53"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13BAA6F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7AA31548" w14:textId="77777777" w:rsidR="009D0163" w:rsidRPr="0095722C" w:rsidRDefault="009D0163" w:rsidP="009D0163">
            <w:pPr>
              <w:jc w:val="center"/>
              <w:rPr>
                <w:color w:val="000000"/>
                <w:sz w:val="22"/>
                <w:szCs w:val="22"/>
              </w:rPr>
            </w:pPr>
            <w:r w:rsidRPr="0095722C">
              <w:rPr>
                <w:color w:val="000000"/>
                <w:sz w:val="22"/>
                <w:szCs w:val="22"/>
              </w:rPr>
              <w:t>19</w:t>
            </w:r>
          </w:p>
        </w:tc>
      </w:tr>
      <w:tr w:rsidR="00F42047" w:rsidRPr="0095722C" w14:paraId="61102BD9" w14:textId="77777777">
        <w:tc>
          <w:tcPr>
            <w:tcW w:w="1287" w:type="dxa"/>
            <w:shd w:val="clear" w:color="auto" w:fill="FFFFFF"/>
          </w:tcPr>
          <w:p w14:paraId="57474E95" w14:textId="77777777" w:rsidR="00F42047" w:rsidRPr="0095722C" w:rsidRDefault="00F42047" w:rsidP="009D0163">
            <w:pPr>
              <w:rPr>
                <w:color w:val="000000"/>
                <w:sz w:val="22"/>
                <w:szCs w:val="22"/>
              </w:rPr>
            </w:pPr>
            <w:r w:rsidRPr="0095722C">
              <w:rPr>
                <w:color w:val="000000"/>
                <w:sz w:val="22"/>
                <w:szCs w:val="22"/>
              </w:rPr>
              <w:lastRenderedPageBreak/>
              <w:t>5/10/11</w:t>
            </w:r>
          </w:p>
        </w:tc>
        <w:tc>
          <w:tcPr>
            <w:tcW w:w="4410" w:type="dxa"/>
            <w:shd w:val="clear" w:color="auto" w:fill="FFFFFF"/>
          </w:tcPr>
          <w:p w14:paraId="659E9460" w14:textId="77777777" w:rsidR="00F42047" w:rsidRPr="0095722C" w:rsidRDefault="00F42047" w:rsidP="00F42047">
            <w:pPr>
              <w:rPr>
                <w:color w:val="000000"/>
                <w:sz w:val="22"/>
                <w:szCs w:val="22"/>
              </w:rPr>
            </w:pPr>
            <w:r w:rsidRPr="0095722C">
              <w:rPr>
                <w:color w:val="000000"/>
                <w:sz w:val="22"/>
                <w:szCs w:val="22"/>
              </w:rPr>
              <w:t>Teacher Leader Academy Meeting</w:t>
            </w:r>
          </w:p>
        </w:tc>
        <w:tc>
          <w:tcPr>
            <w:tcW w:w="947" w:type="dxa"/>
            <w:shd w:val="clear" w:color="auto" w:fill="FFFFFF"/>
          </w:tcPr>
          <w:p w14:paraId="0FAF1672" w14:textId="77777777" w:rsidR="00F42047" w:rsidRPr="0095722C" w:rsidRDefault="00FA77DE" w:rsidP="00F42047">
            <w:pPr>
              <w:jc w:val="center"/>
              <w:rPr>
                <w:color w:val="000000"/>
                <w:sz w:val="22"/>
                <w:szCs w:val="22"/>
              </w:rPr>
            </w:pPr>
            <w:r w:rsidRPr="0095722C">
              <w:rPr>
                <w:color w:val="000000"/>
                <w:sz w:val="22"/>
                <w:szCs w:val="22"/>
              </w:rPr>
              <w:t>3.0</w:t>
            </w:r>
          </w:p>
        </w:tc>
        <w:tc>
          <w:tcPr>
            <w:tcW w:w="1890" w:type="dxa"/>
            <w:shd w:val="clear" w:color="auto" w:fill="FFFFFF"/>
          </w:tcPr>
          <w:p w14:paraId="4AFCD8A6" w14:textId="77777777" w:rsidR="00F42047" w:rsidRPr="0095722C" w:rsidRDefault="00F42047" w:rsidP="009D0163">
            <w:pPr>
              <w:jc w:val="center"/>
              <w:rPr>
                <w:color w:val="000000"/>
                <w:sz w:val="22"/>
                <w:szCs w:val="22"/>
              </w:rPr>
            </w:pPr>
            <w:r w:rsidRPr="0095722C">
              <w:rPr>
                <w:color w:val="000000"/>
                <w:sz w:val="22"/>
                <w:szCs w:val="22"/>
              </w:rPr>
              <w:t>22</w:t>
            </w:r>
          </w:p>
        </w:tc>
      </w:tr>
      <w:tr w:rsidR="00D60623" w:rsidRPr="0095722C" w14:paraId="56C5991E" w14:textId="77777777">
        <w:tc>
          <w:tcPr>
            <w:tcW w:w="1287" w:type="dxa"/>
            <w:shd w:val="clear" w:color="auto" w:fill="FFFFFF"/>
          </w:tcPr>
          <w:p w14:paraId="446F11FA" w14:textId="77777777" w:rsidR="00D60623" w:rsidRPr="0095722C" w:rsidRDefault="00D60623" w:rsidP="00D60623">
            <w:pPr>
              <w:rPr>
                <w:color w:val="000000"/>
                <w:sz w:val="22"/>
                <w:szCs w:val="22"/>
              </w:rPr>
            </w:pPr>
            <w:r w:rsidRPr="0095722C">
              <w:rPr>
                <w:color w:val="000000"/>
                <w:sz w:val="22"/>
                <w:szCs w:val="22"/>
              </w:rPr>
              <w:t>8/27/11</w:t>
            </w:r>
          </w:p>
        </w:tc>
        <w:tc>
          <w:tcPr>
            <w:tcW w:w="4410" w:type="dxa"/>
            <w:shd w:val="clear" w:color="auto" w:fill="FFFFFF"/>
          </w:tcPr>
          <w:p w14:paraId="74117E1B" w14:textId="77777777" w:rsidR="00D60623" w:rsidRPr="0095722C" w:rsidRDefault="00D60623" w:rsidP="002E6561">
            <w:pPr>
              <w:rPr>
                <w:color w:val="000000"/>
                <w:sz w:val="22"/>
                <w:szCs w:val="22"/>
              </w:rPr>
            </w:pPr>
            <w:r w:rsidRPr="0095722C">
              <w:rPr>
                <w:color w:val="000000"/>
                <w:sz w:val="22"/>
                <w:szCs w:val="22"/>
              </w:rPr>
              <w:t>Teacher Leader Academy Meeting</w:t>
            </w:r>
          </w:p>
        </w:tc>
        <w:tc>
          <w:tcPr>
            <w:tcW w:w="947" w:type="dxa"/>
            <w:shd w:val="clear" w:color="auto" w:fill="FFFFFF"/>
          </w:tcPr>
          <w:p w14:paraId="5E1FCD4A" w14:textId="77777777" w:rsidR="00D60623" w:rsidRPr="0095722C" w:rsidRDefault="00D60623" w:rsidP="002E6561">
            <w:pPr>
              <w:jc w:val="center"/>
              <w:rPr>
                <w:color w:val="000000"/>
                <w:sz w:val="22"/>
                <w:szCs w:val="22"/>
              </w:rPr>
            </w:pPr>
            <w:r w:rsidRPr="0095722C">
              <w:rPr>
                <w:color w:val="000000"/>
                <w:sz w:val="22"/>
                <w:szCs w:val="22"/>
              </w:rPr>
              <w:t>3.0</w:t>
            </w:r>
          </w:p>
        </w:tc>
        <w:tc>
          <w:tcPr>
            <w:tcW w:w="1890" w:type="dxa"/>
            <w:shd w:val="clear" w:color="auto" w:fill="FFFFFF"/>
          </w:tcPr>
          <w:p w14:paraId="051376EA"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67FFC67F" w14:textId="77777777">
        <w:tc>
          <w:tcPr>
            <w:tcW w:w="1287" w:type="dxa"/>
            <w:shd w:val="clear" w:color="auto" w:fill="FFFFFF"/>
          </w:tcPr>
          <w:p w14:paraId="758FF0E2" w14:textId="77777777" w:rsidR="00D60623" w:rsidRPr="0095722C" w:rsidRDefault="00D60623" w:rsidP="00D60623">
            <w:pPr>
              <w:rPr>
                <w:color w:val="000000"/>
                <w:sz w:val="22"/>
                <w:szCs w:val="22"/>
              </w:rPr>
            </w:pPr>
            <w:r w:rsidRPr="0095722C">
              <w:rPr>
                <w:color w:val="000000"/>
                <w:sz w:val="22"/>
                <w:szCs w:val="22"/>
              </w:rPr>
              <w:t>11/5/11</w:t>
            </w:r>
          </w:p>
        </w:tc>
        <w:tc>
          <w:tcPr>
            <w:tcW w:w="4410" w:type="dxa"/>
            <w:shd w:val="clear" w:color="auto" w:fill="FFFFFF"/>
          </w:tcPr>
          <w:p w14:paraId="2E18F7E7" w14:textId="77777777" w:rsidR="00D60623" w:rsidRPr="0095722C" w:rsidRDefault="00D60623" w:rsidP="002E6561">
            <w:pPr>
              <w:rPr>
                <w:color w:val="000000"/>
                <w:sz w:val="22"/>
                <w:szCs w:val="22"/>
              </w:rPr>
            </w:pPr>
            <w:r w:rsidRPr="0095722C">
              <w:rPr>
                <w:color w:val="000000"/>
                <w:sz w:val="22"/>
                <w:szCs w:val="22"/>
              </w:rPr>
              <w:t>Teacher Leader Academy Meeting</w:t>
            </w:r>
          </w:p>
        </w:tc>
        <w:tc>
          <w:tcPr>
            <w:tcW w:w="947" w:type="dxa"/>
            <w:shd w:val="clear" w:color="auto" w:fill="FFFFFF"/>
          </w:tcPr>
          <w:p w14:paraId="0EEB1EAE" w14:textId="77777777" w:rsidR="00D60623" w:rsidRPr="0095722C" w:rsidRDefault="00D60623" w:rsidP="002E6561">
            <w:pPr>
              <w:jc w:val="center"/>
              <w:rPr>
                <w:color w:val="000000"/>
                <w:sz w:val="22"/>
                <w:szCs w:val="22"/>
              </w:rPr>
            </w:pPr>
            <w:r w:rsidRPr="0095722C">
              <w:rPr>
                <w:color w:val="000000"/>
                <w:sz w:val="22"/>
                <w:szCs w:val="22"/>
              </w:rPr>
              <w:t>3.0</w:t>
            </w:r>
          </w:p>
        </w:tc>
        <w:tc>
          <w:tcPr>
            <w:tcW w:w="1890" w:type="dxa"/>
            <w:shd w:val="clear" w:color="auto" w:fill="FFFFFF"/>
          </w:tcPr>
          <w:p w14:paraId="6D04B0CE" w14:textId="77777777" w:rsidR="00D60623" w:rsidRPr="0095722C" w:rsidRDefault="00D60623" w:rsidP="002E6561">
            <w:pPr>
              <w:jc w:val="center"/>
              <w:rPr>
                <w:color w:val="000000"/>
                <w:sz w:val="22"/>
                <w:szCs w:val="22"/>
              </w:rPr>
            </w:pPr>
            <w:r w:rsidRPr="0095722C">
              <w:rPr>
                <w:color w:val="000000"/>
                <w:sz w:val="22"/>
                <w:szCs w:val="22"/>
              </w:rPr>
              <w:t>21</w:t>
            </w:r>
          </w:p>
        </w:tc>
      </w:tr>
      <w:tr w:rsidR="00D60623" w:rsidRPr="0095722C" w14:paraId="0D1D054D" w14:textId="77777777">
        <w:tc>
          <w:tcPr>
            <w:tcW w:w="1287" w:type="dxa"/>
            <w:shd w:val="clear" w:color="auto" w:fill="FFFFFF"/>
          </w:tcPr>
          <w:p w14:paraId="5A6ED31F" w14:textId="77777777" w:rsidR="00D60623" w:rsidRPr="0095722C" w:rsidRDefault="00D60623" w:rsidP="00D60623">
            <w:pPr>
              <w:rPr>
                <w:color w:val="000000"/>
                <w:sz w:val="22"/>
                <w:szCs w:val="22"/>
              </w:rPr>
            </w:pPr>
            <w:r w:rsidRPr="0095722C">
              <w:rPr>
                <w:color w:val="000000"/>
                <w:sz w:val="22"/>
                <w:szCs w:val="22"/>
              </w:rPr>
              <w:t>12/8/11</w:t>
            </w:r>
          </w:p>
        </w:tc>
        <w:tc>
          <w:tcPr>
            <w:tcW w:w="4410" w:type="dxa"/>
            <w:shd w:val="clear" w:color="auto" w:fill="FFFFFF"/>
          </w:tcPr>
          <w:p w14:paraId="68A6360F" w14:textId="77777777" w:rsidR="00D60623" w:rsidRPr="0095722C" w:rsidRDefault="00D60623" w:rsidP="002E6561">
            <w:pPr>
              <w:rPr>
                <w:color w:val="000000"/>
                <w:sz w:val="22"/>
                <w:szCs w:val="22"/>
              </w:rPr>
            </w:pPr>
            <w:r w:rsidRPr="0095722C">
              <w:rPr>
                <w:color w:val="000000"/>
                <w:sz w:val="22"/>
                <w:szCs w:val="22"/>
              </w:rPr>
              <w:t>Teacher Leader Academy Meeting</w:t>
            </w:r>
          </w:p>
        </w:tc>
        <w:tc>
          <w:tcPr>
            <w:tcW w:w="947" w:type="dxa"/>
            <w:shd w:val="clear" w:color="auto" w:fill="FFFFFF"/>
          </w:tcPr>
          <w:p w14:paraId="4B74C992" w14:textId="77777777" w:rsidR="00D60623" w:rsidRPr="0095722C" w:rsidRDefault="00D60623" w:rsidP="002E6561">
            <w:pPr>
              <w:jc w:val="center"/>
              <w:rPr>
                <w:color w:val="000000"/>
                <w:sz w:val="22"/>
                <w:szCs w:val="22"/>
              </w:rPr>
            </w:pPr>
            <w:r w:rsidRPr="0095722C">
              <w:rPr>
                <w:color w:val="000000"/>
                <w:sz w:val="22"/>
                <w:szCs w:val="22"/>
              </w:rPr>
              <w:t>3.0</w:t>
            </w:r>
          </w:p>
        </w:tc>
        <w:tc>
          <w:tcPr>
            <w:tcW w:w="1890" w:type="dxa"/>
            <w:shd w:val="clear" w:color="auto" w:fill="FFFFFF"/>
          </w:tcPr>
          <w:p w14:paraId="5A65C3FF" w14:textId="77777777" w:rsidR="00D60623" w:rsidRPr="0095722C" w:rsidRDefault="00D60623" w:rsidP="002E6561">
            <w:pPr>
              <w:jc w:val="center"/>
              <w:rPr>
                <w:color w:val="000000"/>
                <w:sz w:val="22"/>
                <w:szCs w:val="22"/>
              </w:rPr>
            </w:pPr>
            <w:r w:rsidRPr="0095722C">
              <w:rPr>
                <w:color w:val="000000"/>
                <w:sz w:val="22"/>
                <w:szCs w:val="22"/>
              </w:rPr>
              <w:t>21</w:t>
            </w:r>
          </w:p>
        </w:tc>
      </w:tr>
      <w:tr w:rsidR="00D60623" w:rsidRPr="0095722C" w14:paraId="19099D75" w14:textId="77777777">
        <w:tc>
          <w:tcPr>
            <w:tcW w:w="1287" w:type="dxa"/>
            <w:shd w:val="clear" w:color="auto" w:fill="FFFFFF"/>
          </w:tcPr>
          <w:p w14:paraId="2D611186" w14:textId="77777777" w:rsidR="00D60623" w:rsidRPr="0095722C" w:rsidRDefault="00D60623" w:rsidP="00D60623">
            <w:pPr>
              <w:rPr>
                <w:color w:val="000000"/>
                <w:sz w:val="22"/>
                <w:szCs w:val="22"/>
              </w:rPr>
            </w:pPr>
            <w:r w:rsidRPr="0095722C">
              <w:rPr>
                <w:color w:val="000000"/>
                <w:sz w:val="22"/>
                <w:szCs w:val="22"/>
              </w:rPr>
              <w:t>1/28/12</w:t>
            </w:r>
          </w:p>
        </w:tc>
        <w:tc>
          <w:tcPr>
            <w:tcW w:w="4410" w:type="dxa"/>
            <w:shd w:val="clear" w:color="auto" w:fill="FFFFFF"/>
          </w:tcPr>
          <w:p w14:paraId="7FE9FE25"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4EC7C1AF"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605E344F"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3BA4EAA1" w14:textId="77777777">
        <w:tc>
          <w:tcPr>
            <w:tcW w:w="1287" w:type="dxa"/>
            <w:shd w:val="clear" w:color="auto" w:fill="FFFFFF"/>
          </w:tcPr>
          <w:p w14:paraId="20EA546B" w14:textId="77777777" w:rsidR="00D60623" w:rsidRPr="0095722C" w:rsidRDefault="00D60623" w:rsidP="00D60623">
            <w:pPr>
              <w:rPr>
                <w:color w:val="000000"/>
                <w:sz w:val="22"/>
                <w:szCs w:val="22"/>
              </w:rPr>
            </w:pPr>
            <w:r w:rsidRPr="0095722C">
              <w:rPr>
                <w:color w:val="000000"/>
                <w:sz w:val="22"/>
                <w:szCs w:val="22"/>
              </w:rPr>
              <w:t>3/18/12</w:t>
            </w:r>
          </w:p>
        </w:tc>
        <w:tc>
          <w:tcPr>
            <w:tcW w:w="4410" w:type="dxa"/>
            <w:shd w:val="clear" w:color="auto" w:fill="FFFFFF"/>
          </w:tcPr>
          <w:p w14:paraId="58B54837"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3DA03A6D"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46EE3646"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4A5E953E" w14:textId="77777777">
        <w:tc>
          <w:tcPr>
            <w:tcW w:w="1287" w:type="dxa"/>
            <w:shd w:val="clear" w:color="auto" w:fill="FFFFFF"/>
          </w:tcPr>
          <w:p w14:paraId="40C9FC1A" w14:textId="77777777" w:rsidR="00D60623" w:rsidRPr="0095722C" w:rsidRDefault="00D60623" w:rsidP="00D60623">
            <w:pPr>
              <w:rPr>
                <w:color w:val="000000"/>
                <w:sz w:val="22"/>
                <w:szCs w:val="22"/>
              </w:rPr>
            </w:pPr>
            <w:r w:rsidRPr="0095722C">
              <w:rPr>
                <w:color w:val="000000"/>
                <w:sz w:val="22"/>
                <w:szCs w:val="22"/>
              </w:rPr>
              <w:t>5/8/12</w:t>
            </w:r>
          </w:p>
        </w:tc>
        <w:tc>
          <w:tcPr>
            <w:tcW w:w="4410" w:type="dxa"/>
            <w:shd w:val="clear" w:color="auto" w:fill="FFFFFF"/>
          </w:tcPr>
          <w:p w14:paraId="1FD95494"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6F8E7127"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4697D8A2" w14:textId="77777777" w:rsidR="00D60623" w:rsidRPr="0095722C" w:rsidRDefault="00D60623" w:rsidP="002E6561">
            <w:pPr>
              <w:jc w:val="center"/>
              <w:rPr>
                <w:color w:val="000000"/>
                <w:sz w:val="22"/>
                <w:szCs w:val="22"/>
              </w:rPr>
            </w:pPr>
            <w:r w:rsidRPr="0095722C">
              <w:rPr>
                <w:color w:val="000000"/>
                <w:sz w:val="22"/>
                <w:szCs w:val="22"/>
              </w:rPr>
              <w:t>25</w:t>
            </w:r>
          </w:p>
        </w:tc>
      </w:tr>
      <w:tr w:rsidR="00D60623" w:rsidRPr="0095722C" w14:paraId="65FF472B" w14:textId="77777777">
        <w:tc>
          <w:tcPr>
            <w:tcW w:w="1287" w:type="dxa"/>
            <w:shd w:val="clear" w:color="auto" w:fill="FFFFFF"/>
          </w:tcPr>
          <w:p w14:paraId="299055EC" w14:textId="77777777" w:rsidR="00D60623" w:rsidRPr="0095722C" w:rsidRDefault="00D60623" w:rsidP="00D60623">
            <w:pPr>
              <w:rPr>
                <w:color w:val="000000"/>
                <w:sz w:val="22"/>
                <w:szCs w:val="22"/>
              </w:rPr>
            </w:pPr>
            <w:r w:rsidRPr="0095722C">
              <w:rPr>
                <w:color w:val="000000"/>
                <w:sz w:val="22"/>
                <w:szCs w:val="22"/>
              </w:rPr>
              <w:t>9/29/12</w:t>
            </w:r>
          </w:p>
        </w:tc>
        <w:tc>
          <w:tcPr>
            <w:tcW w:w="4410" w:type="dxa"/>
            <w:shd w:val="clear" w:color="auto" w:fill="FFFFFF"/>
          </w:tcPr>
          <w:p w14:paraId="213D15E1"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3F7D15BB"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3CB77B3A"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4D3DF027" w14:textId="77777777">
        <w:tc>
          <w:tcPr>
            <w:tcW w:w="1287" w:type="dxa"/>
            <w:shd w:val="clear" w:color="auto" w:fill="FFFFFF"/>
          </w:tcPr>
          <w:p w14:paraId="0D5A3A6E" w14:textId="77777777" w:rsidR="00D60623" w:rsidRPr="0095722C" w:rsidRDefault="00D60623" w:rsidP="00D60623">
            <w:pPr>
              <w:rPr>
                <w:color w:val="000000"/>
                <w:sz w:val="22"/>
                <w:szCs w:val="22"/>
              </w:rPr>
            </w:pPr>
            <w:r w:rsidRPr="0095722C">
              <w:rPr>
                <w:color w:val="000000"/>
                <w:sz w:val="22"/>
                <w:szCs w:val="22"/>
              </w:rPr>
              <w:t>12/11/12</w:t>
            </w:r>
          </w:p>
        </w:tc>
        <w:tc>
          <w:tcPr>
            <w:tcW w:w="4410" w:type="dxa"/>
            <w:shd w:val="clear" w:color="auto" w:fill="FFFFFF"/>
          </w:tcPr>
          <w:p w14:paraId="59804076"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2835D90B"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34D43D3C" w14:textId="77777777" w:rsidR="00D60623" w:rsidRPr="0095722C" w:rsidRDefault="00D60623" w:rsidP="002E6561">
            <w:pPr>
              <w:jc w:val="center"/>
              <w:rPr>
                <w:color w:val="000000"/>
                <w:sz w:val="22"/>
                <w:szCs w:val="22"/>
              </w:rPr>
            </w:pPr>
            <w:r w:rsidRPr="0095722C">
              <w:rPr>
                <w:color w:val="000000"/>
                <w:sz w:val="22"/>
                <w:szCs w:val="22"/>
              </w:rPr>
              <w:t>21</w:t>
            </w:r>
          </w:p>
        </w:tc>
      </w:tr>
      <w:tr w:rsidR="0062775F" w:rsidRPr="0095722C" w14:paraId="0222C07E" w14:textId="77777777">
        <w:tc>
          <w:tcPr>
            <w:tcW w:w="1287" w:type="dxa"/>
            <w:shd w:val="clear" w:color="auto" w:fill="FFFFFF"/>
          </w:tcPr>
          <w:p w14:paraId="5C32DB56" w14:textId="77777777" w:rsidR="0062775F" w:rsidRPr="0095722C" w:rsidRDefault="0062775F" w:rsidP="00DA5BC5">
            <w:pPr>
              <w:rPr>
                <w:sz w:val="22"/>
                <w:szCs w:val="22"/>
              </w:rPr>
            </w:pPr>
            <w:r w:rsidRPr="0095722C">
              <w:rPr>
                <w:sz w:val="22"/>
                <w:szCs w:val="22"/>
              </w:rPr>
              <w:t>2/02/2013</w:t>
            </w:r>
          </w:p>
        </w:tc>
        <w:tc>
          <w:tcPr>
            <w:tcW w:w="4410" w:type="dxa"/>
            <w:shd w:val="clear" w:color="auto" w:fill="FFFFFF"/>
          </w:tcPr>
          <w:p w14:paraId="261563E9" w14:textId="77777777" w:rsidR="0062775F" w:rsidRPr="0095722C" w:rsidRDefault="0062775F" w:rsidP="0062775F">
            <w:pPr>
              <w:rPr>
                <w:sz w:val="22"/>
                <w:szCs w:val="22"/>
              </w:rPr>
            </w:pPr>
            <w:r w:rsidRPr="0095722C">
              <w:rPr>
                <w:color w:val="000000"/>
                <w:sz w:val="22"/>
                <w:szCs w:val="22"/>
              </w:rPr>
              <w:t>Teacher Leader Academy Meeting</w:t>
            </w:r>
          </w:p>
        </w:tc>
        <w:tc>
          <w:tcPr>
            <w:tcW w:w="947" w:type="dxa"/>
            <w:shd w:val="clear" w:color="auto" w:fill="FFFFFF"/>
          </w:tcPr>
          <w:p w14:paraId="1DA6AA2D" w14:textId="77777777" w:rsidR="0062775F" w:rsidRPr="0095722C" w:rsidRDefault="0062775F" w:rsidP="00DA5BC5">
            <w:pPr>
              <w:jc w:val="center"/>
              <w:rPr>
                <w:sz w:val="22"/>
                <w:szCs w:val="22"/>
              </w:rPr>
            </w:pPr>
            <w:r w:rsidRPr="0095722C">
              <w:rPr>
                <w:sz w:val="22"/>
                <w:szCs w:val="22"/>
              </w:rPr>
              <w:t>3.0</w:t>
            </w:r>
          </w:p>
        </w:tc>
        <w:tc>
          <w:tcPr>
            <w:tcW w:w="1890" w:type="dxa"/>
            <w:shd w:val="clear" w:color="auto" w:fill="FFFFFF"/>
          </w:tcPr>
          <w:p w14:paraId="1DDB5398" w14:textId="77777777" w:rsidR="0062775F" w:rsidRPr="0095722C" w:rsidRDefault="0062775F" w:rsidP="00DA5BC5">
            <w:pPr>
              <w:jc w:val="center"/>
              <w:rPr>
                <w:sz w:val="22"/>
                <w:szCs w:val="22"/>
              </w:rPr>
            </w:pPr>
            <w:r w:rsidRPr="0095722C">
              <w:rPr>
                <w:sz w:val="22"/>
                <w:szCs w:val="22"/>
              </w:rPr>
              <w:t>23</w:t>
            </w:r>
          </w:p>
        </w:tc>
      </w:tr>
      <w:tr w:rsidR="0062775F" w:rsidRPr="0095722C" w14:paraId="4BFAE496" w14:textId="77777777">
        <w:tc>
          <w:tcPr>
            <w:tcW w:w="1287" w:type="dxa"/>
            <w:shd w:val="clear" w:color="auto" w:fill="FFFFFF"/>
          </w:tcPr>
          <w:p w14:paraId="0A3F6630" w14:textId="77777777" w:rsidR="0062775F" w:rsidRPr="0095722C" w:rsidRDefault="0062775F" w:rsidP="00DA5BC5">
            <w:pPr>
              <w:rPr>
                <w:sz w:val="22"/>
                <w:szCs w:val="22"/>
              </w:rPr>
            </w:pPr>
            <w:r w:rsidRPr="0095722C">
              <w:rPr>
                <w:sz w:val="22"/>
                <w:szCs w:val="22"/>
              </w:rPr>
              <w:t>5/11/2013</w:t>
            </w:r>
          </w:p>
        </w:tc>
        <w:tc>
          <w:tcPr>
            <w:tcW w:w="4410" w:type="dxa"/>
            <w:shd w:val="clear" w:color="auto" w:fill="FFFFFF"/>
          </w:tcPr>
          <w:p w14:paraId="3D3FECB2" w14:textId="77777777" w:rsidR="0062775F" w:rsidRPr="0095722C" w:rsidRDefault="0062775F" w:rsidP="0062775F">
            <w:pPr>
              <w:rPr>
                <w:sz w:val="22"/>
                <w:szCs w:val="22"/>
              </w:rPr>
            </w:pPr>
            <w:r w:rsidRPr="0095722C">
              <w:rPr>
                <w:color w:val="000000"/>
                <w:sz w:val="22"/>
                <w:szCs w:val="22"/>
              </w:rPr>
              <w:t>Teacher Leader Academy Meeting</w:t>
            </w:r>
          </w:p>
        </w:tc>
        <w:tc>
          <w:tcPr>
            <w:tcW w:w="947" w:type="dxa"/>
            <w:shd w:val="clear" w:color="auto" w:fill="FFFFFF"/>
          </w:tcPr>
          <w:p w14:paraId="58684E68" w14:textId="77777777" w:rsidR="0062775F" w:rsidRPr="0095722C" w:rsidRDefault="0062775F" w:rsidP="00DA5BC5">
            <w:pPr>
              <w:jc w:val="center"/>
              <w:rPr>
                <w:sz w:val="22"/>
                <w:szCs w:val="22"/>
              </w:rPr>
            </w:pPr>
            <w:r w:rsidRPr="0095722C">
              <w:rPr>
                <w:sz w:val="22"/>
                <w:szCs w:val="22"/>
              </w:rPr>
              <w:t>3.0</w:t>
            </w:r>
          </w:p>
        </w:tc>
        <w:tc>
          <w:tcPr>
            <w:tcW w:w="1890" w:type="dxa"/>
            <w:shd w:val="clear" w:color="auto" w:fill="FFFFFF"/>
          </w:tcPr>
          <w:p w14:paraId="3494CFF6" w14:textId="77777777" w:rsidR="0062775F" w:rsidRPr="0095722C" w:rsidRDefault="0062775F" w:rsidP="00DA5BC5">
            <w:pPr>
              <w:jc w:val="center"/>
              <w:rPr>
                <w:sz w:val="22"/>
                <w:szCs w:val="22"/>
              </w:rPr>
            </w:pPr>
            <w:r w:rsidRPr="0095722C">
              <w:rPr>
                <w:sz w:val="22"/>
                <w:szCs w:val="22"/>
              </w:rPr>
              <w:t>14</w:t>
            </w:r>
          </w:p>
        </w:tc>
      </w:tr>
      <w:tr w:rsidR="0062775F" w:rsidRPr="0095722C" w14:paraId="4442EDDF" w14:textId="77777777">
        <w:tc>
          <w:tcPr>
            <w:tcW w:w="1287" w:type="dxa"/>
            <w:shd w:val="clear" w:color="auto" w:fill="FFFFFF"/>
          </w:tcPr>
          <w:p w14:paraId="73202E9F" w14:textId="77777777" w:rsidR="0062775F" w:rsidRPr="0095722C" w:rsidRDefault="0062775F" w:rsidP="00DA5BC5">
            <w:pPr>
              <w:rPr>
                <w:sz w:val="22"/>
                <w:szCs w:val="22"/>
              </w:rPr>
            </w:pPr>
            <w:r w:rsidRPr="0095722C">
              <w:rPr>
                <w:sz w:val="22"/>
                <w:szCs w:val="22"/>
              </w:rPr>
              <w:t>5/14/2013</w:t>
            </w:r>
          </w:p>
        </w:tc>
        <w:tc>
          <w:tcPr>
            <w:tcW w:w="4410" w:type="dxa"/>
            <w:shd w:val="clear" w:color="auto" w:fill="FFFFFF"/>
          </w:tcPr>
          <w:p w14:paraId="34A98BB0" w14:textId="77777777" w:rsidR="0062775F" w:rsidRPr="0095722C" w:rsidRDefault="0062775F" w:rsidP="0062775F">
            <w:pPr>
              <w:rPr>
                <w:color w:val="000000"/>
                <w:sz w:val="22"/>
                <w:szCs w:val="22"/>
              </w:rPr>
            </w:pPr>
            <w:r w:rsidRPr="0095722C">
              <w:rPr>
                <w:color w:val="000000"/>
                <w:sz w:val="22"/>
                <w:szCs w:val="22"/>
              </w:rPr>
              <w:t>Teacher Leader Academy Meeting</w:t>
            </w:r>
          </w:p>
        </w:tc>
        <w:tc>
          <w:tcPr>
            <w:tcW w:w="947" w:type="dxa"/>
            <w:shd w:val="clear" w:color="auto" w:fill="FFFFFF"/>
          </w:tcPr>
          <w:p w14:paraId="6760B793" w14:textId="77777777" w:rsidR="0062775F" w:rsidRPr="0095722C" w:rsidDel="005936AE" w:rsidRDefault="0062775F" w:rsidP="00DA5BC5">
            <w:pPr>
              <w:jc w:val="center"/>
              <w:rPr>
                <w:sz w:val="22"/>
                <w:szCs w:val="22"/>
              </w:rPr>
            </w:pPr>
            <w:r w:rsidRPr="0095722C">
              <w:rPr>
                <w:sz w:val="22"/>
                <w:szCs w:val="22"/>
              </w:rPr>
              <w:t>3.0</w:t>
            </w:r>
          </w:p>
        </w:tc>
        <w:tc>
          <w:tcPr>
            <w:tcW w:w="1890" w:type="dxa"/>
            <w:shd w:val="clear" w:color="auto" w:fill="FFFFFF"/>
          </w:tcPr>
          <w:p w14:paraId="046F7E0A" w14:textId="77777777" w:rsidR="0062775F" w:rsidRPr="0095722C" w:rsidDel="005936AE" w:rsidRDefault="0062775F" w:rsidP="00DA5BC5">
            <w:pPr>
              <w:jc w:val="center"/>
              <w:rPr>
                <w:sz w:val="22"/>
                <w:szCs w:val="22"/>
              </w:rPr>
            </w:pPr>
            <w:r w:rsidRPr="0095722C">
              <w:rPr>
                <w:sz w:val="22"/>
                <w:szCs w:val="22"/>
              </w:rPr>
              <w:t>17</w:t>
            </w:r>
          </w:p>
        </w:tc>
      </w:tr>
      <w:tr w:rsidR="006E2143" w:rsidRPr="0095722C" w14:paraId="3F69EFF6" w14:textId="77777777">
        <w:tc>
          <w:tcPr>
            <w:tcW w:w="1287" w:type="dxa"/>
            <w:shd w:val="clear" w:color="auto" w:fill="FFFFFF"/>
          </w:tcPr>
          <w:p w14:paraId="56AC4C3E" w14:textId="77777777" w:rsidR="006E2143" w:rsidRPr="0095722C" w:rsidRDefault="006E2143" w:rsidP="00DA5BC5">
            <w:pPr>
              <w:rPr>
                <w:sz w:val="22"/>
                <w:szCs w:val="22"/>
              </w:rPr>
            </w:pPr>
            <w:r w:rsidRPr="0095722C">
              <w:rPr>
                <w:sz w:val="22"/>
                <w:szCs w:val="22"/>
              </w:rPr>
              <w:t>7/24/2013</w:t>
            </w:r>
          </w:p>
        </w:tc>
        <w:tc>
          <w:tcPr>
            <w:tcW w:w="4410" w:type="dxa"/>
            <w:shd w:val="clear" w:color="auto" w:fill="FFFFFF"/>
          </w:tcPr>
          <w:p w14:paraId="2AF5C443" w14:textId="77777777" w:rsidR="006E2143" w:rsidRPr="0095722C" w:rsidRDefault="006E2143" w:rsidP="00702935">
            <w:pPr>
              <w:rPr>
                <w:color w:val="000000"/>
                <w:sz w:val="22"/>
                <w:szCs w:val="22"/>
              </w:rPr>
            </w:pPr>
            <w:r w:rsidRPr="0095722C">
              <w:rPr>
                <w:color w:val="000000"/>
                <w:sz w:val="22"/>
                <w:szCs w:val="22"/>
              </w:rPr>
              <w:t>One Day Coaching Conference</w:t>
            </w:r>
          </w:p>
        </w:tc>
        <w:tc>
          <w:tcPr>
            <w:tcW w:w="947" w:type="dxa"/>
            <w:shd w:val="clear" w:color="auto" w:fill="FFFFFF"/>
          </w:tcPr>
          <w:p w14:paraId="3176FABC" w14:textId="77777777" w:rsidR="006E2143" w:rsidRPr="0095722C" w:rsidRDefault="006E2143" w:rsidP="00702935">
            <w:pPr>
              <w:jc w:val="center"/>
              <w:rPr>
                <w:sz w:val="22"/>
                <w:szCs w:val="22"/>
              </w:rPr>
            </w:pPr>
            <w:r w:rsidRPr="0095722C">
              <w:rPr>
                <w:sz w:val="22"/>
                <w:szCs w:val="22"/>
              </w:rPr>
              <w:t>6.5</w:t>
            </w:r>
          </w:p>
        </w:tc>
        <w:tc>
          <w:tcPr>
            <w:tcW w:w="1890" w:type="dxa"/>
            <w:shd w:val="clear" w:color="auto" w:fill="FFFFFF"/>
          </w:tcPr>
          <w:p w14:paraId="3C7DC135" w14:textId="77777777" w:rsidR="006E2143" w:rsidRPr="0095722C" w:rsidRDefault="006E2143" w:rsidP="00702935">
            <w:pPr>
              <w:jc w:val="center"/>
              <w:rPr>
                <w:sz w:val="22"/>
                <w:szCs w:val="22"/>
              </w:rPr>
            </w:pPr>
            <w:r w:rsidRPr="0095722C">
              <w:rPr>
                <w:sz w:val="22"/>
                <w:szCs w:val="22"/>
              </w:rPr>
              <w:t xml:space="preserve">19 of 55 </w:t>
            </w:r>
          </w:p>
        </w:tc>
      </w:tr>
      <w:tr w:rsidR="00702935" w:rsidRPr="0095722C" w14:paraId="631AE466" w14:textId="77777777">
        <w:tc>
          <w:tcPr>
            <w:tcW w:w="1287" w:type="dxa"/>
            <w:shd w:val="clear" w:color="auto" w:fill="FFFFFF"/>
          </w:tcPr>
          <w:p w14:paraId="5E2784CF" w14:textId="77777777" w:rsidR="00702935" w:rsidRPr="0095722C" w:rsidRDefault="00702935" w:rsidP="00DA5BC5">
            <w:pPr>
              <w:rPr>
                <w:sz w:val="22"/>
                <w:szCs w:val="22"/>
              </w:rPr>
            </w:pPr>
            <w:r w:rsidRPr="0095722C">
              <w:rPr>
                <w:sz w:val="22"/>
                <w:szCs w:val="22"/>
              </w:rPr>
              <w:t>9/4&amp;5/2013</w:t>
            </w:r>
          </w:p>
        </w:tc>
        <w:tc>
          <w:tcPr>
            <w:tcW w:w="4410" w:type="dxa"/>
            <w:shd w:val="clear" w:color="auto" w:fill="FFFFFF"/>
          </w:tcPr>
          <w:p w14:paraId="2D1EEE3D" w14:textId="77777777" w:rsidR="00702935" w:rsidRPr="0095722C" w:rsidRDefault="00702935" w:rsidP="00702935">
            <w:pPr>
              <w:rPr>
                <w:color w:val="000000"/>
                <w:sz w:val="22"/>
                <w:szCs w:val="22"/>
              </w:rPr>
            </w:pPr>
            <w:r w:rsidRPr="0095722C">
              <w:rPr>
                <w:color w:val="000000"/>
                <w:sz w:val="22"/>
                <w:szCs w:val="22"/>
              </w:rPr>
              <w:t>Teacher Leader Academy Meeting</w:t>
            </w:r>
          </w:p>
        </w:tc>
        <w:tc>
          <w:tcPr>
            <w:tcW w:w="947" w:type="dxa"/>
            <w:shd w:val="clear" w:color="auto" w:fill="FFFFFF"/>
          </w:tcPr>
          <w:p w14:paraId="16A6695D" w14:textId="77777777" w:rsidR="00702935" w:rsidRPr="0095722C" w:rsidDel="005936AE" w:rsidRDefault="00702935" w:rsidP="00702935">
            <w:pPr>
              <w:jc w:val="center"/>
              <w:rPr>
                <w:sz w:val="22"/>
                <w:szCs w:val="22"/>
              </w:rPr>
            </w:pPr>
            <w:r w:rsidRPr="0095722C">
              <w:rPr>
                <w:sz w:val="22"/>
                <w:szCs w:val="22"/>
              </w:rPr>
              <w:t>3.0</w:t>
            </w:r>
          </w:p>
        </w:tc>
        <w:tc>
          <w:tcPr>
            <w:tcW w:w="1890" w:type="dxa"/>
            <w:shd w:val="clear" w:color="auto" w:fill="FFFFFF"/>
          </w:tcPr>
          <w:p w14:paraId="0924C80A" w14:textId="77777777" w:rsidR="00702935" w:rsidRPr="0095722C" w:rsidDel="005936AE" w:rsidRDefault="00C66243" w:rsidP="00702935">
            <w:pPr>
              <w:jc w:val="center"/>
              <w:rPr>
                <w:sz w:val="22"/>
                <w:szCs w:val="22"/>
              </w:rPr>
            </w:pPr>
            <w:r w:rsidRPr="0095722C">
              <w:rPr>
                <w:sz w:val="22"/>
                <w:szCs w:val="22"/>
              </w:rPr>
              <w:t>26</w:t>
            </w:r>
          </w:p>
        </w:tc>
      </w:tr>
      <w:tr w:rsidR="00A34F56" w:rsidRPr="0095722C" w14:paraId="70B1C653" w14:textId="77777777">
        <w:tc>
          <w:tcPr>
            <w:tcW w:w="1287" w:type="dxa"/>
            <w:shd w:val="clear" w:color="auto" w:fill="FFFFFF"/>
          </w:tcPr>
          <w:p w14:paraId="19B902CF" w14:textId="77777777" w:rsidR="00A34F56" w:rsidRPr="0095722C" w:rsidRDefault="004F6E1F" w:rsidP="00DA5BC5">
            <w:pPr>
              <w:rPr>
                <w:sz w:val="22"/>
                <w:szCs w:val="22"/>
              </w:rPr>
            </w:pPr>
            <w:r w:rsidRPr="0095722C">
              <w:rPr>
                <w:sz w:val="22"/>
                <w:szCs w:val="22"/>
              </w:rPr>
              <w:t>1/11/2014</w:t>
            </w:r>
          </w:p>
        </w:tc>
        <w:tc>
          <w:tcPr>
            <w:tcW w:w="4410" w:type="dxa"/>
            <w:shd w:val="clear" w:color="auto" w:fill="FFFFFF"/>
          </w:tcPr>
          <w:p w14:paraId="69AD8C4C" w14:textId="77777777" w:rsidR="00A34F56" w:rsidRPr="0095722C" w:rsidRDefault="004F6E1F" w:rsidP="00702935">
            <w:pPr>
              <w:rPr>
                <w:color w:val="000000"/>
                <w:sz w:val="22"/>
                <w:szCs w:val="22"/>
              </w:rPr>
            </w:pPr>
            <w:r w:rsidRPr="0095722C">
              <w:rPr>
                <w:color w:val="000000"/>
                <w:sz w:val="22"/>
                <w:szCs w:val="22"/>
              </w:rPr>
              <w:t>Teacher Leader Academy Meeting</w:t>
            </w:r>
          </w:p>
        </w:tc>
        <w:tc>
          <w:tcPr>
            <w:tcW w:w="947" w:type="dxa"/>
            <w:shd w:val="clear" w:color="auto" w:fill="FFFFFF"/>
          </w:tcPr>
          <w:p w14:paraId="41EC3C4A" w14:textId="77777777" w:rsidR="00A34F56" w:rsidRPr="0095722C" w:rsidRDefault="004F6E1F" w:rsidP="00702935">
            <w:pPr>
              <w:jc w:val="center"/>
              <w:rPr>
                <w:sz w:val="22"/>
                <w:szCs w:val="22"/>
              </w:rPr>
            </w:pPr>
            <w:r w:rsidRPr="0095722C">
              <w:rPr>
                <w:sz w:val="22"/>
                <w:szCs w:val="22"/>
              </w:rPr>
              <w:t>3.0</w:t>
            </w:r>
          </w:p>
        </w:tc>
        <w:tc>
          <w:tcPr>
            <w:tcW w:w="1890" w:type="dxa"/>
            <w:shd w:val="clear" w:color="auto" w:fill="FFFFFF"/>
          </w:tcPr>
          <w:p w14:paraId="1ED1C651" w14:textId="77777777" w:rsidR="00A34F56" w:rsidRPr="0095722C" w:rsidRDefault="004F6E1F" w:rsidP="00702935">
            <w:pPr>
              <w:jc w:val="center"/>
              <w:rPr>
                <w:sz w:val="22"/>
                <w:szCs w:val="22"/>
              </w:rPr>
            </w:pPr>
            <w:r w:rsidRPr="0095722C">
              <w:rPr>
                <w:sz w:val="22"/>
                <w:szCs w:val="22"/>
              </w:rPr>
              <w:t>23</w:t>
            </w:r>
          </w:p>
        </w:tc>
      </w:tr>
      <w:tr w:rsidR="00A34F56" w:rsidRPr="0095722C" w14:paraId="0BB4942E" w14:textId="77777777">
        <w:tc>
          <w:tcPr>
            <w:tcW w:w="1287" w:type="dxa"/>
            <w:shd w:val="clear" w:color="auto" w:fill="FFFFFF"/>
          </w:tcPr>
          <w:p w14:paraId="6F124121" w14:textId="77777777" w:rsidR="00A34F56" w:rsidRPr="0095722C" w:rsidRDefault="004F6E1F" w:rsidP="00DA5BC5">
            <w:pPr>
              <w:rPr>
                <w:sz w:val="22"/>
                <w:szCs w:val="22"/>
              </w:rPr>
            </w:pPr>
            <w:r w:rsidRPr="0095722C">
              <w:rPr>
                <w:sz w:val="22"/>
                <w:szCs w:val="22"/>
              </w:rPr>
              <w:t>5/17/2014</w:t>
            </w:r>
          </w:p>
        </w:tc>
        <w:tc>
          <w:tcPr>
            <w:tcW w:w="4410" w:type="dxa"/>
            <w:shd w:val="clear" w:color="auto" w:fill="FFFFFF"/>
          </w:tcPr>
          <w:p w14:paraId="2A598D3E" w14:textId="77777777" w:rsidR="00A34F56" w:rsidRPr="0095722C" w:rsidRDefault="004F6E1F" w:rsidP="00702935">
            <w:pPr>
              <w:rPr>
                <w:color w:val="000000"/>
                <w:sz w:val="22"/>
                <w:szCs w:val="22"/>
              </w:rPr>
            </w:pPr>
            <w:r w:rsidRPr="0095722C">
              <w:rPr>
                <w:color w:val="000000"/>
                <w:sz w:val="22"/>
                <w:szCs w:val="22"/>
              </w:rPr>
              <w:t>Teacher Leader Academy Meeting</w:t>
            </w:r>
          </w:p>
        </w:tc>
        <w:tc>
          <w:tcPr>
            <w:tcW w:w="947" w:type="dxa"/>
            <w:shd w:val="clear" w:color="auto" w:fill="FFFFFF"/>
          </w:tcPr>
          <w:p w14:paraId="488C5FE9" w14:textId="77777777" w:rsidR="00A34F56" w:rsidRPr="0095722C" w:rsidRDefault="004F6E1F" w:rsidP="00702935">
            <w:pPr>
              <w:jc w:val="center"/>
              <w:rPr>
                <w:sz w:val="22"/>
                <w:szCs w:val="22"/>
              </w:rPr>
            </w:pPr>
            <w:r w:rsidRPr="0095722C">
              <w:rPr>
                <w:sz w:val="22"/>
                <w:szCs w:val="22"/>
              </w:rPr>
              <w:t>3.0</w:t>
            </w:r>
          </w:p>
        </w:tc>
        <w:tc>
          <w:tcPr>
            <w:tcW w:w="1890" w:type="dxa"/>
            <w:shd w:val="clear" w:color="auto" w:fill="FFFFFF"/>
          </w:tcPr>
          <w:p w14:paraId="4C48460F" w14:textId="77777777" w:rsidR="00A34F56" w:rsidRPr="0095722C" w:rsidRDefault="004F6E1F" w:rsidP="00702935">
            <w:pPr>
              <w:jc w:val="center"/>
              <w:rPr>
                <w:sz w:val="22"/>
                <w:szCs w:val="22"/>
              </w:rPr>
            </w:pPr>
            <w:r w:rsidRPr="0095722C">
              <w:rPr>
                <w:sz w:val="22"/>
                <w:szCs w:val="22"/>
              </w:rPr>
              <w:t>22</w:t>
            </w:r>
          </w:p>
        </w:tc>
      </w:tr>
      <w:tr w:rsidR="00926C86" w:rsidRPr="0095722C" w14:paraId="29D8806C" w14:textId="77777777">
        <w:tc>
          <w:tcPr>
            <w:tcW w:w="1287" w:type="dxa"/>
            <w:shd w:val="clear" w:color="auto" w:fill="FFFFFF"/>
          </w:tcPr>
          <w:p w14:paraId="29A55D50" w14:textId="77777777" w:rsidR="00926C86" w:rsidRPr="0095722C" w:rsidRDefault="00926C86" w:rsidP="00DA5BC5">
            <w:pPr>
              <w:rPr>
                <w:sz w:val="22"/>
                <w:szCs w:val="22"/>
              </w:rPr>
            </w:pPr>
            <w:r w:rsidRPr="0095722C">
              <w:rPr>
                <w:sz w:val="22"/>
                <w:szCs w:val="22"/>
              </w:rPr>
              <w:t>8/9/14</w:t>
            </w:r>
          </w:p>
        </w:tc>
        <w:tc>
          <w:tcPr>
            <w:tcW w:w="4410" w:type="dxa"/>
            <w:shd w:val="clear" w:color="auto" w:fill="FFFFFF"/>
          </w:tcPr>
          <w:p w14:paraId="47F98D2B" w14:textId="77777777" w:rsidR="00926C86" w:rsidRPr="0095722C" w:rsidRDefault="00926C86" w:rsidP="00926C86">
            <w:pPr>
              <w:rPr>
                <w:color w:val="000000"/>
                <w:sz w:val="22"/>
                <w:szCs w:val="22"/>
              </w:rPr>
            </w:pPr>
            <w:r w:rsidRPr="0095722C">
              <w:rPr>
                <w:color w:val="000000"/>
                <w:sz w:val="22"/>
                <w:szCs w:val="22"/>
              </w:rPr>
              <w:t>Teacher Leader Academy Meeting</w:t>
            </w:r>
          </w:p>
        </w:tc>
        <w:tc>
          <w:tcPr>
            <w:tcW w:w="947" w:type="dxa"/>
            <w:shd w:val="clear" w:color="auto" w:fill="FFFFFF"/>
          </w:tcPr>
          <w:p w14:paraId="4BA992EC" w14:textId="77777777" w:rsidR="00926C86" w:rsidRPr="0095722C" w:rsidRDefault="00926C86" w:rsidP="00926C86">
            <w:pPr>
              <w:jc w:val="center"/>
              <w:rPr>
                <w:sz w:val="22"/>
                <w:szCs w:val="22"/>
              </w:rPr>
            </w:pPr>
            <w:r w:rsidRPr="0095722C">
              <w:rPr>
                <w:sz w:val="22"/>
                <w:szCs w:val="22"/>
              </w:rPr>
              <w:t>3.0</w:t>
            </w:r>
          </w:p>
        </w:tc>
        <w:tc>
          <w:tcPr>
            <w:tcW w:w="1890" w:type="dxa"/>
            <w:shd w:val="clear" w:color="auto" w:fill="FFFFFF"/>
          </w:tcPr>
          <w:p w14:paraId="43763B94" w14:textId="77777777" w:rsidR="00926C86" w:rsidRPr="0095722C" w:rsidRDefault="00926C86" w:rsidP="00926C86">
            <w:pPr>
              <w:jc w:val="center"/>
              <w:rPr>
                <w:sz w:val="22"/>
                <w:szCs w:val="22"/>
              </w:rPr>
            </w:pPr>
            <w:r w:rsidRPr="0095722C">
              <w:rPr>
                <w:sz w:val="22"/>
                <w:szCs w:val="22"/>
              </w:rPr>
              <w:t>17</w:t>
            </w:r>
          </w:p>
        </w:tc>
      </w:tr>
      <w:tr w:rsidR="00F550BB" w:rsidRPr="0095722C" w14:paraId="01D2C376" w14:textId="77777777">
        <w:tc>
          <w:tcPr>
            <w:tcW w:w="1287" w:type="dxa"/>
            <w:shd w:val="clear" w:color="auto" w:fill="FFFFFF"/>
          </w:tcPr>
          <w:p w14:paraId="22B2A356" w14:textId="7ACEA8F3" w:rsidR="00F550BB" w:rsidRPr="0095722C" w:rsidRDefault="00D90153" w:rsidP="00DA5BC5">
            <w:pPr>
              <w:rPr>
                <w:sz w:val="22"/>
                <w:szCs w:val="22"/>
              </w:rPr>
            </w:pPr>
            <w:r w:rsidRPr="0095722C">
              <w:rPr>
                <w:sz w:val="22"/>
                <w:szCs w:val="22"/>
              </w:rPr>
              <w:t>5/5/2015</w:t>
            </w:r>
          </w:p>
        </w:tc>
        <w:tc>
          <w:tcPr>
            <w:tcW w:w="4410" w:type="dxa"/>
            <w:shd w:val="clear" w:color="auto" w:fill="FFFFFF"/>
          </w:tcPr>
          <w:p w14:paraId="3A30D4D6" w14:textId="653468BD" w:rsidR="00F550BB" w:rsidRPr="0095722C" w:rsidRDefault="00D90153" w:rsidP="00926C86">
            <w:pPr>
              <w:rPr>
                <w:color w:val="000000"/>
                <w:sz w:val="22"/>
                <w:szCs w:val="22"/>
              </w:rPr>
            </w:pPr>
            <w:r w:rsidRPr="0095722C">
              <w:rPr>
                <w:color w:val="000000"/>
                <w:sz w:val="22"/>
                <w:szCs w:val="22"/>
              </w:rPr>
              <w:t>Teacher Leader Academy Meeting</w:t>
            </w:r>
          </w:p>
        </w:tc>
        <w:tc>
          <w:tcPr>
            <w:tcW w:w="947" w:type="dxa"/>
            <w:shd w:val="clear" w:color="auto" w:fill="FFFFFF"/>
          </w:tcPr>
          <w:p w14:paraId="7E61F13A" w14:textId="26A306C9" w:rsidR="00F550BB" w:rsidRPr="0095722C" w:rsidRDefault="00D90153" w:rsidP="00926C86">
            <w:pPr>
              <w:jc w:val="center"/>
              <w:rPr>
                <w:sz w:val="22"/>
                <w:szCs w:val="22"/>
              </w:rPr>
            </w:pPr>
            <w:r w:rsidRPr="0095722C">
              <w:rPr>
                <w:sz w:val="22"/>
                <w:szCs w:val="22"/>
              </w:rPr>
              <w:t>3.0</w:t>
            </w:r>
          </w:p>
        </w:tc>
        <w:tc>
          <w:tcPr>
            <w:tcW w:w="1890" w:type="dxa"/>
            <w:shd w:val="clear" w:color="auto" w:fill="FFFFFF"/>
          </w:tcPr>
          <w:p w14:paraId="0E7035F5" w14:textId="5748049D" w:rsidR="00F550BB" w:rsidRPr="0095722C" w:rsidRDefault="00D90153" w:rsidP="00926C86">
            <w:pPr>
              <w:jc w:val="center"/>
              <w:rPr>
                <w:sz w:val="22"/>
                <w:szCs w:val="22"/>
              </w:rPr>
            </w:pPr>
            <w:r w:rsidRPr="0095722C">
              <w:rPr>
                <w:sz w:val="22"/>
                <w:szCs w:val="22"/>
              </w:rPr>
              <w:t>13</w:t>
            </w:r>
          </w:p>
        </w:tc>
      </w:tr>
    </w:tbl>
    <w:p w14:paraId="73074B3F"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79DEAF30"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r w:rsidRPr="0095722C">
        <w:rPr>
          <w:rFonts w:eastAsia="Cambria"/>
          <w:b/>
          <w:bCs/>
          <w:szCs w:val="44"/>
        </w:rPr>
        <w:t>TEAM-Math Secondary Teacher Leader Academy</w:t>
      </w:r>
    </w:p>
    <w:p w14:paraId="6EF3B5A7"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rPr>
      </w:pPr>
    </w:p>
    <w:p w14:paraId="168CB331" w14:textId="77777777" w:rsidR="009D0163" w:rsidRPr="0095722C" w:rsidRDefault="009D0163" w:rsidP="009D0163">
      <w:pPr>
        <w:rPr>
          <w:color w:val="000000"/>
        </w:rPr>
      </w:pPr>
      <w:r w:rsidRPr="0095722C">
        <w:rPr>
          <w:rFonts w:eastAsia="Cambria"/>
          <w:szCs w:val="22"/>
        </w:rPr>
        <w:t xml:space="preserve">Through initial funding provided by the National Science Foundation, 14 teacher leaders within high-needs school districts who have demonstrated success in improving student learning will be selected as “fellows” in the TEAM-Math Teacher Leader Academy. </w:t>
      </w:r>
      <w:r w:rsidRPr="0095722C">
        <w:rPr>
          <w:color w:val="000000"/>
        </w:rPr>
        <w:t>The focus of the Academy is to provide substantial support to master secondary teachers so that they will remain in the classroom, working in schools where they are needed.</w:t>
      </w:r>
      <w:r w:rsidRPr="0095722C">
        <w:t xml:space="preserve"> </w:t>
      </w:r>
      <w:r w:rsidRPr="0095722C">
        <w:rPr>
          <w:rFonts w:eastAsia="Cambria"/>
          <w:szCs w:val="22"/>
        </w:rPr>
        <w:t xml:space="preserve">These teachers will receive an annual stipend of $10,000, as well as reimbursement for tuition to complete an advanced degree in mathematics education for three years. </w:t>
      </w:r>
      <w:r w:rsidRPr="0095722C">
        <w:rPr>
          <w:color w:val="000000"/>
        </w:rPr>
        <w:t xml:space="preserve">Dr. Marilyn E. </w:t>
      </w:r>
      <w:proofErr w:type="spellStart"/>
      <w:r w:rsidRPr="0095722C">
        <w:rPr>
          <w:color w:val="000000"/>
        </w:rPr>
        <w:t>Strutchens</w:t>
      </w:r>
      <w:proofErr w:type="spellEnd"/>
      <w:r w:rsidRPr="0095722C">
        <w:rPr>
          <w:color w:val="000000"/>
        </w:rPr>
        <w:t xml:space="preserve"> (Co-PI/Director), Dr. Stephen </w:t>
      </w:r>
      <w:proofErr w:type="spellStart"/>
      <w:r w:rsidRPr="0095722C">
        <w:rPr>
          <w:color w:val="000000"/>
        </w:rPr>
        <w:t>Stuckwisch</w:t>
      </w:r>
      <w:proofErr w:type="spellEnd"/>
      <w:r w:rsidRPr="0095722C">
        <w:rPr>
          <w:color w:val="000000"/>
        </w:rPr>
        <w:t xml:space="preserve"> (Co-PI/Co-director and Dr. W. Gary Martin (PI/Director of TEAM-Math) are involved with the TEAM-Math Teacher Leader Academy.  Currently we have 10 fellows, and we hoping to recruit four more this summer.</w:t>
      </w:r>
    </w:p>
    <w:p w14:paraId="2EC32B74" w14:textId="77777777" w:rsidR="009D0163" w:rsidRPr="0095722C" w:rsidRDefault="009D0163" w:rsidP="009D0163"/>
    <w:tbl>
      <w:tblPr>
        <w:tblW w:w="8534" w:type="dxa"/>
        <w:tblInd w:w="45"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shd w:val="clear" w:color="auto" w:fill="FFFFFF"/>
        <w:tblLayout w:type="fixed"/>
        <w:tblCellMar>
          <w:top w:w="72" w:type="dxa"/>
          <w:left w:w="72" w:type="dxa"/>
          <w:bottom w:w="72" w:type="dxa"/>
          <w:right w:w="72" w:type="dxa"/>
        </w:tblCellMar>
        <w:tblLook w:val="0000" w:firstRow="0" w:lastRow="0" w:firstColumn="0" w:lastColumn="0" w:noHBand="0" w:noVBand="0"/>
      </w:tblPr>
      <w:tblGrid>
        <w:gridCol w:w="1287"/>
        <w:gridCol w:w="4410"/>
        <w:gridCol w:w="947"/>
        <w:gridCol w:w="1890"/>
      </w:tblGrid>
      <w:tr w:rsidR="009D0163" w:rsidRPr="0095722C" w14:paraId="59D8B513" w14:textId="77777777">
        <w:tc>
          <w:tcPr>
            <w:tcW w:w="1287" w:type="dxa"/>
            <w:shd w:val="clear" w:color="auto" w:fill="FFFFFF"/>
          </w:tcPr>
          <w:p w14:paraId="1066D404" w14:textId="77777777" w:rsidR="009D0163" w:rsidRPr="0095722C" w:rsidRDefault="009D0163" w:rsidP="009D0163">
            <w:pPr>
              <w:rPr>
                <w:b/>
                <w:sz w:val="22"/>
                <w:szCs w:val="22"/>
              </w:rPr>
            </w:pPr>
            <w:r w:rsidRPr="0095722C">
              <w:rPr>
                <w:b/>
                <w:sz w:val="22"/>
                <w:szCs w:val="22"/>
              </w:rPr>
              <w:t>Date(s)</w:t>
            </w:r>
            <w:r w:rsidRPr="0095722C">
              <w:rPr>
                <w:b/>
                <w:sz w:val="22"/>
                <w:szCs w:val="22"/>
              </w:rPr>
              <w:br/>
            </w:r>
          </w:p>
        </w:tc>
        <w:tc>
          <w:tcPr>
            <w:tcW w:w="4410" w:type="dxa"/>
            <w:shd w:val="clear" w:color="auto" w:fill="FFFFFF"/>
          </w:tcPr>
          <w:p w14:paraId="53E04CE2" w14:textId="77777777" w:rsidR="009D0163" w:rsidRPr="0095722C" w:rsidRDefault="009D0163" w:rsidP="009D0163">
            <w:pPr>
              <w:rPr>
                <w:b/>
                <w:sz w:val="22"/>
                <w:szCs w:val="22"/>
              </w:rPr>
            </w:pPr>
            <w:r w:rsidRPr="0095722C">
              <w:rPr>
                <w:b/>
                <w:sz w:val="22"/>
                <w:szCs w:val="22"/>
              </w:rPr>
              <w:t>Description</w:t>
            </w:r>
            <w:r w:rsidRPr="0095722C">
              <w:rPr>
                <w:b/>
                <w:sz w:val="22"/>
                <w:szCs w:val="22"/>
              </w:rPr>
              <w:br/>
            </w:r>
          </w:p>
        </w:tc>
        <w:tc>
          <w:tcPr>
            <w:tcW w:w="947" w:type="dxa"/>
            <w:shd w:val="clear" w:color="auto" w:fill="FFFFFF"/>
          </w:tcPr>
          <w:p w14:paraId="5EF2531D" w14:textId="77777777" w:rsidR="009D0163" w:rsidRPr="0095722C" w:rsidRDefault="009D0163" w:rsidP="009D0163">
            <w:pPr>
              <w:jc w:val="center"/>
              <w:rPr>
                <w:b/>
                <w:sz w:val="22"/>
                <w:szCs w:val="22"/>
              </w:rPr>
            </w:pPr>
            <w:r w:rsidRPr="0095722C">
              <w:rPr>
                <w:b/>
                <w:sz w:val="22"/>
                <w:szCs w:val="22"/>
              </w:rPr>
              <w:t>Length</w:t>
            </w:r>
          </w:p>
          <w:p w14:paraId="116B77A6" w14:textId="77777777" w:rsidR="009D0163" w:rsidRPr="0095722C" w:rsidRDefault="009D0163" w:rsidP="009D0163">
            <w:pPr>
              <w:jc w:val="center"/>
              <w:rPr>
                <w:b/>
                <w:sz w:val="22"/>
                <w:szCs w:val="22"/>
              </w:rPr>
            </w:pPr>
            <w:r w:rsidRPr="0095722C">
              <w:rPr>
                <w:b/>
                <w:sz w:val="22"/>
                <w:szCs w:val="22"/>
              </w:rPr>
              <w:t>(Hours)</w:t>
            </w:r>
          </w:p>
        </w:tc>
        <w:tc>
          <w:tcPr>
            <w:tcW w:w="1890" w:type="dxa"/>
            <w:shd w:val="clear" w:color="auto" w:fill="FFFFFF"/>
          </w:tcPr>
          <w:p w14:paraId="62D9D54C" w14:textId="77777777" w:rsidR="009D0163" w:rsidRPr="0095722C" w:rsidRDefault="009D0163" w:rsidP="009D0163">
            <w:pPr>
              <w:rPr>
                <w:b/>
                <w:sz w:val="22"/>
                <w:szCs w:val="22"/>
              </w:rPr>
            </w:pPr>
            <w:r w:rsidRPr="0095722C">
              <w:rPr>
                <w:b/>
                <w:sz w:val="22"/>
                <w:szCs w:val="22"/>
              </w:rPr>
              <w:t>Number of</w:t>
            </w:r>
            <w:r w:rsidRPr="0095722C">
              <w:rPr>
                <w:b/>
                <w:sz w:val="22"/>
                <w:szCs w:val="22"/>
              </w:rPr>
              <w:br/>
              <w:t>Participants</w:t>
            </w:r>
          </w:p>
        </w:tc>
      </w:tr>
      <w:tr w:rsidR="009D0163" w:rsidRPr="0095722C" w14:paraId="6D100736" w14:textId="77777777">
        <w:tc>
          <w:tcPr>
            <w:tcW w:w="1287" w:type="dxa"/>
            <w:shd w:val="clear" w:color="auto" w:fill="FFFFFF"/>
          </w:tcPr>
          <w:p w14:paraId="69A78C64" w14:textId="77777777" w:rsidR="009D0163" w:rsidRPr="0095722C" w:rsidRDefault="009D0163" w:rsidP="009D0163">
            <w:pPr>
              <w:rPr>
                <w:color w:val="000000"/>
                <w:sz w:val="22"/>
                <w:szCs w:val="22"/>
              </w:rPr>
            </w:pPr>
            <w:r w:rsidRPr="0095722C">
              <w:rPr>
                <w:color w:val="000000"/>
                <w:sz w:val="22"/>
                <w:szCs w:val="22"/>
              </w:rPr>
              <w:t>1/15/09</w:t>
            </w:r>
          </w:p>
        </w:tc>
        <w:tc>
          <w:tcPr>
            <w:tcW w:w="4410" w:type="dxa"/>
            <w:shd w:val="clear" w:color="auto" w:fill="FFFFFF"/>
          </w:tcPr>
          <w:p w14:paraId="5BC1C725" w14:textId="77777777" w:rsidR="009D0163" w:rsidRPr="0095722C" w:rsidRDefault="009D0163" w:rsidP="009D0163">
            <w:pPr>
              <w:rPr>
                <w:color w:val="000000"/>
                <w:sz w:val="22"/>
                <w:szCs w:val="22"/>
              </w:rPr>
            </w:pPr>
            <w:r w:rsidRPr="0095722C">
              <w:rPr>
                <w:color w:val="000000"/>
                <w:sz w:val="22"/>
                <w:szCs w:val="22"/>
              </w:rPr>
              <w:t>Teacher Leader Academy Orientation</w:t>
            </w:r>
          </w:p>
        </w:tc>
        <w:tc>
          <w:tcPr>
            <w:tcW w:w="947" w:type="dxa"/>
            <w:shd w:val="clear" w:color="auto" w:fill="FFFFFF"/>
          </w:tcPr>
          <w:p w14:paraId="3401C915"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38C0105" w14:textId="77777777" w:rsidR="009D0163" w:rsidRPr="0095722C" w:rsidRDefault="009D0163" w:rsidP="009D0163">
            <w:pPr>
              <w:jc w:val="center"/>
              <w:rPr>
                <w:color w:val="000000"/>
                <w:sz w:val="22"/>
                <w:szCs w:val="22"/>
              </w:rPr>
            </w:pPr>
            <w:r w:rsidRPr="0095722C">
              <w:rPr>
                <w:color w:val="000000"/>
                <w:sz w:val="22"/>
                <w:szCs w:val="22"/>
              </w:rPr>
              <w:t>13</w:t>
            </w:r>
          </w:p>
        </w:tc>
      </w:tr>
      <w:tr w:rsidR="009D0163" w:rsidRPr="0095722C" w14:paraId="600AC123" w14:textId="77777777">
        <w:tc>
          <w:tcPr>
            <w:tcW w:w="1287" w:type="dxa"/>
            <w:shd w:val="clear" w:color="auto" w:fill="FFFFFF"/>
          </w:tcPr>
          <w:p w14:paraId="1AF1A020" w14:textId="77777777" w:rsidR="009D0163" w:rsidRPr="0095722C" w:rsidRDefault="009D0163" w:rsidP="009D0163">
            <w:pPr>
              <w:rPr>
                <w:color w:val="000000"/>
                <w:sz w:val="22"/>
                <w:szCs w:val="22"/>
              </w:rPr>
            </w:pPr>
            <w:r w:rsidRPr="0095722C">
              <w:rPr>
                <w:color w:val="000000"/>
                <w:sz w:val="22"/>
                <w:szCs w:val="22"/>
              </w:rPr>
              <w:t>2/26/09</w:t>
            </w:r>
          </w:p>
        </w:tc>
        <w:tc>
          <w:tcPr>
            <w:tcW w:w="4410" w:type="dxa"/>
            <w:shd w:val="clear" w:color="auto" w:fill="FFFFFF"/>
          </w:tcPr>
          <w:p w14:paraId="4298A8B1"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58C698F"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6BA9C4B" w14:textId="77777777" w:rsidR="009D0163" w:rsidRPr="0095722C" w:rsidRDefault="009D0163" w:rsidP="009D0163">
            <w:pPr>
              <w:jc w:val="center"/>
              <w:rPr>
                <w:color w:val="000000"/>
                <w:sz w:val="22"/>
                <w:szCs w:val="22"/>
              </w:rPr>
            </w:pPr>
            <w:r w:rsidRPr="0095722C">
              <w:rPr>
                <w:color w:val="000000"/>
                <w:sz w:val="22"/>
                <w:szCs w:val="22"/>
              </w:rPr>
              <w:t>10</w:t>
            </w:r>
          </w:p>
        </w:tc>
      </w:tr>
      <w:tr w:rsidR="009D0163" w:rsidRPr="0095722C" w14:paraId="032DAC8D" w14:textId="77777777">
        <w:tc>
          <w:tcPr>
            <w:tcW w:w="1287" w:type="dxa"/>
            <w:shd w:val="clear" w:color="auto" w:fill="FFFFFF"/>
          </w:tcPr>
          <w:p w14:paraId="17A03807" w14:textId="77777777" w:rsidR="009D0163" w:rsidRPr="0095722C" w:rsidRDefault="009D0163" w:rsidP="009D0163">
            <w:pPr>
              <w:rPr>
                <w:color w:val="000000"/>
                <w:sz w:val="22"/>
                <w:szCs w:val="22"/>
              </w:rPr>
            </w:pPr>
            <w:r w:rsidRPr="0095722C">
              <w:rPr>
                <w:color w:val="000000"/>
                <w:sz w:val="22"/>
                <w:szCs w:val="22"/>
              </w:rPr>
              <w:lastRenderedPageBreak/>
              <w:t>5/12/09</w:t>
            </w:r>
          </w:p>
        </w:tc>
        <w:tc>
          <w:tcPr>
            <w:tcW w:w="4410" w:type="dxa"/>
            <w:shd w:val="clear" w:color="auto" w:fill="FFFFFF"/>
          </w:tcPr>
          <w:p w14:paraId="789235FD"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1C2E15C3"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F058E37" w14:textId="77777777" w:rsidR="009D0163" w:rsidRPr="0095722C" w:rsidRDefault="009D0163" w:rsidP="009D0163">
            <w:pPr>
              <w:jc w:val="center"/>
              <w:rPr>
                <w:color w:val="000000"/>
                <w:sz w:val="22"/>
                <w:szCs w:val="22"/>
              </w:rPr>
            </w:pPr>
            <w:r w:rsidRPr="0095722C">
              <w:rPr>
                <w:color w:val="000000"/>
                <w:sz w:val="22"/>
                <w:szCs w:val="22"/>
              </w:rPr>
              <w:t>13</w:t>
            </w:r>
          </w:p>
        </w:tc>
      </w:tr>
      <w:tr w:rsidR="009D0163" w:rsidRPr="0095722C" w14:paraId="32E5D638" w14:textId="77777777">
        <w:tc>
          <w:tcPr>
            <w:tcW w:w="1287" w:type="dxa"/>
            <w:shd w:val="clear" w:color="auto" w:fill="FFFFFF"/>
          </w:tcPr>
          <w:p w14:paraId="0A41452A" w14:textId="77777777" w:rsidR="009D0163" w:rsidRPr="0095722C" w:rsidRDefault="009D0163" w:rsidP="009D0163">
            <w:pPr>
              <w:rPr>
                <w:color w:val="000000"/>
                <w:sz w:val="22"/>
                <w:szCs w:val="22"/>
              </w:rPr>
            </w:pPr>
            <w:r w:rsidRPr="0095722C">
              <w:rPr>
                <w:color w:val="000000"/>
                <w:sz w:val="22"/>
                <w:szCs w:val="22"/>
              </w:rPr>
              <w:t>7/15/09</w:t>
            </w:r>
          </w:p>
        </w:tc>
        <w:tc>
          <w:tcPr>
            <w:tcW w:w="4410" w:type="dxa"/>
            <w:shd w:val="clear" w:color="auto" w:fill="FFFFFF"/>
          </w:tcPr>
          <w:p w14:paraId="0507089F"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9E2743F"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7F92842E" w14:textId="77777777" w:rsidR="009D0163" w:rsidRPr="0095722C" w:rsidRDefault="009D0163" w:rsidP="009D0163">
            <w:pPr>
              <w:jc w:val="center"/>
              <w:rPr>
                <w:color w:val="000000"/>
                <w:sz w:val="22"/>
                <w:szCs w:val="22"/>
              </w:rPr>
            </w:pPr>
            <w:r w:rsidRPr="0095722C">
              <w:rPr>
                <w:color w:val="000000"/>
                <w:sz w:val="22"/>
                <w:szCs w:val="22"/>
              </w:rPr>
              <w:t>13</w:t>
            </w:r>
          </w:p>
        </w:tc>
      </w:tr>
      <w:tr w:rsidR="009D0163" w:rsidRPr="0095722C" w14:paraId="78BD0C5F" w14:textId="77777777">
        <w:tc>
          <w:tcPr>
            <w:tcW w:w="1287" w:type="dxa"/>
            <w:shd w:val="clear" w:color="auto" w:fill="FFFFFF"/>
          </w:tcPr>
          <w:p w14:paraId="3657DF69" w14:textId="77777777" w:rsidR="009D0163" w:rsidRPr="0095722C" w:rsidRDefault="009D0163" w:rsidP="009D0163">
            <w:pPr>
              <w:rPr>
                <w:color w:val="000000"/>
                <w:sz w:val="22"/>
                <w:szCs w:val="22"/>
              </w:rPr>
            </w:pPr>
            <w:r w:rsidRPr="0095722C">
              <w:rPr>
                <w:color w:val="000000"/>
                <w:sz w:val="22"/>
                <w:szCs w:val="22"/>
              </w:rPr>
              <w:t>10/08/09</w:t>
            </w:r>
          </w:p>
        </w:tc>
        <w:tc>
          <w:tcPr>
            <w:tcW w:w="4410" w:type="dxa"/>
            <w:shd w:val="clear" w:color="auto" w:fill="FFFFFF"/>
          </w:tcPr>
          <w:p w14:paraId="64229A68"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1E8A6AC4"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3F2E92A8"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21FB498D" w14:textId="77777777">
        <w:tc>
          <w:tcPr>
            <w:tcW w:w="1287" w:type="dxa"/>
            <w:shd w:val="clear" w:color="auto" w:fill="FFFFFF"/>
          </w:tcPr>
          <w:p w14:paraId="07909472" w14:textId="77777777" w:rsidR="009D0163" w:rsidRPr="0095722C" w:rsidRDefault="009D0163" w:rsidP="009D0163">
            <w:pPr>
              <w:rPr>
                <w:color w:val="000000"/>
                <w:sz w:val="22"/>
                <w:szCs w:val="22"/>
              </w:rPr>
            </w:pPr>
            <w:r w:rsidRPr="0095722C">
              <w:rPr>
                <w:color w:val="000000"/>
                <w:sz w:val="22"/>
                <w:szCs w:val="22"/>
              </w:rPr>
              <w:t>1/14/10</w:t>
            </w:r>
          </w:p>
        </w:tc>
        <w:tc>
          <w:tcPr>
            <w:tcW w:w="4410" w:type="dxa"/>
            <w:shd w:val="clear" w:color="auto" w:fill="FFFFFF"/>
          </w:tcPr>
          <w:p w14:paraId="509B9DAC"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CFCBB87"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6B32767" w14:textId="77777777" w:rsidR="009D0163" w:rsidRPr="0095722C" w:rsidRDefault="009D0163" w:rsidP="009D0163">
            <w:pPr>
              <w:jc w:val="center"/>
              <w:rPr>
                <w:color w:val="000000"/>
                <w:sz w:val="22"/>
                <w:szCs w:val="22"/>
              </w:rPr>
            </w:pPr>
            <w:r w:rsidRPr="0095722C">
              <w:rPr>
                <w:color w:val="000000"/>
                <w:sz w:val="22"/>
                <w:szCs w:val="22"/>
              </w:rPr>
              <w:t>12</w:t>
            </w:r>
          </w:p>
        </w:tc>
      </w:tr>
      <w:tr w:rsidR="009D0163" w:rsidRPr="0095722C" w14:paraId="0FB21570" w14:textId="77777777">
        <w:tc>
          <w:tcPr>
            <w:tcW w:w="1287" w:type="dxa"/>
            <w:shd w:val="clear" w:color="auto" w:fill="FFFFFF"/>
          </w:tcPr>
          <w:p w14:paraId="4041635D" w14:textId="77777777" w:rsidR="009D0163" w:rsidRPr="0095722C" w:rsidRDefault="009D0163" w:rsidP="009D0163">
            <w:pPr>
              <w:rPr>
                <w:color w:val="000000"/>
                <w:sz w:val="22"/>
                <w:szCs w:val="22"/>
              </w:rPr>
            </w:pPr>
            <w:r w:rsidRPr="0095722C">
              <w:rPr>
                <w:color w:val="000000"/>
                <w:sz w:val="22"/>
                <w:szCs w:val="22"/>
              </w:rPr>
              <w:t>2/25/10</w:t>
            </w:r>
          </w:p>
        </w:tc>
        <w:tc>
          <w:tcPr>
            <w:tcW w:w="4410" w:type="dxa"/>
            <w:shd w:val="clear" w:color="auto" w:fill="FFFFFF"/>
          </w:tcPr>
          <w:p w14:paraId="278DC905"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05657D5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1853E41"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68FC7267" w14:textId="77777777">
        <w:tc>
          <w:tcPr>
            <w:tcW w:w="1287" w:type="dxa"/>
            <w:shd w:val="clear" w:color="auto" w:fill="FFFFFF"/>
          </w:tcPr>
          <w:p w14:paraId="3DED2AA7" w14:textId="77777777" w:rsidR="009D0163" w:rsidRPr="0095722C" w:rsidRDefault="009D0163" w:rsidP="009D0163">
            <w:pPr>
              <w:rPr>
                <w:color w:val="000000"/>
                <w:sz w:val="22"/>
                <w:szCs w:val="22"/>
              </w:rPr>
            </w:pPr>
            <w:r w:rsidRPr="0095722C">
              <w:rPr>
                <w:color w:val="000000"/>
                <w:sz w:val="22"/>
                <w:szCs w:val="22"/>
              </w:rPr>
              <w:t>5/13/10</w:t>
            </w:r>
          </w:p>
        </w:tc>
        <w:tc>
          <w:tcPr>
            <w:tcW w:w="4410" w:type="dxa"/>
            <w:shd w:val="clear" w:color="auto" w:fill="FFFFFF"/>
          </w:tcPr>
          <w:p w14:paraId="4E8A0EA7"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2160E92C"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1DDE01EC" w14:textId="77777777" w:rsidR="009D0163" w:rsidRPr="0095722C" w:rsidRDefault="009D0163" w:rsidP="009D0163">
            <w:pPr>
              <w:jc w:val="center"/>
              <w:rPr>
                <w:color w:val="000000"/>
                <w:sz w:val="22"/>
                <w:szCs w:val="22"/>
              </w:rPr>
            </w:pPr>
            <w:r w:rsidRPr="0095722C">
              <w:rPr>
                <w:color w:val="000000"/>
                <w:sz w:val="22"/>
                <w:szCs w:val="22"/>
              </w:rPr>
              <w:t>15</w:t>
            </w:r>
          </w:p>
        </w:tc>
      </w:tr>
      <w:tr w:rsidR="009D0163" w:rsidRPr="0095722C" w14:paraId="651047C1" w14:textId="77777777">
        <w:tc>
          <w:tcPr>
            <w:tcW w:w="1287" w:type="dxa"/>
            <w:shd w:val="clear" w:color="auto" w:fill="FFFFFF"/>
          </w:tcPr>
          <w:p w14:paraId="37BDD80C" w14:textId="77777777" w:rsidR="009D0163" w:rsidRPr="0095722C" w:rsidRDefault="009D0163" w:rsidP="009D0163">
            <w:pPr>
              <w:rPr>
                <w:color w:val="000000"/>
                <w:sz w:val="22"/>
                <w:szCs w:val="22"/>
              </w:rPr>
            </w:pPr>
            <w:r w:rsidRPr="0095722C">
              <w:rPr>
                <w:color w:val="000000"/>
                <w:sz w:val="22"/>
                <w:szCs w:val="22"/>
              </w:rPr>
              <w:t>8/10/10</w:t>
            </w:r>
          </w:p>
        </w:tc>
        <w:tc>
          <w:tcPr>
            <w:tcW w:w="4410" w:type="dxa"/>
            <w:shd w:val="clear" w:color="auto" w:fill="FFFFFF"/>
          </w:tcPr>
          <w:p w14:paraId="09161D27"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30691E03"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BB11F72" w14:textId="77777777" w:rsidR="009D0163" w:rsidRPr="0095722C" w:rsidRDefault="009D0163" w:rsidP="009D0163">
            <w:pPr>
              <w:jc w:val="center"/>
              <w:rPr>
                <w:color w:val="000000"/>
                <w:sz w:val="22"/>
                <w:szCs w:val="22"/>
              </w:rPr>
            </w:pPr>
            <w:r w:rsidRPr="0095722C">
              <w:rPr>
                <w:color w:val="000000"/>
                <w:sz w:val="22"/>
                <w:szCs w:val="22"/>
              </w:rPr>
              <w:t>11</w:t>
            </w:r>
          </w:p>
        </w:tc>
      </w:tr>
      <w:tr w:rsidR="009D0163" w:rsidRPr="0095722C" w14:paraId="26153955" w14:textId="77777777">
        <w:tc>
          <w:tcPr>
            <w:tcW w:w="1287" w:type="dxa"/>
            <w:shd w:val="clear" w:color="auto" w:fill="FFFFFF"/>
          </w:tcPr>
          <w:p w14:paraId="3C9DB42B" w14:textId="77777777" w:rsidR="009D0163" w:rsidRPr="0095722C" w:rsidRDefault="009D0163" w:rsidP="009D0163">
            <w:pPr>
              <w:rPr>
                <w:color w:val="000000"/>
                <w:sz w:val="22"/>
                <w:szCs w:val="22"/>
              </w:rPr>
            </w:pPr>
            <w:r w:rsidRPr="0095722C">
              <w:rPr>
                <w:color w:val="000000"/>
                <w:sz w:val="22"/>
                <w:szCs w:val="22"/>
              </w:rPr>
              <w:t>10/14/10</w:t>
            </w:r>
          </w:p>
        </w:tc>
        <w:tc>
          <w:tcPr>
            <w:tcW w:w="4410" w:type="dxa"/>
            <w:shd w:val="clear" w:color="auto" w:fill="FFFFFF"/>
          </w:tcPr>
          <w:p w14:paraId="0915B588"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20E1E91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15B6EFAB"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70246342" w14:textId="77777777">
        <w:tc>
          <w:tcPr>
            <w:tcW w:w="1287" w:type="dxa"/>
            <w:shd w:val="clear" w:color="auto" w:fill="FFFFFF"/>
          </w:tcPr>
          <w:p w14:paraId="17452CED" w14:textId="77777777" w:rsidR="009D0163" w:rsidRPr="0095722C" w:rsidRDefault="009D0163" w:rsidP="009D0163">
            <w:pPr>
              <w:rPr>
                <w:color w:val="000000"/>
                <w:sz w:val="22"/>
                <w:szCs w:val="22"/>
              </w:rPr>
            </w:pPr>
            <w:r w:rsidRPr="0095722C">
              <w:rPr>
                <w:color w:val="000000"/>
                <w:sz w:val="22"/>
                <w:szCs w:val="22"/>
              </w:rPr>
              <w:t>1/22/11</w:t>
            </w:r>
          </w:p>
        </w:tc>
        <w:tc>
          <w:tcPr>
            <w:tcW w:w="4410" w:type="dxa"/>
            <w:shd w:val="clear" w:color="auto" w:fill="FFFFFF"/>
          </w:tcPr>
          <w:p w14:paraId="53D938AB"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F5FD748"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AD2B2DC"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243C9668" w14:textId="77777777">
        <w:tc>
          <w:tcPr>
            <w:tcW w:w="1287" w:type="dxa"/>
            <w:shd w:val="clear" w:color="auto" w:fill="FFFFFF"/>
          </w:tcPr>
          <w:p w14:paraId="3F00C3CD" w14:textId="77777777" w:rsidR="009D0163" w:rsidRPr="0095722C" w:rsidRDefault="009D0163" w:rsidP="009D0163">
            <w:pPr>
              <w:rPr>
                <w:color w:val="000000"/>
                <w:sz w:val="22"/>
                <w:szCs w:val="22"/>
              </w:rPr>
            </w:pPr>
            <w:r w:rsidRPr="0095722C">
              <w:rPr>
                <w:color w:val="000000"/>
                <w:sz w:val="22"/>
                <w:szCs w:val="22"/>
              </w:rPr>
              <w:t>2/26/11</w:t>
            </w:r>
          </w:p>
        </w:tc>
        <w:tc>
          <w:tcPr>
            <w:tcW w:w="4410" w:type="dxa"/>
            <w:shd w:val="clear" w:color="auto" w:fill="FFFFFF"/>
          </w:tcPr>
          <w:p w14:paraId="1B646DCF"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6D56BF9"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749C1E20" w14:textId="77777777" w:rsidR="009D0163" w:rsidRPr="0095722C" w:rsidRDefault="009D0163" w:rsidP="009D0163">
            <w:pPr>
              <w:jc w:val="center"/>
              <w:rPr>
                <w:color w:val="000000"/>
                <w:sz w:val="22"/>
                <w:szCs w:val="22"/>
              </w:rPr>
            </w:pPr>
            <w:r w:rsidRPr="0095722C">
              <w:rPr>
                <w:color w:val="000000"/>
                <w:sz w:val="22"/>
                <w:szCs w:val="22"/>
              </w:rPr>
              <w:t>19</w:t>
            </w:r>
          </w:p>
        </w:tc>
      </w:tr>
      <w:tr w:rsidR="00F42047" w:rsidRPr="0095722C" w14:paraId="32A975E2" w14:textId="77777777">
        <w:tc>
          <w:tcPr>
            <w:tcW w:w="1287" w:type="dxa"/>
            <w:shd w:val="clear" w:color="auto" w:fill="FFFFFF"/>
          </w:tcPr>
          <w:p w14:paraId="4362D319" w14:textId="77777777" w:rsidR="00F42047" w:rsidRPr="0095722C" w:rsidRDefault="00F42047" w:rsidP="009D0163">
            <w:pPr>
              <w:rPr>
                <w:color w:val="000000"/>
                <w:sz w:val="22"/>
                <w:szCs w:val="22"/>
              </w:rPr>
            </w:pPr>
            <w:r w:rsidRPr="0095722C">
              <w:rPr>
                <w:color w:val="000000"/>
                <w:sz w:val="22"/>
                <w:szCs w:val="22"/>
              </w:rPr>
              <w:t>5/9/11</w:t>
            </w:r>
          </w:p>
        </w:tc>
        <w:tc>
          <w:tcPr>
            <w:tcW w:w="4410" w:type="dxa"/>
            <w:shd w:val="clear" w:color="auto" w:fill="FFFFFF"/>
          </w:tcPr>
          <w:p w14:paraId="41492C37" w14:textId="77777777" w:rsidR="00F42047" w:rsidRPr="0095722C" w:rsidRDefault="00F42047" w:rsidP="00F42047">
            <w:pPr>
              <w:rPr>
                <w:color w:val="000000"/>
                <w:sz w:val="22"/>
                <w:szCs w:val="22"/>
              </w:rPr>
            </w:pPr>
            <w:r w:rsidRPr="0095722C">
              <w:rPr>
                <w:color w:val="000000"/>
                <w:sz w:val="22"/>
                <w:szCs w:val="22"/>
              </w:rPr>
              <w:t>Teacher Leader Academy Meeting</w:t>
            </w:r>
          </w:p>
        </w:tc>
        <w:tc>
          <w:tcPr>
            <w:tcW w:w="947" w:type="dxa"/>
            <w:shd w:val="clear" w:color="auto" w:fill="FFFFFF"/>
          </w:tcPr>
          <w:p w14:paraId="2F32146C" w14:textId="77777777" w:rsidR="00F42047" w:rsidRPr="0095722C" w:rsidRDefault="00F42047" w:rsidP="00F42047">
            <w:pPr>
              <w:jc w:val="center"/>
              <w:rPr>
                <w:color w:val="000000"/>
                <w:sz w:val="22"/>
                <w:szCs w:val="22"/>
              </w:rPr>
            </w:pPr>
            <w:r w:rsidRPr="0095722C">
              <w:rPr>
                <w:color w:val="000000"/>
                <w:sz w:val="22"/>
                <w:szCs w:val="22"/>
              </w:rPr>
              <w:t>3.0</w:t>
            </w:r>
          </w:p>
        </w:tc>
        <w:tc>
          <w:tcPr>
            <w:tcW w:w="1890" w:type="dxa"/>
            <w:shd w:val="clear" w:color="auto" w:fill="FFFFFF"/>
          </w:tcPr>
          <w:p w14:paraId="2F462FED" w14:textId="77777777" w:rsidR="00F42047" w:rsidRPr="0095722C" w:rsidRDefault="00FA77DE" w:rsidP="00F42047">
            <w:pPr>
              <w:jc w:val="center"/>
              <w:rPr>
                <w:color w:val="000000"/>
                <w:sz w:val="22"/>
                <w:szCs w:val="22"/>
              </w:rPr>
            </w:pPr>
            <w:r w:rsidRPr="0095722C">
              <w:rPr>
                <w:color w:val="000000"/>
                <w:sz w:val="22"/>
                <w:szCs w:val="22"/>
              </w:rPr>
              <w:t>17</w:t>
            </w:r>
          </w:p>
        </w:tc>
      </w:tr>
      <w:tr w:rsidR="00D60623" w:rsidRPr="0095722C" w14:paraId="10A70305" w14:textId="77777777">
        <w:tc>
          <w:tcPr>
            <w:tcW w:w="1287" w:type="dxa"/>
            <w:shd w:val="clear" w:color="auto" w:fill="FFFFFF"/>
          </w:tcPr>
          <w:p w14:paraId="2A1C3053" w14:textId="77777777" w:rsidR="00D60623" w:rsidRPr="0095722C" w:rsidRDefault="00D60623" w:rsidP="00D60623">
            <w:pPr>
              <w:rPr>
                <w:color w:val="000000"/>
                <w:sz w:val="22"/>
                <w:szCs w:val="22"/>
              </w:rPr>
            </w:pPr>
            <w:r w:rsidRPr="0095722C">
              <w:rPr>
                <w:color w:val="000000"/>
                <w:sz w:val="22"/>
                <w:szCs w:val="22"/>
              </w:rPr>
              <w:t>8/27/11</w:t>
            </w:r>
          </w:p>
        </w:tc>
        <w:tc>
          <w:tcPr>
            <w:tcW w:w="4410" w:type="dxa"/>
            <w:shd w:val="clear" w:color="auto" w:fill="FFFFFF"/>
          </w:tcPr>
          <w:p w14:paraId="1676B619"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63349DAB"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749198FC" w14:textId="77777777" w:rsidR="00D60623" w:rsidRPr="0095722C" w:rsidRDefault="00D60623" w:rsidP="00D60623">
            <w:pPr>
              <w:jc w:val="center"/>
              <w:rPr>
                <w:color w:val="000000"/>
                <w:sz w:val="22"/>
                <w:szCs w:val="22"/>
              </w:rPr>
            </w:pPr>
            <w:r w:rsidRPr="0095722C">
              <w:rPr>
                <w:color w:val="000000"/>
                <w:sz w:val="22"/>
                <w:szCs w:val="22"/>
              </w:rPr>
              <w:t>12</w:t>
            </w:r>
          </w:p>
        </w:tc>
      </w:tr>
      <w:tr w:rsidR="00D60623" w:rsidRPr="0095722C" w14:paraId="10A03377" w14:textId="77777777">
        <w:tc>
          <w:tcPr>
            <w:tcW w:w="1287" w:type="dxa"/>
            <w:shd w:val="clear" w:color="auto" w:fill="FFFFFF"/>
          </w:tcPr>
          <w:p w14:paraId="722B99E0" w14:textId="77777777" w:rsidR="00D60623" w:rsidRPr="0095722C" w:rsidRDefault="00D60623" w:rsidP="00D60623">
            <w:pPr>
              <w:rPr>
                <w:color w:val="000000"/>
                <w:sz w:val="22"/>
                <w:szCs w:val="22"/>
              </w:rPr>
            </w:pPr>
            <w:r w:rsidRPr="0095722C">
              <w:rPr>
                <w:color w:val="000000"/>
                <w:sz w:val="22"/>
                <w:szCs w:val="22"/>
              </w:rPr>
              <w:t>11/5/11</w:t>
            </w:r>
          </w:p>
        </w:tc>
        <w:tc>
          <w:tcPr>
            <w:tcW w:w="4410" w:type="dxa"/>
            <w:shd w:val="clear" w:color="auto" w:fill="FFFFFF"/>
          </w:tcPr>
          <w:p w14:paraId="0DBB1606"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5D488A2B"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42E970FB" w14:textId="77777777" w:rsidR="00D60623" w:rsidRPr="0095722C" w:rsidRDefault="00D60623" w:rsidP="00D60623">
            <w:pPr>
              <w:jc w:val="center"/>
              <w:rPr>
                <w:color w:val="000000"/>
                <w:sz w:val="22"/>
                <w:szCs w:val="22"/>
              </w:rPr>
            </w:pPr>
            <w:r w:rsidRPr="0095722C">
              <w:rPr>
                <w:color w:val="000000"/>
                <w:sz w:val="22"/>
                <w:szCs w:val="22"/>
              </w:rPr>
              <w:t>14</w:t>
            </w:r>
          </w:p>
        </w:tc>
      </w:tr>
      <w:tr w:rsidR="00D60623" w:rsidRPr="0095722C" w14:paraId="4AF249EB" w14:textId="77777777">
        <w:tc>
          <w:tcPr>
            <w:tcW w:w="1287" w:type="dxa"/>
            <w:shd w:val="clear" w:color="auto" w:fill="FFFFFF"/>
          </w:tcPr>
          <w:p w14:paraId="6CE30D62" w14:textId="77777777" w:rsidR="00D60623" w:rsidRPr="0095722C" w:rsidRDefault="00D60623" w:rsidP="00D60623">
            <w:pPr>
              <w:rPr>
                <w:color w:val="000000"/>
                <w:sz w:val="22"/>
                <w:szCs w:val="22"/>
              </w:rPr>
            </w:pPr>
            <w:r w:rsidRPr="0095722C">
              <w:rPr>
                <w:color w:val="000000"/>
                <w:sz w:val="22"/>
                <w:szCs w:val="22"/>
              </w:rPr>
              <w:t>12/8/11</w:t>
            </w:r>
          </w:p>
        </w:tc>
        <w:tc>
          <w:tcPr>
            <w:tcW w:w="4410" w:type="dxa"/>
            <w:shd w:val="clear" w:color="auto" w:fill="FFFFFF"/>
          </w:tcPr>
          <w:p w14:paraId="5D85486F"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5D38B073"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62D61BB8" w14:textId="77777777" w:rsidR="00D60623" w:rsidRPr="0095722C" w:rsidRDefault="00D60623" w:rsidP="00D60623">
            <w:pPr>
              <w:jc w:val="center"/>
              <w:rPr>
                <w:color w:val="000000"/>
                <w:sz w:val="22"/>
                <w:szCs w:val="22"/>
              </w:rPr>
            </w:pPr>
            <w:r w:rsidRPr="0095722C">
              <w:rPr>
                <w:color w:val="000000"/>
                <w:sz w:val="22"/>
                <w:szCs w:val="22"/>
              </w:rPr>
              <w:t>15</w:t>
            </w:r>
          </w:p>
        </w:tc>
      </w:tr>
      <w:tr w:rsidR="00D60623" w:rsidRPr="0095722C" w14:paraId="5F49623D" w14:textId="77777777">
        <w:tc>
          <w:tcPr>
            <w:tcW w:w="1287" w:type="dxa"/>
            <w:shd w:val="clear" w:color="auto" w:fill="FFFFFF"/>
          </w:tcPr>
          <w:p w14:paraId="4C0AA1AC" w14:textId="77777777" w:rsidR="00D60623" w:rsidRPr="0095722C" w:rsidRDefault="00D60623" w:rsidP="00D60623">
            <w:pPr>
              <w:rPr>
                <w:color w:val="000000"/>
                <w:sz w:val="22"/>
                <w:szCs w:val="22"/>
              </w:rPr>
            </w:pPr>
            <w:r w:rsidRPr="0095722C">
              <w:rPr>
                <w:color w:val="000000"/>
                <w:sz w:val="22"/>
                <w:szCs w:val="22"/>
              </w:rPr>
              <w:t>1/28/12</w:t>
            </w:r>
          </w:p>
        </w:tc>
        <w:tc>
          <w:tcPr>
            <w:tcW w:w="4410" w:type="dxa"/>
            <w:shd w:val="clear" w:color="auto" w:fill="FFFFFF"/>
          </w:tcPr>
          <w:p w14:paraId="4EE93380"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6369A48B"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66DA49AD" w14:textId="77777777" w:rsidR="00D60623" w:rsidRPr="0095722C" w:rsidRDefault="00D60623" w:rsidP="00D60623">
            <w:pPr>
              <w:jc w:val="center"/>
              <w:rPr>
                <w:color w:val="000000"/>
                <w:sz w:val="22"/>
                <w:szCs w:val="22"/>
              </w:rPr>
            </w:pPr>
            <w:r w:rsidRPr="0095722C">
              <w:rPr>
                <w:color w:val="000000"/>
                <w:sz w:val="22"/>
                <w:szCs w:val="22"/>
              </w:rPr>
              <w:t>11</w:t>
            </w:r>
          </w:p>
        </w:tc>
      </w:tr>
      <w:tr w:rsidR="00D60623" w:rsidRPr="0095722C" w14:paraId="29A8F1C8" w14:textId="77777777">
        <w:tc>
          <w:tcPr>
            <w:tcW w:w="1287" w:type="dxa"/>
            <w:shd w:val="clear" w:color="auto" w:fill="FFFFFF"/>
          </w:tcPr>
          <w:p w14:paraId="1D4AA9AF" w14:textId="77777777" w:rsidR="00D60623" w:rsidRPr="0095722C" w:rsidRDefault="00D60623" w:rsidP="00D60623">
            <w:pPr>
              <w:rPr>
                <w:color w:val="000000"/>
                <w:sz w:val="22"/>
                <w:szCs w:val="22"/>
              </w:rPr>
            </w:pPr>
            <w:r w:rsidRPr="0095722C">
              <w:rPr>
                <w:color w:val="000000"/>
                <w:sz w:val="22"/>
                <w:szCs w:val="22"/>
              </w:rPr>
              <w:t>3/18/12</w:t>
            </w:r>
          </w:p>
        </w:tc>
        <w:tc>
          <w:tcPr>
            <w:tcW w:w="4410" w:type="dxa"/>
            <w:shd w:val="clear" w:color="auto" w:fill="FFFFFF"/>
          </w:tcPr>
          <w:p w14:paraId="545C6B26"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78878311"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01BC2375" w14:textId="77777777" w:rsidR="00D60623" w:rsidRPr="0095722C" w:rsidRDefault="00D60623" w:rsidP="00D60623">
            <w:pPr>
              <w:jc w:val="center"/>
              <w:rPr>
                <w:color w:val="000000"/>
                <w:sz w:val="22"/>
                <w:szCs w:val="22"/>
              </w:rPr>
            </w:pPr>
            <w:r w:rsidRPr="0095722C">
              <w:rPr>
                <w:color w:val="000000"/>
                <w:sz w:val="22"/>
                <w:szCs w:val="22"/>
              </w:rPr>
              <w:t>14</w:t>
            </w:r>
          </w:p>
        </w:tc>
      </w:tr>
      <w:tr w:rsidR="00D60623" w:rsidRPr="0095722C" w14:paraId="50EF3B45" w14:textId="77777777">
        <w:tc>
          <w:tcPr>
            <w:tcW w:w="1287" w:type="dxa"/>
            <w:shd w:val="clear" w:color="auto" w:fill="FFFFFF"/>
          </w:tcPr>
          <w:p w14:paraId="51505AED" w14:textId="77777777" w:rsidR="00D60623" w:rsidRPr="0095722C" w:rsidRDefault="00D60623" w:rsidP="00D60623">
            <w:pPr>
              <w:rPr>
                <w:color w:val="000000"/>
                <w:sz w:val="22"/>
                <w:szCs w:val="22"/>
              </w:rPr>
            </w:pPr>
            <w:r w:rsidRPr="0095722C">
              <w:rPr>
                <w:color w:val="000000"/>
                <w:sz w:val="22"/>
                <w:szCs w:val="22"/>
              </w:rPr>
              <w:t>5/8/12</w:t>
            </w:r>
          </w:p>
        </w:tc>
        <w:tc>
          <w:tcPr>
            <w:tcW w:w="4410" w:type="dxa"/>
            <w:shd w:val="clear" w:color="auto" w:fill="FFFFFF"/>
          </w:tcPr>
          <w:p w14:paraId="12BD1BB4"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7BDC878D"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56493125" w14:textId="77777777" w:rsidR="00D60623" w:rsidRPr="0095722C" w:rsidRDefault="00D60623" w:rsidP="00D60623">
            <w:pPr>
              <w:jc w:val="center"/>
              <w:rPr>
                <w:color w:val="000000"/>
                <w:sz w:val="22"/>
                <w:szCs w:val="22"/>
              </w:rPr>
            </w:pPr>
            <w:r w:rsidRPr="0095722C">
              <w:rPr>
                <w:color w:val="000000"/>
                <w:sz w:val="22"/>
                <w:szCs w:val="22"/>
              </w:rPr>
              <w:t>12</w:t>
            </w:r>
          </w:p>
        </w:tc>
      </w:tr>
      <w:tr w:rsidR="00D60623" w:rsidRPr="0095722C" w14:paraId="5899BE6F" w14:textId="77777777">
        <w:tc>
          <w:tcPr>
            <w:tcW w:w="1287" w:type="dxa"/>
            <w:shd w:val="clear" w:color="auto" w:fill="FFFFFF"/>
          </w:tcPr>
          <w:p w14:paraId="04C1B650" w14:textId="77777777" w:rsidR="00D60623" w:rsidRPr="0095722C" w:rsidRDefault="00D60623" w:rsidP="00D60623">
            <w:pPr>
              <w:rPr>
                <w:color w:val="000000"/>
                <w:sz w:val="22"/>
                <w:szCs w:val="22"/>
              </w:rPr>
            </w:pPr>
            <w:r w:rsidRPr="0095722C">
              <w:rPr>
                <w:color w:val="000000"/>
                <w:sz w:val="22"/>
                <w:szCs w:val="22"/>
              </w:rPr>
              <w:t>9/29/12</w:t>
            </w:r>
          </w:p>
        </w:tc>
        <w:tc>
          <w:tcPr>
            <w:tcW w:w="4410" w:type="dxa"/>
            <w:shd w:val="clear" w:color="auto" w:fill="FFFFFF"/>
          </w:tcPr>
          <w:p w14:paraId="167BD24A"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273F0F57"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393C47C2" w14:textId="77777777" w:rsidR="00D60623" w:rsidRPr="0095722C" w:rsidRDefault="00D60623" w:rsidP="00D60623">
            <w:pPr>
              <w:jc w:val="center"/>
              <w:rPr>
                <w:color w:val="000000"/>
                <w:sz w:val="22"/>
                <w:szCs w:val="22"/>
              </w:rPr>
            </w:pPr>
            <w:r w:rsidRPr="0095722C">
              <w:rPr>
                <w:color w:val="000000"/>
                <w:sz w:val="22"/>
                <w:szCs w:val="22"/>
              </w:rPr>
              <w:t>10</w:t>
            </w:r>
          </w:p>
        </w:tc>
      </w:tr>
      <w:tr w:rsidR="00D60623" w:rsidRPr="0095722C" w14:paraId="4E4AFB1B" w14:textId="77777777">
        <w:tc>
          <w:tcPr>
            <w:tcW w:w="1287" w:type="dxa"/>
            <w:shd w:val="clear" w:color="auto" w:fill="FFFFFF"/>
          </w:tcPr>
          <w:p w14:paraId="1D2B83D0" w14:textId="77777777" w:rsidR="00D60623" w:rsidRPr="0095722C" w:rsidRDefault="00D60623" w:rsidP="00D60623">
            <w:pPr>
              <w:rPr>
                <w:color w:val="000000"/>
                <w:sz w:val="22"/>
                <w:szCs w:val="22"/>
              </w:rPr>
            </w:pPr>
            <w:r w:rsidRPr="0095722C">
              <w:rPr>
                <w:color w:val="000000"/>
                <w:sz w:val="22"/>
                <w:szCs w:val="22"/>
              </w:rPr>
              <w:t>12/11/12</w:t>
            </w:r>
          </w:p>
        </w:tc>
        <w:tc>
          <w:tcPr>
            <w:tcW w:w="4410" w:type="dxa"/>
            <w:shd w:val="clear" w:color="auto" w:fill="FFFFFF"/>
          </w:tcPr>
          <w:p w14:paraId="296C9416"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4579DB72"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6EE47AE1" w14:textId="77777777" w:rsidR="00D60623" w:rsidRPr="0095722C" w:rsidRDefault="00D60623" w:rsidP="00D60623">
            <w:pPr>
              <w:jc w:val="center"/>
              <w:rPr>
                <w:color w:val="000000"/>
                <w:sz w:val="22"/>
                <w:szCs w:val="22"/>
              </w:rPr>
            </w:pPr>
            <w:r w:rsidRPr="0095722C">
              <w:rPr>
                <w:color w:val="000000"/>
                <w:sz w:val="22"/>
                <w:szCs w:val="22"/>
              </w:rPr>
              <w:t>7</w:t>
            </w:r>
          </w:p>
        </w:tc>
      </w:tr>
      <w:tr w:rsidR="00DA5BC5" w:rsidRPr="0095722C" w14:paraId="6E783D02" w14:textId="77777777">
        <w:tc>
          <w:tcPr>
            <w:tcW w:w="1287" w:type="dxa"/>
            <w:shd w:val="clear" w:color="auto" w:fill="FFFFFF"/>
          </w:tcPr>
          <w:p w14:paraId="2D900DE8" w14:textId="77777777" w:rsidR="00DA5BC5" w:rsidRPr="0095722C" w:rsidRDefault="00DA5BC5" w:rsidP="00DA5BC5">
            <w:pPr>
              <w:rPr>
                <w:sz w:val="22"/>
                <w:szCs w:val="22"/>
              </w:rPr>
            </w:pPr>
            <w:r w:rsidRPr="0095722C">
              <w:rPr>
                <w:sz w:val="22"/>
                <w:szCs w:val="22"/>
              </w:rPr>
              <w:t>2/02/2013</w:t>
            </w:r>
          </w:p>
        </w:tc>
        <w:tc>
          <w:tcPr>
            <w:tcW w:w="4410" w:type="dxa"/>
            <w:shd w:val="clear" w:color="auto" w:fill="FFFFFF"/>
          </w:tcPr>
          <w:p w14:paraId="0A72419F" w14:textId="77777777" w:rsidR="00DA5BC5" w:rsidRPr="0095722C" w:rsidRDefault="00DA5BC5" w:rsidP="00DA5BC5">
            <w:pPr>
              <w:rPr>
                <w:sz w:val="22"/>
                <w:szCs w:val="22"/>
              </w:rPr>
            </w:pPr>
            <w:r w:rsidRPr="0095722C">
              <w:rPr>
                <w:color w:val="000000"/>
                <w:sz w:val="22"/>
                <w:szCs w:val="22"/>
              </w:rPr>
              <w:t>Teacher Leader Academy Meeting</w:t>
            </w:r>
          </w:p>
        </w:tc>
        <w:tc>
          <w:tcPr>
            <w:tcW w:w="947" w:type="dxa"/>
            <w:shd w:val="clear" w:color="auto" w:fill="FFFFFF"/>
          </w:tcPr>
          <w:p w14:paraId="5C4C170C" w14:textId="77777777" w:rsidR="00DA5BC5" w:rsidRPr="0095722C" w:rsidRDefault="00DA5BC5" w:rsidP="00DA5BC5">
            <w:pPr>
              <w:jc w:val="center"/>
              <w:rPr>
                <w:sz w:val="22"/>
                <w:szCs w:val="22"/>
              </w:rPr>
            </w:pPr>
            <w:r w:rsidRPr="0095722C">
              <w:rPr>
                <w:sz w:val="22"/>
                <w:szCs w:val="22"/>
              </w:rPr>
              <w:t>3.0</w:t>
            </w:r>
          </w:p>
        </w:tc>
        <w:tc>
          <w:tcPr>
            <w:tcW w:w="1890" w:type="dxa"/>
            <w:shd w:val="clear" w:color="auto" w:fill="FFFFFF"/>
          </w:tcPr>
          <w:p w14:paraId="6E1D2097" w14:textId="77777777" w:rsidR="00DA5BC5" w:rsidRPr="0095722C" w:rsidRDefault="00355CAB" w:rsidP="00355CAB">
            <w:pPr>
              <w:jc w:val="center"/>
              <w:rPr>
                <w:sz w:val="22"/>
                <w:szCs w:val="22"/>
              </w:rPr>
            </w:pPr>
            <w:r w:rsidRPr="0095722C">
              <w:rPr>
                <w:sz w:val="22"/>
                <w:szCs w:val="22"/>
              </w:rPr>
              <w:t>4</w:t>
            </w:r>
          </w:p>
        </w:tc>
      </w:tr>
      <w:tr w:rsidR="00DA5BC5" w:rsidRPr="0095722C" w14:paraId="3E043E84" w14:textId="77777777">
        <w:tc>
          <w:tcPr>
            <w:tcW w:w="1287" w:type="dxa"/>
            <w:shd w:val="clear" w:color="auto" w:fill="FFFFFF"/>
          </w:tcPr>
          <w:p w14:paraId="15C9752F" w14:textId="77777777" w:rsidR="00DA5BC5" w:rsidRPr="0095722C" w:rsidRDefault="00DA5BC5" w:rsidP="00DA5BC5">
            <w:pPr>
              <w:rPr>
                <w:sz w:val="22"/>
                <w:szCs w:val="22"/>
              </w:rPr>
            </w:pPr>
            <w:r w:rsidRPr="0095722C">
              <w:rPr>
                <w:sz w:val="22"/>
                <w:szCs w:val="22"/>
              </w:rPr>
              <w:t>5/11/2013</w:t>
            </w:r>
          </w:p>
        </w:tc>
        <w:tc>
          <w:tcPr>
            <w:tcW w:w="4410" w:type="dxa"/>
            <w:shd w:val="clear" w:color="auto" w:fill="FFFFFF"/>
          </w:tcPr>
          <w:p w14:paraId="6CA13E80" w14:textId="77777777" w:rsidR="00DA5BC5" w:rsidRPr="0095722C" w:rsidRDefault="00DA5BC5" w:rsidP="00DA5BC5">
            <w:pPr>
              <w:rPr>
                <w:sz w:val="22"/>
                <w:szCs w:val="22"/>
              </w:rPr>
            </w:pPr>
            <w:r w:rsidRPr="0095722C">
              <w:rPr>
                <w:color w:val="000000"/>
                <w:sz w:val="22"/>
                <w:szCs w:val="22"/>
              </w:rPr>
              <w:t>Teacher Leader Academy Meeting</w:t>
            </w:r>
          </w:p>
        </w:tc>
        <w:tc>
          <w:tcPr>
            <w:tcW w:w="947" w:type="dxa"/>
            <w:shd w:val="clear" w:color="auto" w:fill="FFFFFF"/>
          </w:tcPr>
          <w:p w14:paraId="00E797B6" w14:textId="77777777" w:rsidR="00DA5BC5" w:rsidRPr="0095722C" w:rsidRDefault="00DA5BC5" w:rsidP="00DA5BC5">
            <w:pPr>
              <w:jc w:val="center"/>
              <w:rPr>
                <w:sz w:val="22"/>
                <w:szCs w:val="22"/>
              </w:rPr>
            </w:pPr>
            <w:r w:rsidRPr="0095722C">
              <w:rPr>
                <w:sz w:val="22"/>
                <w:szCs w:val="22"/>
              </w:rPr>
              <w:t>3.0</w:t>
            </w:r>
          </w:p>
        </w:tc>
        <w:tc>
          <w:tcPr>
            <w:tcW w:w="1890" w:type="dxa"/>
            <w:shd w:val="clear" w:color="auto" w:fill="FFFFFF"/>
          </w:tcPr>
          <w:p w14:paraId="4FB3C11C" w14:textId="77777777" w:rsidR="00DA5BC5" w:rsidRPr="0095722C" w:rsidRDefault="00355CAB" w:rsidP="00DA5BC5">
            <w:pPr>
              <w:jc w:val="center"/>
              <w:rPr>
                <w:sz w:val="22"/>
                <w:szCs w:val="22"/>
              </w:rPr>
            </w:pPr>
            <w:r w:rsidRPr="0095722C">
              <w:rPr>
                <w:sz w:val="22"/>
                <w:szCs w:val="22"/>
              </w:rPr>
              <w:t>4</w:t>
            </w:r>
          </w:p>
        </w:tc>
      </w:tr>
      <w:tr w:rsidR="00DA5BC5" w:rsidRPr="0095722C" w14:paraId="1923DA64" w14:textId="77777777">
        <w:tc>
          <w:tcPr>
            <w:tcW w:w="1287" w:type="dxa"/>
            <w:shd w:val="clear" w:color="auto" w:fill="FFFFFF"/>
          </w:tcPr>
          <w:p w14:paraId="43DF301C" w14:textId="77777777" w:rsidR="00DA5BC5" w:rsidRPr="0095722C" w:rsidRDefault="00DA5BC5" w:rsidP="00DA5BC5">
            <w:pPr>
              <w:rPr>
                <w:sz w:val="22"/>
                <w:szCs w:val="22"/>
              </w:rPr>
            </w:pPr>
            <w:r w:rsidRPr="0095722C">
              <w:rPr>
                <w:sz w:val="22"/>
                <w:szCs w:val="22"/>
              </w:rPr>
              <w:t>5/14/2013</w:t>
            </w:r>
          </w:p>
        </w:tc>
        <w:tc>
          <w:tcPr>
            <w:tcW w:w="4410" w:type="dxa"/>
            <w:shd w:val="clear" w:color="auto" w:fill="FFFFFF"/>
          </w:tcPr>
          <w:p w14:paraId="64457A10" w14:textId="77777777" w:rsidR="00DA5BC5" w:rsidRPr="0095722C" w:rsidRDefault="00DA5BC5" w:rsidP="00DA5BC5">
            <w:pPr>
              <w:rPr>
                <w:color w:val="000000"/>
                <w:sz w:val="22"/>
                <w:szCs w:val="22"/>
              </w:rPr>
            </w:pPr>
            <w:r w:rsidRPr="0095722C">
              <w:rPr>
                <w:color w:val="000000"/>
                <w:sz w:val="22"/>
                <w:szCs w:val="22"/>
              </w:rPr>
              <w:t>Teacher Leader Academy Meeting</w:t>
            </w:r>
          </w:p>
        </w:tc>
        <w:tc>
          <w:tcPr>
            <w:tcW w:w="947" w:type="dxa"/>
            <w:shd w:val="clear" w:color="auto" w:fill="FFFFFF"/>
          </w:tcPr>
          <w:p w14:paraId="5868941F" w14:textId="77777777" w:rsidR="00DA5BC5" w:rsidRPr="0095722C" w:rsidDel="005936AE" w:rsidRDefault="00DA5BC5" w:rsidP="00DA5BC5">
            <w:pPr>
              <w:jc w:val="center"/>
              <w:rPr>
                <w:sz w:val="22"/>
                <w:szCs w:val="22"/>
              </w:rPr>
            </w:pPr>
            <w:r w:rsidRPr="0095722C">
              <w:rPr>
                <w:sz w:val="22"/>
                <w:szCs w:val="22"/>
              </w:rPr>
              <w:t>3.0</w:t>
            </w:r>
          </w:p>
        </w:tc>
        <w:tc>
          <w:tcPr>
            <w:tcW w:w="1890" w:type="dxa"/>
            <w:shd w:val="clear" w:color="auto" w:fill="FFFFFF"/>
          </w:tcPr>
          <w:p w14:paraId="3F076113" w14:textId="77777777" w:rsidR="00DA5BC5" w:rsidRPr="0095722C" w:rsidDel="005936AE" w:rsidRDefault="00355CAB" w:rsidP="00DA5BC5">
            <w:pPr>
              <w:jc w:val="center"/>
              <w:rPr>
                <w:sz w:val="22"/>
                <w:szCs w:val="22"/>
              </w:rPr>
            </w:pPr>
            <w:r w:rsidRPr="0095722C">
              <w:rPr>
                <w:sz w:val="22"/>
                <w:szCs w:val="22"/>
              </w:rPr>
              <w:t>4</w:t>
            </w:r>
          </w:p>
        </w:tc>
      </w:tr>
    </w:tbl>
    <w:p w14:paraId="0529D633" w14:textId="77777777" w:rsidR="00354845" w:rsidRDefault="00354845" w:rsidP="003404F0">
      <w:pPr>
        <w:pStyle w:val="NormalWeb"/>
        <w:ind w:left="0" w:firstLine="0"/>
        <w:rPr>
          <w:b/>
          <w:sz w:val="22"/>
          <w:szCs w:val="22"/>
        </w:rPr>
      </w:pPr>
    </w:p>
    <w:p w14:paraId="6B692C36" w14:textId="0EDB110D" w:rsidR="009D0163" w:rsidRPr="0095722C" w:rsidRDefault="009D0163" w:rsidP="003404F0">
      <w:pPr>
        <w:pStyle w:val="NormalWeb"/>
        <w:ind w:left="0" w:firstLine="0"/>
        <w:rPr>
          <w:b/>
          <w:sz w:val="22"/>
          <w:szCs w:val="22"/>
        </w:rPr>
      </w:pPr>
      <w:r w:rsidRPr="0095722C">
        <w:rPr>
          <w:b/>
          <w:sz w:val="22"/>
          <w:szCs w:val="22"/>
        </w:rPr>
        <w:t>Improving Grades 6-12 Mathematics Education in East Alabama Using Technology</w:t>
      </w:r>
    </w:p>
    <w:p w14:paraId="3CD21086" w14:textId="77777777" w:rsidR="00D60623" w:rsidRPr="0095722C" w:rsidRDefault="009D0163" w:rsidP="009D0163">
      <w:pPr>
        <w:pStyle w:val="NormalWeb"/>
        <w:ind w:left="0" w:firstLine="0"/>
        <w:rPr>
          <w:sz w:val="22"/>
          <w:szCs w:val="22"/>
        </w:rPr>
      </w:pPr>
      <w:r w:rsidRPr="0095722C">
        <w:rPr>
          <w:sz w:val="22"/>
          <w:szCs w:val="22"/>
        </w:rPr>
        <w:t>Improving Grades 6-12 Mathematics Education in East Alabama Using Technology is a professional development and resource initiative of TEAM-Math funded by The Malone Family Foundation of Dothan, Ala. This component of TEAM-Math provides participating schools with state-of-the-art mathematics software designed to enhance student learning of mathematics as well as graphing calculators, resources that the schools frequently cannot afford. The component also provides intensive preparation for the teachers in effective use of the technology. I help to coordinate the professional development. Below is a list of professional development events related to the initiative:</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3249"/>
        <w:gridCol w:w="1350"/>
        <w:gridCol w:w="2871"/>
      </w:tblGrid>
      <w:tr w:rsidR="009D0163" w:rsidRPr="0095722C" w14:paraId="4AACA32C" w14:textId="77777777">
        <w:tc>
          <w:tcPr>
            <w:tcW w:w="1719" w:type="dxa"/>
          </w:tcPr>
          <w:p w14:paraId="61D0B6B9" w14:textId="77777777" w:rsidR="009D0163" w:rsidRPr="0095722C" w:rsidRDefault="009D0163" w:rsidP="009D0163">
            <w:pPr>
              <w:ind w:left="90"/>
              <w:jc w:val="center"/>
              <w:rPr>
                <w:b/>
                <w:iCs/>
                <w:sz w:val="22"/>
                <w:szCs w:val="22"/>
              </w:rPr>
            </w:pPr>
            <w:r w:rsidRPr="0095722C">
              <w:rPr>
                <w:b/>
                <w:iCs/>
                <w:sz w:val="22"/>
                <w:szCs w:val="22"/>
              </w:rPr>
              <w:t>Date</w:t>
            </w:r>
          </w:p>
        </w:tc>
        <w:tc>
          <w:tcPr>
            <w:tcW w:w="3249" w:type="dxa"/>
          </w:tcPr>
          <w:p w14:paraId="1EFED371" w14:textId="77777777" w:rsidR="009D0163" w:rsidRPr="0095722C" w:rsidRDefault="009D0163" w:rsidP="009D0163">
            <w:pPr>
              <w:ind w:left="720"/>
              <w:jc w:val="center"/>
              <w:rPr>
                <w:b/>
                <w:iCs/>
                <w:sz w:val="22"/>
                <w:szCs w:val="22"/>
              </w:rPr>
            </w:pPr>
            <w:r w:rsidRPr="0095722C">
              <w:rPr>
                <w:b/>
                <w:iCs/>
                <w:sz w:val="22"/>
                <w:szCs w:val="22"/>
              </w:rPr>
              <w:t>Description</w:t>
            </w:r>
          </w:p>
        </w:tc>
        <w:tc>
          <w:tcPr>
            <w:tcW w:w="1350" w:type="dxa"/>
          </w:tcPr>
          <w:p w14:paraId="31024FAC" w14:textId="77777777" w:rsidR="009D0163" w:rsidRPr="0095722C" w:rsidRDefault="009D0163" w:rsidP="009D0163">
            <w:pPr>
              <w:ind w:left="72"/>
              <w:rPr>
                <w:b/>
                <w:iCs/>
                <w:sz w:val="22"/>
                <w:szCs w:val="22"/>
              </w:rPr>
            </w:pPr>
            <w:r w:rsidRPr="0095722C">
              <w:rPr>
                <w:b/>
                <w:iCs/>
                <w:sz w:val="22"/>
                <w:szCs w:val="22"/>
              </w:rPr>
              <w:t>Length</w:t>
            </w:r>
          </w:p>
          <w:p w14:paraId="40B7471C" w14:textId="77777777" w:rsidR="009D0163" w:rsidRPr="0095722C" w:rsidRDefault="009D0163" w:rsidP="009D0163">
            <w:pPr>
              <w:rPr>
                <w:b/>
                <w:iCs/>
                <w:sz w:val="22"/>
                <w:szCs w:val="22"/>
              </w:rPr>
            </w:pPr>
            <w:r w:rsidRPr="0095722C">
              <w:rPr>
                <w:b/>
                <w:iCs/>
                <w:sz w:val="22"/>
                <w:szCs w:val="22"/>
              </w:rPr>
              <w:lastRenderedPageBreak/>
              <w:t>(Hours)</w:t>
            </w:r>
          </w:p>
        </w:tc>
        <w:tc>
          <w:tcPr>
            <w:tcW w:w="2871" w:type="dxa"/>
          </w:tcPr>
          <w:p w14:paraId="522FDDE7" w14:textId="77777777" w:rsidR="009D0163" w:rsidRPr="0095722C" w:rsidRDefault="009D0163" w:rsidP="009D0163">
            <w:pPr>
              <w:ind w:left="81"/>
              <w:jc w:val="both"/>
              <w:rPr>
                <w:b/>
                <w:iCs/>
                <w:sz w:val="22"/>
                <w:szCs w:val="22"/>
              </w:rPr>
            </w:pPr>
            <w:r w:rsidRPr="0095722C">
              <w:rPr>
                <w:b/>
                <w:iCs/>
                <w:sz w:val="22"/>
                <w:szCs w:val="22"/>
              </w:rPr>
              <w:lastRenderedPageBreak/>
              <w:t>Average</w:t>
            </w:r>
          </w:p>
          <w:p w14:paraId="1160D3DE" w14:textId="77777777" w:rsidR="009D0163" w:rsidRPr="0095722C" w:rsidRDefault="009D0163" w:rsidP="009D0163">
            <w:pPr>
              <w:ind w:left="81" w:hanging="9"/>
              <w:rPr>
                <w:b/>
                <w:iCs/>
                <w:sz w:val="22"/>
                <w:szCs w:val="22"/>
              </w:rPr>
            </w:pPr>
            <w:r w:rsidRPr="0095722C">
              <w:rPr>
                <w:b/>
                <w:iCs/>
                <w:sz w:val="22"/>
                <w:szCs w:val="22"/>
              </w:rPr>
              <w:lastRenderedPageBreak/>
              <w:t>Number/Number of</w:t>
            </w:r>
            <w:r w:rsidRPr="0095722C">
              <w:rPr>
                <w:b/>
                <w:iCs/>
                <w:sz w:val="22"/>
                <w:szCs w:val="22"/>
              </w:rPr>
              <w:br/>
              <w:t>Participants</w:t>
            </w:r>
          </w:p>
        </w:tc>
      </w:tr>
      <w:tr w:rsidR="009D0163" w:rsidRPr="0095722C" w14:paraId="5158E294" w14:textId="77777777">
        <w:tc>
          <w:tcPr>
            <w:tcW w:w="1719" w:type="dxa"/>
          </w:tcPr>
          <w:p w14:paraId="5BFC9950" w14:textId="77777777" w:rsidR="009D0163" w:rsidRPr="0095722C" w:rsidRDefault="009D0163" w:rsidP="009D0163">
            <w:pPr>
              <w:jc w:val="center"/>
              <w:rPr>
                <w:iCs/>
                <w:sz w:val="22"/>
                <w:szCs w:val="22"/>
              </w:rPr>
            </w:pPr>
            <w:r w:rsidRPr="0095722C">
              <w:rPr>
                <w:iCs/>
                <w:sz w:val="22"/>
                <w:szCs w:val="22"/>
              </w:rPr>
              <w:lastRenderedPageBreak/>
              <w:t>11/01/07</w:t>
            </w:r>
          </w:p>
        </w:tc>
        <w:tc>
          <w:tcPr>
            <w:tcW w:w="3249" w:type="dxa"/>
          </w:tcPr>
          <w:p w14:paraId="04927319" w14:textId="77777777" w:rsidR="009D0163" w:rsidRPr="0095722C" w:rsidRDefault="009D0163" w:rsidP="009D0163">
            <w:pPr>
              <w:rPr>
                <w:iCs/>
                <w:sz w:val="22"/>
                <w:szCs w:val="22"/>
              </w:rPr>
            </w:pPr>
            <w:r w:rsidRPr="0095722C">
              <w:rPr>
                <w:iCs/>
                <w:sz w:val="22"/>
                <w:szCs w:val="22"/>
              </w:rPr>
              <w:t>Presenters Planning (Malone Foundation Tech</w:t>
            </w:r>
          </w:p>
        </w:tc>
        <w:tc>
          <w:tcPr>
            <w:tcW w:w="1350" w:type="dxa"/>
          </w:tcPr>
          <w:p w14:paraId="0156422E" w14:textId="77777777" w:rsidR="009D0163" w:rsidRPr="0095722C" w:rsidRDefault="009D0163" w:rsidP="009D0163">
            <w:pPr>
              <w:tabs>
                <w:tab w:val="left" w:pos="72"/>
              </w:tabs>
              <w:ind w:left="72"/>
              <w:rPr>
                <w:iCs/>
                <w:sz w:val="22"/>
                <w:szCs w:val="22"/>
              </w:rPr>
            </w:pPr>
            <w:r w:rsidRPr="0095722C">
              <w:rPr>
                <w:iCs/>
                <w:sz w:val="22"/>
                <w:szCs w:val="22"/>
              </w:rPr>
              <w:t xml:space="preserve"> 3.0</w:t>
            </w:r>
          </w:p>
        </w:tc>
        <w:tc>
          <w:tcPr>
            <w:tcW w:w="2871" w:type="dxa"/>
          </w:tcPr>
          <w:p w14:paraId="653585BF" w14:textId="77777777" w:rsidR="009D0163" w:rsidRPr="0095722C" w:rsidRDefault="009D0163" w:rsidP="009D0163">
            <w:pPr>
              <w:ind w:left="81"/>
              <w:jc w:val="center"/>
              <w:rPr>
                <w:iCs/>
                <w:sz w:val="22"/>
                <w:szCs w:val="22"/>
              </w:rPr>
            </w:pPr>
            <w:r w:rsidRPr="0095722C">
              <w:rPr>
                <w:iCs/>
                <w:sz w:val="22"/>
                <w:szCs w:val="22"/>
              </w:rPr>
              <w:t>14</w:t>
            </w:r>
          </w:p>
        </w:tc>
      </w:tr>
      <w:tr w:rsidR="009D0163" w:rsidRPr="0095722C" w14:paraId="6E716CBF" w14:textId="77777777">
        <w:tc>
          <w:tcPr>
            <w:tcW w:w="1719" w:type="dxa"/>
          </w:tcPr>
          <w:p w14:paraId="59F9262D" w14:textId="77777777" w:rsidR="009D0163" w:rsidRPr="0095722C" w:rsidRDefault="009D0163" w:rsidP="009D0163">
            <w:pPr>
              <w:jc w:val="center"/>
              <w:rPr>
                <w:iCs/>
                <w:sz w:val="22"/>
                <w:szCs w:val="22"/>
              </w:rPr>
            </w:pPr>
            <w:r w:rsidRPr="0095722C">
              <w:rPr>
                <w:iCs/>
                <w:sz w:val="22"/>
                <w:szCs w:val="22"/>
              </w:rPr>
              <w:t>12/01/07</w:t>
            </w:r>
          </w:p>
        </w:tc>
        <w:tc>
          <w:tcPr>
            <w:tcW w:w="3249" w:type="dxa"/>
          </w:tcPr>
          <w:p w14:paraId="463A6117" w14:textId="77777777" w:rsidR="009D0163" w:rsidRPr="0095722C" w:rsidRDefault="009D0163" w:rsidP="009D0163">
            <w:pPr>
              <w:rPr>
                <w:iCs/>
                <w:sz w:val="22"/>
                <w:szCs w:val="22"/>
              </w:rPr>
            </w:pPr>
            <w:r w:rsidRPr="0095722C">
              <w:rPr>
                <w:iCs/>
                <w:sz w:val="22"/>
                <w:szCs w:val="22"/>
              </w:rPr>
              <w:t>Malone Technology Workshop 1</w:t>
            </w:r>
          </w:p>
        </w:tc>
        <w:tc>
          <w:tcPr>
            <w:tcW w:w="1350" w:type="dxa"/>
          </w:tcPr>
          <w:p w14:paraId="48AB99E7"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7A3C17FE" w14:textId="77777777" w:rsidR="009D0163" w:rsidRPr="0095722C" w:rsidRDefault="009D0163" w:rsidP="009D0163">
            <w:pPr>
              <w:ind w:left="81"/>
              <w:jc w:val="center"/>
              <w:rPr>
                <w:iCs/>
                <w:sz w:val="22"/>
                <w:szCs w:val="22"/>
              </w:rPr>
            </w:pPr>
            <w:r w:rsidRPr="0095722C">
              <w:rPr>
                <w:iCs/>
                <w:sz w:val="22"/>
                <w:szCs w:val="22"/>
              </w:rPr>
              <w:t>68</w:t>
            </w:r>
          </w:p>
        </w:tc>
      </w:tr>
      <w:tr w:rsidR="009D0163" w:rsidRPr="0095722C" w14:paraId="404CCE90" w14:textId="77777777">
        <w:trPr>
          <w:trHeight w:val="440"/>
        </w:trPr>
        <w:tc>
          <w:tcPr>
            <w:tcW w:w="1719" w:type="dxa"/>
          </w:tcPr>
          <w:p w14:paraId="1065D6CC" w14:textId="77777777" w:rsidR="009D0163" w:rsidRPr="0095722C" w:rsidRDefault="009D0163" w:rsidP="009D0163">
            <w:pPr>
              <w:jc w:val="center"/>
              <w:rPr>
                <w:iCs/>
                <w:sz w:val="22"/>
                <w:szCs w:val="22"/>
              </w:rPr>
            </w:pPr>
            <w:r w:rsidRPr="0095722C">
              <w:rPr>
                <w:iCs/>
                <w:sz w:val="22"/>
                <w:szCs w:val="22"/>
              </w:rPr>
              <w:t>12/18/07</w:t>
            </w:r>
          </w:p>
        </w:tc>
        <w:tc>
          <w:tcPr>
            <w:tcW w:w="3249" w:type="dxa"/>
          </w:tcPr>
          <w:p w14:paraId="2DEE09E1"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1FFDD84E"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685FDA76" w14:textId="77777777" w:rsidR="009D0163" w:rsidRPr="0095722C" w:rsidRDefault="009D0163" w:rsidP="009D0163">
            <w:pPr>
              <w:ind w:left="81"/>
              <w:jc w:val="center"/>
              <w:rPr>
                <w:iCs/>
                <w:sz w:val="22"/>
                <w:szCs w:val="22"/>
              </w:rPr>
            </w:pPr>
            <w:r w:rsidRPr="0095722C">
              <w:rPr>
                <w:iCs/>
                <w:sz w:val="22"/>
                <w:szCs w:val="22"/>
              </w:rPr>
              <w:t>13</w:t>
            </w:r>
          </w:p>
        </w:tc>
      </w:tr>
      <w:tr w:rsidR="009D0163" w:rsidRPr="0095722C" w14:paraId="0B65DCA7" w14:textId="77777777">
        <w:tc>
          <w:tcPr>
            <w:tcW w:w="1719" w:type="dxa"/>
          </w:tcPr>
          <w:p w14:paraId="5D9D4127" w14:textId="77777777" w:rsidR="009D0163" w:rsidRPr="0095722C" w:rsidRDefault="009D0163" w:rsidP="009D0163">
            <w:pPr>
              <w:jc w:val="center"/>
              <w:rPr>
                <w:iCs/>
                <w:sz w:val="22"/>
                <w:szCs w:val="22"/>
              </w:rPr>
            </w:pPr>
            <w:r w:rsidRPr="0095722C">
              <w:rPr>
                <w:iCs/>
                <w:sz w:val="22"/>
                <w:szCs w:val="22"/>
              </w:rPr>
              <w:t>02/02/08</w:t>
            </w:r>
          </w:p>
        </w:tc>
        <w:tc>
          <w:tcPr>
            <w:tcW w:w="3249" w:type="dxa"/>
          </w:tcPr>
          <w:p w14:paraId="74D96303" w14:textId="77777777" w:rsidR="009D0163" w:rsidRPr="0095722C" w:rsidRDefault="009D0163" w:rsidP="009D0163">
            <w:pPr>
              <w:rPr>
                <w:iCs/>
                <w:sz w:val="22"/>
                <w:szCs w:val="22"/>
              </w:rPr>
            </w:pPr>
            <w:r w:rsidRPr="0095722C">
              <w:rPr>
                <w:iCs/>
                <w:sz w:val="22"/>
                <w:szCs w:val="22"/>
              </w:rPr>
              <w:t>Malone Technology Workshop 2</w:t>
            </w:r>
          </w:p>
        </w:tc>
        <w:tc>
          <w:tcPr>
            <w:tcW w:w="1350" w:type="dxa"/>
          </w:tcPr>
          <w:p w14:paraId="52B84EDE"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03B68055" w14:textId="77777777" w:rsidR="009D0163" w:rsidRPr="0095722C" w:rsidRDefault="009D0163" w:rsidP="009D0163">
            <w:pPr>
              <w:ind w:left="81"/>
              <w:jc w:val="center"/>
              <w:rPr>
                <w:iCs/>
                <w:sz w:val="22"/>
                <w:szCs w:val="22"/>
              </w:rPr>
            </w:pPr>
            <w:r w:rsidRPr="0095722C">
              <w:rPr>
                <w:iCs/>
                <w:sz w:val="22"/>
                <w:szCs w:val="22"/>
              </w:rPr>
              <w:t>74</w:t>
            </w:r>
          </w:p>
        </w:tc>
      </w:tr>
      <w:tr w:rsidR="009D0163" w:rsidRPr="0095722C" w14:paraId="5F0990DB" w14:textId="77777777">
        <w:tc>
          <w:tcPr>
            <w:tcW w:w="1719" w:type="dxa"/>
          </w:tcPr>
          <w:p w14:paraId="5DCEA6BE" w14:textId="77777777" w:rsidR="009D0163" w:rsidRPr="0095722C" w:rsidRDefault="009D0163" w:rsidP="009D0163">
            <w:pPr>
              <w:jc w:val="center"/>
              <w:rPr>
                <w:iCs/>
                <w:sz w:val="22"/>
                <w:szCs w:val="22"/>
              </w:rPr>
            </w:pPr>
            <w:r w:rsidRPr="0095722C">
              <w:rPr>
                <w:iCs/>
                <w:sz w:val="22"/>
                <w:szCs w:val="22"/>
              </w:rPr>
              <w:t>02/02/08</w:t>
            </w:r>
          </w:p>
        </w:tc>
        <w:tc>
          <w:tcPr>
            <w:tcW w:w="3249" w:type="dxa"/>
          </w:tcPr>
          <w:p w14:paraId="5BDFAA14"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2E8CA00D"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63E4E3F1" w14:textId="77777777" w:rsidR="009D0163" w:rsidRPr="0095722C" w:rsidRDefault="009D0163" w:rsidP="009D0163">
            <w:pPr>
              <w:ind w:left="81"/>
              <w:jc w:val="center"/>
              <w:rPr>
                <w:iCs/>
                <w:sz w:val="22"/>
                <w:szCs w:val="22"/>
              </w:rPr>
            </w:pPr>
            <w:r w:rsidRPr="0095722C">
              <w:rPr>
                <w:iCs/>
                <w:sz w:val="22"/>
                <w:szCs w:val="22"/>
              </w:rPr>
              <w:t>14</w:t>
            </w:r>
          </w:p>
        </w:tc>
      </w:tr>
      <w:tr w:rsidR="009D0163" w:rsidRPr="0095722C" w14:paraId="49E0D08C" w14:textId="77777777">
        <w:tc>
          <w:tcPr>
            <w:tcW w:w="1719" w:type="dxa"/>
          </w:tcPr>
          <w:p w14:paraId="0D070883" w14:textId="77777777" w:rsidR="009D0163" w:rsidRPr="0095722C" w:rsidRDefault="009D0163" w:rsidP="009D0163">
            <w:pPr>
              <w:jc w:val="center"/>
              <w:rPr>
                <w:iCs/>
                <w:sz w:val="22"/>
                <w:szCs w:val="22"/>
              </w:rPr>
            </w:pPr>
            <w:r w:rsidRPr="0095722C">
              <w:rPr>
                <w:iCs/>
                <w:sz w:val="22"/>
                <w:szCs w:val="22"/>
              </w:rPr>
              <w:t>03/01/08</w:t>
            </w:r>
          </w:p>
        </w:tc>
        <w:tc>
          <w:tcPr>
            <w:tcW w:w="3249" w:type="dxa"/>
          </w:tcPr>
          <w:p w14:paraId="61DE5318" w14:textId="77777777" w:rsidR="009D0163" w:rsidRPr="0095722C" w:rsidRDefault="009D0163" w:rsidP="009D0163">
            <w:pPr>
              <w:rPr>
                <w:iCs/>
                <w:sz w:val="22"/>
                <w:szCs w:val="22"/>
              </w:rPr>
            </w:pPr>
            <w:r w:rsidRPr="0095722C">
              <w:rPr>
                <w:iCs/>
                <w:sz w:val="22"/>
                <w:szCs w:val="22"/>
              </w:rPr>
              <w:t>Malone Technology Workshop 3</w:t>
            </w:r>
          </w:p>
        </w:tc>
        <w:tc>
          <w:tcPr>
            <w:tcW w:w="1350" w:type="dxa"/>
          </w:tcPr>
          <w:p w14:paraId="2926A0D4"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49F4A813" w14:textId="77777777" w:rsidR="009D0163" w:rsidRPr="0095722C" w:rsidRDefault="009D0163" w:rsidP="009D0163">
            <w:pPr>
              <w:ind w:left="81"/>
              <w:jc w:val="center"/>
              <w:rPr>
                <w:iCs/>
                <w:sz w:val="22"/>
                <w:szCs w:val="22"/>
              </w:rPr>
            </w:pPr>
            <w:r w:rsidRPr="0095722C">
              <w:rPr>
                <w:iCs/>
                <w:sz w:val="22"/>
                <w:szCs w:val="22"/>
              </w:rPr>
              <w:t>76</w:t>
            </w:r>
          </w:p>
        </w:tc>
      </w:tr>
      <w:tr w:rsidR="009D0163" w:rsidRPr="0095722C" w14:paraId="42EE6CD4" w14:textId="77777777">
        <w:tc>
          <w:tcPr>
            <w:tcW w:w="1719" w:type="dxa"/>
          </w:tcPr>
          <w:p w14:paraId="50AD5710" w14:textId="77777777" w:rsidR="009D0163" w:rsidRPr="0095722C" w:rsidRDefault="009D0163" w:rsidP="009D0163">
            <w:pPr>
              <w:jc w:val="center"/>
              <w:rPr>
                <w:iCs/>
                <w:sz w:val="22"/>
                <w:szCs w:val="22"/>
              </w:rPr>
            </w:pPr>
            <w:r w:rsidRPr="0095722C">
              <w:rPr>
                <w:iCs/>
                <w:sz w:val="22"/>
                <w:szCs w:val="22"/>
              </w:rPr>
              <w:t>03/01/08</w:t>
            </w:r>
          </w:p>
        </w:tc>
        <w:tc>
          <w:tcPr>
            <w:tcW w:w="3249" w:type="dxa"/>
          </w:tcPr>
          <w:p w14:paraId="24F1D03D"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6BCE7C50"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6B840631" w14:textId="77777777" w:rsidR="009D0163" w:rsidRPr="0095722C" w:rsidRDefault="009D0163" w:rsidP="009D0163">
            <w:pPr>
              <w:ind w:left="81"/>
              <w:jc w:val="center"/>
              <w:rPr>
                <w:iCs/>
                <w:sz w:val="22"/>
                <w:szCs w:val="22"/>
              </w:rPr>
            </w:pPr>
            <w:r w:rsidRPr="0095722C">
              <w:rPr>
                <w:iCs/>
                <w:sz w:val="22"/>
                <w:szCs w:val="22"/>
              </w:rPr>
              <w:t>13</w:t>
            </w:r>
          </w:p>
        </w:tc>
      </w:tr>
      <w:tr w:rsidR="009D0163" w:rsidRPr="0095722C" w14:paraId="54ADC6BC" w14:textId="77777777">
        <w:tc>
          <w:tcPr>
            <w:tcW w:w="1719" w:type="dxa"/>
          </w:tcPr>
          <w:p w14:paraId="4FD1D190" w14:textId="77777777" w:rsidR="009D0163" w:rsidRPr="0095722C" w:rsidRDefault="009D0163" w:rsidP="009D0163">
            <w:pPr>
              <w:jc w:val="center"/>
              <w:rPr>
                <w:iCs/>
                <w:sz w:val="22"/>
                <w:szCs w:val="22"/>
              </w:rPr>
            </w:pPr>
            <w:r w:rsidRPr="0095722C">
              <w:rPr>
                <w:iCs/>
                <w:sz w:val="22"/>
                <w:szCs w:val="22"/>
              </w:rPr>
              <w:t>04/05/08</w:t>
            </w:r>
          </w:p>
        </w:tc>
        <w:tc>
          <w:tcPr>
            <w:tcW w:w="3249" w:type="dxa"/>
          </w:tcPr>
          <w:p w14:paraId="3F616544" w14:textId="77777777" w:rsidR="009D0163" w:rsidRPr="0095722C" w:rsidRDefault="009D0163" w:rsidP="009D0163">
            <w:pPr>
              <w:rPr>
                <w:iCs/>
                <w:sz w:val="22"/>
                <w:szCs w:val="22"/>
              </w:rPr>
            </w:pPr>
            <w:r w:rsidRPr="0095722C">
              <w:rPr>
                <w:iCs/>
                <w:sz w:val="22"/>
                <w:szCs w:val="22"/>
              </w:rPr>
              <w:t>Malone Technology Workshop 4</w:t>
            </w:r>
          </w:p>
        </w:tc>
        <w:tc>
          <w:tcPr>
            <w:tcW w:w="1350" w:type="dxa"/>
          </w:tcPr>
          <w:p w14:paraId="1676C762"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65CBC0BC" w14:textId="77777777" w:rsidR="009D0163" w:rsidRPr="0095722C" w:rsidRDefault="009D0163" w:rsidP="009D0163">
            <w:pPr>
              <w:ind w:left="81"/>
              <w:jc w:val="center"/>
              <w:rPr>
                <w:iCs/>
                <w:sz w:val="22"/>
                <w:szCs w:val="22"/>
              </w:rPr>
            </w:pPr>
            <w:r w:rsidRPr="0095722C">
              <w:rPr>
                <w:iCs/>
                <w:sz w:val="22"/>
                <w:szCs w:val="22"/>
              </w:rPr>
              <w:t>74</w:t>
            </w:r>
          </w:p>
        </w:tc>
      </w:tr>
      <w:tr w:rsidR="009D0163" w:rsidRPr="0095722C" w14:paraId="31BA2EA9" w14:textId="77777777">
        <w:tc>
          <w:tcPr>
            <w:tcW w:w="1719" w:type="dxa"/>
          </w:tcPr>
          <w:p w14:paraId="29ADFD5B" w14:textId="77777777" w:rsidR="009D0163" w:rsidRPr="0095722C" w:rsidRDefault="009D0163" w:rsidP="009D0163">
            <w:pPr>
              <w:jc w:val="center"/>
              <w:rPr>
                <w:iCs/>
                <w:sz w:val="22"/>
                <w:szCs w:val="22"/>
              </w:rPr>
            </w:pPr>
            <w:r w:rsidRPr="0095722C">
              <w:rPr>
                <w:iCs/>
                <w:sz w:val="22"/>
                <w:szCs w:val="22"/>
              </w:rPr>
              <w:t>7/30/08</w:t>
            </w:r>
          </w:p>
        </w:tc>
        <w:tc>
          <w:tcPr>
            <w:tcW w:w="3249" w:type="dxa"/>
          </w:tcPr>
          <w:p w14:paraId="12DD447C"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4D98F3E8"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7FD1E138" w14:textId="77777777" w:rsidR="009D0163" w:rsidRPr="0095722C" w:rsidRDefault="009D0163" w:rsidP="009D0163">
            <w:pPr>
              <w:ind w:left="81"/>
              <w:jc w:val="center"/>
              <w:rPr>
                <w:iCs/>
                <w:sz w:val="22"/>
                <w:szCs w:val="22"/>
              </w:rPr>
            </w:pPr>
            <w:r w:rsidRPr="0095722C">
              <w:rPr>
                <w:iCs/>
                <w:sz w:val="22"/>
                <w:szCs w:val="22"/>
              </w:rPr>
              <w:t>9</w:t>
            </w:r>
          </w:p>
        </w:tc>
      </w:tr>
      <w:tr w:rsidR="009D0163" w:rsidRPr="0095722C" w14:paraId="7BA41ED9" w14:textId="77777777">
        <w:tc>
          <w:tcPr>
            <w:tcW w:w="1719" w:type="dxa"/>
          </w:tcPr>
          <w:p w14:paraId="4E9CD30C" w14:textId="77777777" w:rsidR="009D0163" w:rsidRPr="0095722C" w:rsidRDefault="009D0163" w:rsidP="009D0163">
            <w:pPr>
              <w:jc w:val="center"/>
              <w:rPr>
                <w:iCs/>
                <w:sz w:val="22"/>
                <w:szCs w:val="22"/>
              </w:rPr>
            </w:pPr>
            <w:r w:rsidRPr="0095722C">
              <w:rPr>
                <w:iCs/>
                <w:sz w:val="22"/>
                <w:szCs w:val="22"/>
              </w:rPr>
              <w:t>11/01/08</w:t>
            </w:r>
          </w:p>
        </w:tc>
        <w:tc>
          <w:tcPr>
            <w:tcW w:w="3249" w:type="dxa"/>
          </w:tcPr>
          <w:p w14:paraId="71596267" w14:textId="77777777" w:rsidR="009D0163" w:rsidRPr="0095722C" w:rsidRDefault="009D0163" w:rsidP="009D0163">
            <w:pPr>
              <w:rPr>
                <w:iCs/>
                <w:sz w:val="22"/>
                <w:szCs w:val="22"/>
              </w:rPr>
            </w:pPr>
            <w:r w:rsidRPr="0095722C">
              <w:rPr>
                <w:iCs/>
                <w:sz w:val="22"/>
                <w:szCs w:val="22"/>
              </w:rPr>
              <w:t>Malone Technology Workshop 5</w:t>
            </w:r>
          </w:p>
        </w:tc>
        <w:tc>
          <w:tcPr>
            <w:tcW w:w="1350" w:type="dxa"/>
          </w:tcPr>
          <w:p w14:paraId="0D20EA9A"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42D4E00D" w14:textId="77777777" w:rsidR="009D0163" w:rsidRPr="0095722C" w:rsidRDefault="009D0163" w:rsidP="009D0163">
            <w:pPr>
              <w:ind w:left="81"/>
              <w:jc w:val="center"/>
              <w:rPr>
                <w:iCs/>
                <w:sz w:val="22"/>
                <w:szCs w:val="22"/>
              </w:rPr>
            </w:pPr>
            <w:r w:rsidRPr="0095722C">
              <w:rPr>
                <w:iCs/>
                <w:sz w:val="22"/>
                <w:szCs w:val="22"/>
              </w:rPr>
              <w:t>24</w:t>
            </w:r>
          </w:p>
        </w:tc>
      </w:tr>
      <w:tr w:rsidR="009D0163" w:rsidRPr="0095722C" w14:paraId="012572A5" w14:textId="77777777">
        <w:tc>
          <w:tcPr>
            <w:tcW w:w="1719" w:type="dxa"/>
          </w:tcPr>
          <w:p w14:paraId="624059A6" w14:textId="77777777" w:rsidR="009D0163" w:rsidRPr="0095722C" w:rsidRDefault="009D0163" w:rsidP="009D0163">
            <w:pPr>
              <w:jc w:val="center"/>
              <w:rPr>
                <w:iCs/>
                <w:sz w:val="22"/>
                <w:szCs w:val="22"/>
              </w:rPr>
            </w:pPr>
            <w:r w:rsidRPr="0095722C">
              <w:rPr>
                <w:iCs/>
                <w:sz w:val="22"/>
                <w:szCs w:val="22"/>
              </w:rPr>
              <w:t>04/18/09</w:t>
            </w:r>
          </w:p>
        </w:tc>
        <w:tc>
          <w:tcPr>
            <w:tcW w:w="3249" w:type="dxa"/>
          </w:tcPr>
          <w:p w14:paraId="59BC2805" w14:textId="77777777" w:rsidR="009D0163" w:rsidRPr="0095722C" w:rsidRDefault="009D0163" w:rsidP="009D0163">
            <w:pPr>
              <w:rPr>
                <w:iCs/>
                <w:sz w:val="22"/>
                <w:szCs w:val="22"/>
              </w:rPr>
            </w:pPr>
            <w:r w:rsidRPr="0095722C">
              <w:rPr>
                <w:iCs/>
                <w:sz w:val="22"/>
                <w:szCs w:val="22"/>
              </w:rPr>
              <w:t>Malone Technology Workshop 6</w:t>
            </w:r>
          </w:p>
        </w:tc>
        <w:tc>
          <w:tcPr>
            <w:tcW w:w="1350" w:type="dxa"/>
          </w:tcPr>
          <w:p w14:paraId="2258252E"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2A9715A0" w14:textId="77777777" w:rsidR="009D0163" w:rsidRPr="0095722C" w:rsidRDefault="009D0163" w:rsidP="009D0163">
            <w:pPr>
              <w:ind w:left="81"/>
              <w:jc w:val="center"/>
              <w:rPr>
                <w:iCs/>
                <w:sz w:val="22"/>
                <w:szCs w:val="22"/>
              </w:rPr>
            </w:pPr>
            <w:r w:rsidRPr="0095722C">
              <w:rPr>
                <w:iCs/>
                <w:sz w:val="22"/>
                <w:szCs w:val="22"/>
              </w:rPr>
              <w:t>21</w:t>
            </w:r>
          </w:p>
        </w:tc>
      </w:tr>
    </w:tbl>
    <w:p w14:paraId="0D82398C" w14:textId="77777777" w:rsidR="0095229C" w:rsidRDefault="0095229C" w:rsidP="00F42047">
      <w:pPr>
        <w:pStyle w:val="Head3"/>
        <w:ind w:left="0" w:firstLine="0"/>
        <w:jc w:val="center"/>
        <w:rPr>
          <w:color w:val="000000"/>
          <w:sz w:val="24"/>
          <w:szCs w:val="24"/>
        </w:rPr>
      </w:pPr>
    </w:p>
    <w:p w14:paraId="18975510" w14:textId="080D9E65" w:rsidR="009D0163" w:rsidRPr="0095722C" w:rsidRDefault="00747210" w:rsidP="00F42047">
      <w:pPr>
        <w:pStyle w:val="Head3"/>
        <w:ind w:left="0" w:firstLine="0"/>
        <w:jc w:val="center"/>
        <w:rPr>
          <w:sz w:val="24"/>
          <w:szCs w:val="24"/>
        </w:rPr>
      </w:pPr>
      <w:r w:rsidRPr="0095722C">
        <w:rPr>
          <w:color w:val="000000"/>
          <w:sz w:val="24"/>
          <w:szCs w:val="24"/>
        </w:rPr>
        <w:t>Developing Effective Mathematics Learning Communities</w:t>
      </w:r>
    </w:p>
    <w:p w14:paraId="00A705CB" w14:textId="77777777" w:rsidR="00747210" w:rsidRPr="0095722C" w:rsidRDefault="00747210" w:rsidP="009D0163">
      <w:pPr>
        <w:pStyle w:val="Head3"/>
        <w:ind w:left="0" w:firstLine="0"/>
        <w:rPr>
          <w:sz w:val="24"/>
          <w:szCs w:val="24"/>
        </w:rPr>
      </w:pPr>
    </w:p>
    <w:p w14:paraId="2F4C8531" w14:textId="7BDA110E" w:rsidR="00354845" w:rsidRDefault="00747210" w:rsidP="009D0163">
      <w:pPr>
        <w:pStyle w:val="Head3"/>
        <w:ind w:left="0" w:firstLine="0"/>
        <w:rPr>
          <w:b w:val="0"/>
          <w:color w:val="000000"/>
          <w:sz w:val="22"/>
          <w:szCs w:val="21"/>
        </w:rPr>
      </w:pPr>
      <w:r w:rsidRPr="0095722C">
        <w:rPr>
          <w:b w:val="0"/>
          <w:sz w:val="22"/>
        </w:rPr>
        <w:t xml:space="preserve">The grant </w:t>
      </w:r>
      <w:r w:rsidR="00C94342">
        <w:rPr>
          <w:b w:val="0"/>
          <w:sz w:val="22"/>
        </w:rPr>
        <w:t>was</w:t>
      </w:r>
      <w:r w:rsidR="00C94342" w:rsidRPr="0095722C">
        <w:rPr>
          <w:b w:val="0"/>
          <w:sz w:val="22"/>
        </w:rPr>
        <w:t xml:space="preserve"> </w:t>
      </w:r>
      <w:r w:rsidRPr="0095722C">
        <w:rPr>
          <w:b w:val="0"/>
          <w:sz w:val="22"/>
        </w:rPr>
        <w:t xml:space="preserve">supported by the OVPR, College of Education, the College of Science and Mathematics, the Department of the Curriculum and Teaching, and the Department of Mathematics and Statistics. The goal is to </w:t>
      </w:r>
      <w:r w:rsidRPr="0095722C">
        <w:rPr>
          <w:b w:val="0"/>
          <w:color w:val="000000"/>
          <w:sz w:val="22"/>
          <w:szCs w:val="21"/>
        </w:rPr>
        <w:t>pilot a Mathematics Learning Communities model to enhance the recruitment and retention of</w:t>
      </w:r>
      <w:r w:rsidR="0095229C">
        <w:rPr>
          <w:b w:val="0"/>
          <w:color w:val="000000"/>
          <w:sz w:val="22"/>
          <w:szCs w:val="21"/>
        </w:rPr>
        <w:t xml:space="preserve"> </w:t>
      </w:r>
      <w:r w:rsidRPr="0095722C">
        <w:rPr>
          <w:b w:val="0"/>
          <w:color w:val="000000"/>
          <w:sz w:val="22"/>
          <w:szCs w:val="21"/>
        </w:rPr>
        <w:t>middle and high school students in the mathematics pipeline, particularly of students from underserved demographic groups.</w:t>
      </w:r>
    </w:p>
    <w:p w14:paraId="2019409B" w14:textId="03D04DDC" w:rsidR="0095229C" w:rsidRDefault="0095229C" w:rsidP="009D0163">
      <w:pPr>
        <w:pStyle w:val="Head3"/>
        <w:ind w:left="0" w:firstLine="0"/>
        <w:rPr>
          <w:b w:val="0"/>
          <w:color w:val="000000"/>
          <w:sz w:val="22"/>
          <w:szCs w:val="21"/>
        </w:rPr>
      </w:pPr>
    </w:p>
    <w:p w14:paraId="69479256" w14:textId="77777777" w:rsidR="0095229C" w:rsidRPr="0095722C" w:rsidRDefault="0095229C" w:rsidP="009D0163">
      <w:pPr>
        <w:pStyle w:val="Head3"/>
        <w:ind w:left="0" w:firstLine="0"/>
        <w:rPr>
          <w:b w:val="0"/>
          <w:color w:val="000000"/>
          <w:sz w:val="22"/>
          <w:szCs w:val="21"/>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90"/>
        <w:gridCol w:w="1906"/>
        <w:gridCol w:w="2324"/>
      </w:tblGrid>
      <w:tr w:rsidR="004A7FF9" w:rsidRPr="0095722C" w14:paraId="6C931066" w14:textId="77777777" w:rsidTr="00C00EC9">
        <w:tc>
          <w:tcPr>
            <w:tcW w:w="2250" w:type="dxa"/>
            <w:shd w:val="clear" w:color="auto" w:fill="auto"/>
          </w:tcPr>
          <w:p w14:paraId="4A3A11AC" w14:textId="77777777" w:rsidR="00F625FE" w:rsidRPr="0095722C" w:rsidRDefault="00F625FE" w:rsidP="00F625FE">
            <w:pPr>
              <w:ind w:left="90"/>
              <w:jc w:val="center"/>
              <w:rPr>
                <w:b/>
                <w:iCs/>
                <w:sz w:val="22"/>
                <w:szCs w:val="22"/>
              </w:rPr>
            </w:pPr>
            <w:r w:rsidRPr="0095722C">
              <w:rPr>
                <w:b/>
                <w:iCs/>
                <w:sz w:val="22"/>
                <w:szCs w:val="22"/>
              </w:rPr>
              <w:t>Date</w:t>
            </w:r>
          </w:p>
        </w:tc>
        <w:tc>
          <w:tcPr>
            <w:tcW w:w="2790" w:type="dxa"/>
            <w:shd w:val="clear" w:color="auto" w:fill="auto"/>
          </w:tcPr>
          <w:p w14:paraId="30C4CA7A" w14:textId="77777777" w:rsidR="00F625FE" w:rsidRPr="0095722C" w:rsidRDefault="00F625FE" w:rsidP="00F625FE">
            <w:pPr>
              <w:ind w:left="720"/>
              <w:jc w:val="center"/>
              <w:rPr>
                <w:b/>
                <w:iCs/>
                <w:sz w:val="22"/>
                <w:szCs w:val="22"/>
              </w:rPr>
            </w:pPr>
            <w:r w:rsidRPr="0095722C">
              <w:rPr>
                <w:b/>
                <w:iCs/>
                <w:sz w:val="22"/>
                <w:szCs w:val="22"/>
              </w:rPr>
              <w:t>Description</w:t>
            </w:r>
          </w:p>
        </w:tc>
        <w:tc>
          <w:tcPr>
            <w:tcW w:w="1906" w:type="dxa"/>
            <w:shd w:val="clear" w:color="auto" w:fill="auto"/>
          </w:tcPr>
          <w:p w14:paraId="08987FBE" w14:textId="77777777" w:rsidR="00F625FE" w:rsidRPr="0095722C" w:rsidRDefault="00F625FE" w:rsidP="00F625FE">
            <w:pPr>
              <w:ind w:left="72"/>
              <w:rPr>
                <w:b/>
                <w:iCs/>
                <w:sz w:val="22"/>
                <w:szCs w:val="22"/>
              </w:rPr>
            </w:pPr>
            <w:r w:rsidRPr="0095722C">
              <w:rPr>
                <w:b/>
                <w:iCs/>
                <w:sz w:val="22"/>
                <w:szCs w:val="22"/>
              </w:rPr>
              <w:t>Length</w:t>
            </w:r>
          </w:p>
          <w:p w14:paraId="5D695232" w14:textId="77777777" w:rsidR="00F625FE" w:rsidRPr="0095722C" w:rsidRDefault="004A7FF9" w:rsidP="00F42047">
            <w:pPr>
              <w:rPr>
                <w:b/>
                <w:iCs/>
                <w:sz w:val="22"/>
                <w:szCs w:val="22"/>
              </w:rPr>
            </w:pPr>
            <w:r w:rsidRPr="0095722C">
              <w:rPr>
                <w:b/>
                <w:iCs/>
                <w:sz w:val="22"/>
                <w:szCs w:val="22"/>
              </w:rPr>
              <w:t>(hou</w:t>
            </w:r>
            <w:r w:rsidR="00F625FE" w:rsidRPr="0095722C">
              <w:rPr>
                <w:b/>
                <w:iCs/>
                <w:sz w:val="22"/>
                <w:szCs w:val="22"/>
              </w:rPr>
              <w:t>rs)</w:t>
            </w:r>
          </w:p>
        </w:tc>
        <w:tc>
          <w:tcPr>
            <w:tcW w:w="2324" w:type="dxa"/>
            <w:shd w:val="clear" w:color="auto" w:fill="auto"/>
          </w:tcPr>
          <w:p w14:paraId="2C832E85" w14:textId="77777777" w:rsidR="00F625FE" w:rsidRPr="0095722C" w:rsidRDefault="00F625FE" w:rsidP="00F625FE">
            <w:pPr>
              <w:ind w:left="81"/>
              <w:jc w:val="both"/>
              <w:rPr>
                <w:b/>
                <w:iCs/>
                <w:sz w:val="22"/>
                <w:szCs w:val="22"/>
              </w:rPr>
            </w:pPr>
            <w:r w:rsidRPr="0095722C">
              <w:rPr>
                <w:b/>
                <w:iCs/>
                <w:sz w:val="22"/>
                <w:szCs w:val="22"/>
              </w:rPr>
              <w:t>Average</w:t>
            </w:r>
          </w:p>
          <w:p w14:paraId="3F9C5C70" w14:textId="77777777" w:rsidR="00F625FE" w:rsidRPr="0095722C" w:rsidRDefault="00F625FE" w:rsidP="00F625FE">
            <w:pPr>
              <w:ind w:left="81" w:hanging="9"/>
              <w:rPr>
                <w:b/>
                <w:iCs/>
                <w:sz w:val="22"/>
                <w:szCs w:val="22"/>
              </w:rPr>
            </w:pPr>
            <w:r w:rsidRPr="0095722C">
              <w:rPr>
                <w:b/>
                <w:iCs/>
                <w:sz w:val="22"/>
                <w:szCs w:val="22"/>
              </w:rPr>
              <w:t>Number/Number of</w:t>
            </w:r>
            <w:r w:rsidRPr="0095722C">
              <w:rPr>
                <w:b/>
                <w:iCs/>
                <w:sz w:val="22"/>
                <w:szCs w:val="22"/>
              </w:rPr>
              <w:br/>
              <w:t>Participants</w:t>
            </w:r>
          </w:p>
        </w:tc>
      </w:tr>
      <w:tr w:rsidR="004A7FF9" w:rsidRPr="0095722C" w14:paraId="1C3664ED" w14:textId="77777777" w:rsidTr="00C00EC9">
        <w:tc>
          <w:tcPr>
            <w:tcW w:w="2250" w:type="dxa"/>
            <w:shd w:val="clear" w:color="auto" w:fill="auto"/>
          </w:tcPr>
          <w:p w14:paraId="60E8FF7B"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2/22/2011</w:t>
            </w:r>
          </w:p>
        </w:tc>
        <w:tc>
          <w:tcPr>
            <w:tcW w:w="2790" w:type="dxa"/>
            <w:shd w:val="clear" w:color="auto" w:fill="auto"/>
          </w:tcPr>
          <w:p w14:paraId="659DF736"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Meeting with Superintendent</w:t>
            </w:r>
          </w:p>
        </w:tc>
        <w:tc>
          <w:tcPr>
            <w:tcW w:w="1906" w:type="dxa"/>
            <w:shd w:val="clear" w:color="auto" w:fill="auto"/>
          </w:tcPr>
          <w:p w14:paraId="7821B12C" w14:textId="77777777" w:rsidR="00F625FE" w:rsidRPr="0095722C" w:rsidRDefault="004A7FF9" w:rsidP="00F625FE">
            <w:pPr>
              <w:pStyle w:val="Head3"/>
              <w:ind w:left="0" w:firstLine="0"/>
              <w:rPr>
                <w:b w:val="0"/>
                <w:color w:val="000000"/>
                <w:sz w:val="22"/>
                <w:szCs w:val="21"/>
              </w:rPr>
            </w:pPr>
            <w:r w:rsidRPr="0095722C">
              <w:rPr>
                <w:b w:val="0"/>
                <w:color w:val="000000"/>
                <w:sz w:val="22"/>
                <w:szCs w:val="21"/>
              </w:rPr>
              <w:t>1.0</w:t>
            </w:r>
          </w:p>
        </w:tc>
        <w:tc>
          <w:tcPr>
            <w:tcW w:w="2324" w:type="dxa"/>
            <w:shd w:val="clear" w:color="auto" w:fill="auto"/>
          </w:tcPr>
          <w:p w14:paraId="3F96EE07"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2</w:t>
            </w:r>
          </w:p>
        </w:tc>
      </w:tr>
      <w:tr w:rsidR="004A7FF9" w:rsidRPr="0095722C" w14:paraId="3FF3A8F5" w14:textId="77777777" w:rsidTr="00C00EC9">
        <w:tc>
          <w:tcPr>
            <w:tcW w:w="2250" w:type="dxa"/>
            <w:shd w:val="clear" w:color="auto" w:fill="auto"/>
          </w:tcPr>
          <w:p w14:paraId="6DCA9E87"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3/23/2011</w:t>
            </w:r>
          </w:p>
        </w:tc>
        <w:tc>
          <w:tcPr>
            <w:tcW w:w="2790" w:type="dxa"/>
            <w:shd w:val="clear" w:color="auto" w:fill="auto"/>
          </w:tcPr>
          <w:p w14:paraId="1130975C"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Initial Meeting with Teachers and Administrators</w:t>
            </w:r>
          </w:p>
        </w:tc>
        <w:tc>
          <w:tcPr>
            <w:tcW w:w="1906" w:type="dxa"/>
            <w:shd w:val="clear" w:color="auto" w:fill="auto"/>
          </w:tcPr>
          <w:p w14:paraId="102B50B5" w14:textId="77777777" w:rsidR="00F625F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68C3F0A4"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17</w:t>
            </w:r>
          </w:p>
        </w:tc>
      </w:tr>
      <w:tr w:rsidR="004A7FF9" w:rsidRPr="0095722C" w14:paraId="327550DF" w14:textId="77777777" w:rsidTr="00C00EC9">
        <w:tc>
          <w:tcPr>
            <w:tcW w:w="2250" w:type="dxa"/>
            <w:shd w:val="clear" w:color="auto" w:fill="auto"/>
          </w:tcPr>
          <w:p w14:paraId="01A58FA2"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4/18/2011</w:t>
            </w:r>
          </w:p>
        </w:tc>
        <w:tc>
          <w:tcPr>
            <w:tcW w:w="2790" w:type="dxa"/>
            <w:shd w:val="clear" w:color="auto" w:fill="auto"/>
          </w:tcPr>
          <w:p w14:paraId="4783D80C"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Planning Meeting for Summer Workshops</w:t>
            </w:r>
          </w:p>
        </w:tc>
        <w:tc>
          <w:tcPr>
            <w:tcW w:w="1906" w:type="dxa"/>
            <w:shd w:val="clear" w:color="auto" w:fill="auto"/>
          </w:tcPr>
          <w:p w14:paraId="280425EB" w14:textId="77777777" w:rsidR="00F625FE" w:rsidRPr="0095722C" w:rsidRDefault="00F625FE" w:rsidP="004A7FF9">
            <w:pPr>
              <w:pStyle w:val="Head3"/>
              <w:ind w:left="0" w:firstLine="0"/>
              <w:rPr>
                <w:b w:val="0"/>
                <w:color w:val="000000"/>
                <w:sz w:val="22"/>
                <w:szCs w:val="21"/>
              </w:rPr>
            </w:pPr>
            <w:r w:rsidRPr="0095722C">
              <w:rPr>
                <w:b w:val="0"/>
                <w:color w:val="000000"/>
                <w:sz w:val="22"/>
                <w:szCs w:val="21"/>
              </w:rPr>
              <w:t>2</w:t>
            </w:r>
            <w:r w:rsidR="004A7FF9" w:rsidRPr="0095722C">
              <w:rPr>
                <w:b w:val="0"/>
                <w:color w:val="000000"/>
                <w:sz w:val="22"/>
                <w:szCs w:val="21"/>
              </w:rPr>
              <w:t>.0</w:t>
            </w:r>
            <w:r w:rsidRPr="0095722C">
              <w:rPr>
                <w:b w:val="0"/>
                <w:color w:val="000000"/>
                <w:sz w:val="22"/>
                <w:szCs w:val="21"/>
              </w:rPr>
              <w:t xml:space="preserve"> </w:t>
            </w:r>
          </w:p>
        </w:tc>
        <w:tc>
          <w:tcPr>
            <w:tcW w:w="2324" w:type="dxa"/>
            <w:shd w:val="clear" w:color="auto" w:fill="auto"/>
          </w:tcPr>
          <w:p w14:paraId="422F7A58"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8</w:t>
            </w:r>
          </w:p>
        </w:tc>
      </w:tr>
      <w:tr w:rsidR="004A7FF9" w:rsidRPr="0095722C" w14:paraId="6ECDCF4D" w14:textId="77777777" w:rsidTr="00C00EC9">
        <w:tc>
          <w:tcPr>
            <w:tcW w:w="2250" w:type="dxa"/>
            <w:shd w:val="clear" w:color="auto" w:fill="auto"/>
          </w:tcPr>
          <w:p w14:paraId="59AC38C0"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6/2/2011</w:t>
            </w:r>
          </w:p>
        </w:tc>
        <w:tc>
          <w:tcPr>
            <w:tcW w:w="2790" w:type="dxa"/>
            <w:shd w:val="clear" w:color="auto" w:fill="auto"/>
          </w:tcPr>
          <w:p w14:paraId="3F0A115D"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Planning Meeting</w:t>
            </w:r>
          </w:p>
        </w:tc>
        <w:tc>
          <w:tcPr>
            <w:tcW w:w="1906" w:type="dxa"/>
            <w:shd w:val="clear" w:color="auto" w:fill="auto"/>
          </w:tcPr>
          <w:p w14:paraId="0049010B"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2</w:t>
            </w:r>
            <w:r w:rsidR="004A7FF9" w:rsidRPr="0095722C">
              <w:rPr>
                <w:b w:val="0"/>
                <w:color w:val="000000"/>
                <w:sz w:val="22"/>
                <w:szCs w:val="21"/>
              </w:rPr>
              <w:t xml:space="preserve">.0 </w:t>
            </w:r>
          </w:p>
        </w:tc>
        <w:tc>
          <w:tcPr>
            <w:tcW w:w="2324" w:type="dxa"/>
            <w:shd w:val="clear" w:color="auto" w:fill="auto"/>
          </w:tcPr>
          <w:p w14:paraId="0BB9B7D3"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8</w:t>
            </w:r>
          </w:p>
        </w:tc>
      </w:tr>
      <w:tr w:rsidR="004A7FF9" w:rsidRPr="0095722C" w14:paraId="3F6D8AB6" w14:textId="77777777" w:rsidTr="00C00EC9">
        <w:tc>
          <w:tcPr>
            <w:tcW w:w="2250" w:type="dxa"/>
            <w:shd w:val="clear" w:color="auto" w:fill="auto"/>
          </w:tcPr>
          <w:p w14:paraId="6896A749"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6/20-23/2011</w:t>
            </w:r>
          </w:p>
        </w:tc>
        <w:tc>
          <w:tcPr>
            <w:tcW w:w="2790" w:type="dxa"/>
            <w:shd w:val="clear" w:color="auto" w:fill="auto"/>
          </w:tcPr>
          <w:p w14:paraId="769C82D8"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Summer Workshops</w:t>
            </w:r>
          </w:p>
        </w:tc>
        <w:tc>
          <w:tcPr>
            <w:tcW w:w="1906" w:type="dxa"/>
            <w:shd w:val="clear" w:color="auto" w:fill="auto"/>
          </w:tcPr>
          <w:p w14:paraId="6D5484D0"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4</w:t>
            </w:r>
            <w:r w:rsidR="004A7FF9" w:rsidRPr="0095722C">
              <w:rPr>
                <w:b w:val="0"/>
                <w:color w:val="000000"/>
                <w:sz w:val="22"/>
                <w:szCs w:val="21"/>
              </w:rPr>
              <w:t xml:space="preserve">.0 </w:t>
            </w:r>
          </w:p>
        </w:tc>
        <w:tc>
          <w:tcPr>
            <w:tcW w:w="2324" w:type="dxa"/>
            <w:shd w:val="clear" w:color="auto" w:fill="auto"/>
          </w:tcPr>
          <w:p w14:paraId="5E781293"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13</w:t>
            </w:r>
          </w:p>
        </w:tc>
      </w:tr>
      <w:tr w:rsidR="004A7FF9" w:rsidRPr="0095722C" w14:paraId="5A538A1B" w14:textId="77777777" w:rsidTr="00C00EC9">
        <w:tc>
          <w:tcPr>
            <w:tcW w:w="2250" w:type="dxa"/>
            <w:shd w:val="clear" w:color="auto" w:fill="auto"/>
          </w:tcPr>
          <w:p w14:paraId="686F44E0"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8/4/2011</w:t>
            </w:r>
          </w:p>
        </w:tc>
        <w:tc>
          <w:tcPr>
            <w:tcW w:w="2790" w:type="dxa"/>
            <w:shd w:val="clear" w:color="auto" w:fill="auto"/>
          </w:tcPr>
          <w:p w14:paraId="0FB240A3"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Day Workshop</w:t>
            </w:r>
          </w:p>
        </w:tc>
        <w:tc>
          <w:tcPr>
            <w:tcW w:w="1906" w:type="dxa"/>
            <w:shd w:val="clear" w:color="auto" w:fill="auto"/>
          </w:tcPr>
          <w:p w14:paraId="446658F9" w14:textId="77777777" w:rsidR="00F625FE" w:rsidRPr="0095722C" w:rsidRDefault="004A7FF9" w:rsidP="00F625FE">
            <w:pPr>
              <w:pStyle w:val="Head3"/>
              <w:ind w:left="0" w:firstLine="0"/>
              <w:rPr>
                <w:b w:val="0"/>
                <w:color w:val="000000"/>
                <w:sz w:val="22"/>
                <w:szCs w:val="21"/>
              </w:rPr>
            </w:pPr>
            <w:r w:rsidRPr="0095722C">
              <w:rPr>
                <w:b w:val="0"/>
                <w:color w:val="000000"/>
                <w:sz w:val="22"/>
                <w:szCs w:val="21"/>
              </w:rPr>
              <w:t>7.0</w:t>
            </w:r>
          </w:p>
        </w:tc>
        <w:tc>
          <w:tcPr>
            <w:tcW w:w="2324" w:type="dxa"/>
            <w:shd w:val="clear" w:color="auto" w:fill="auto"/>
          </w:tcPr>
          <w:p w14:paraId="2570254C"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16</w:t>
            </w:r>
          </w:p>
        </w:tc>
      </w:tr>
      <w:tr w:rsidR="004A7FF9" w:rsidRPr="0095722C" w14:paraId="0C5E27D9" w14:textId="77777777" w:rsidTr="00C00EC9">
        <w:tc>
          <w:tcPr>
            <w:tcW w:w="2250" w:type="dxa"/>
            <w:shd w:val="clear" w:color="auto" w:fill="auto"/>
          </w:tcPr>
          <w:p w14:paraId="51E6222C"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9/26/2011</w:t>
            </w:r>
          </w:p>
        </w:tc>
        <w:tc>
          <w:tcPr>
            <w:tcW w:w="2790" w:type="dxa"/>
            <w:shd w:val="clear" w:color="auto" w:fill="auto"/>
          </w:tcPr>
          <w:p w14:paraId="04B9CF33"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Meeting Superintendent and school administrators</w:t>
            </w:r>
          </w:p>
        </w:tc>
        <w:tc>
          <w:tcPr>
            <w:tcW w:w="1906" w:type="dxa"/>
            <w:shd w:val="clear" w:color="auto" w:fill="auto"/>
          </w:tcPr>
          <w:p w14:paraId="674E8981"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4AFDF99F"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6</w:t>
            </w:r>
          </w:p>
        </w:tc>
      </w:tr>
      <w:tr w:rsidR="004A7FF9" w:rsidRPr="0095722C" w14:paraId="5C8D6106" w14:textId="77777777" w:rsidTr="00C00EC9">
        <w:tc>
          <w:tcPr>
            <w:tcW w:w="2250" w:type="dxa"/>
            <w:shd w:val="clear" w:color="auto" w:fill="auto"/>
          </w:tcPr>
          <w:p w14:paraId="132B7691"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10/17/2011</w:t>
            </w:r>
          </w:p>
        </w:tc>
        <w:tc>
          <w:tcPr>
            <w:tcW w:w="2790" w:type="dxa"/>
            <w:shd w:val="clear" w:color="auto" w:fill="auto"/>
          </w:tcPr>
          <w:p w14:paraId="05705E23"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Meeting and Workshop Teachers and Administrators</w:t>
            </w:r>
          </w:p>
        </w:tc>
        <w:tc>
          <w:tcPr>
            <w:tcW w:w="1906" w:type="dxa"/>
            <w:shd w:val="clear" w:color="auto" w:fill="auto"/>
          </w:tcPr>
          <w:p w14:paraId="42D826CD"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79556840"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1</w:t>
            </w:r>
            <w:r w:rsidR="00890FAB" w:rsidRPr="0095722C">
              <w:rPr>
                <w:b w:val="0"/>
                <w:color w:val="000000"/>
                <w:sz w:val="22"/>
                <w:szCs w:val="21"/>
              </w:rPr>
              <w:t xml:space="preserve">4 </w:t>
            </w:r>
          </w:p>
        </w:tc>
      </w:tr>
      <w:tr w:rsidR="004A7FF9" w:rsidRPr="0095722C" w14:paraId="2392006F" w14:textId="77777777" w:rsidTr="00C00EC9">
        <w:tc>
          <w:tcPr>
            <w:tcW w:w="2250" w:type="dxa"/>
            <w:shd w:val="clear" w:color="auto" w:fill="auto"/>
          </w:tcPr>
          <w:p w14:paraId="36D01419" w14:textId="77777777" w:rsidR="0088374E" w:rsidRPr="0095722C" w:rsidRDefault="00890FAB" w:rsidP="00F625FE">
            <w:pPr>
              <w:pStyle w:val="Head3"/>
              <w:ind w:left="0" w:firstLine="0"/>
              <w:rPr>
                <w:b w:val="0"/>
                <w:color w:val="000000"/>
                <w:sz w:val="22"/>
                <w:szCs w:val="21"/>
              </w:rPr>
            </w:pPr>
            <w:r w:rsidRPr="0095722C">
              <w:rPr>
                <w:b w:val="0"/>
                <w:color w:val="000000"/>
                <w:sz w:val="22"/>
                <w:szCs w:val="21"/>
              </w:rPr>
              <w:t>11/3</w:t>
            </w:r>
            <w:r w:rsidR="004D23FA" w:rsidRPr="0095722C">
              <w:rPr>
                <w:b w:val="0"/>
                <w:color w:val="000000"/>
                <w:sz w:val="22"/>
                <w:szCs w:val="21"/>
              </w:rPr>
              <w:t>/2011</w:t>
            </w:r>
          </w:p>
        </w:tc>
        <w:tc>
          <w:tcPr>
            <w:tcW w:w="2790" w:type="dxa"/>
            <w:shd w:val="clear" w:color="auto" w:fill="auto"/>
          </w:tcPr>
          <w:p w14:paraId="679FD2A7"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Workshop with Teachers</w:t>
            </w:r>
          </w:p>
        </w:tc>
        <w:tc>
          <w:tcPr>
            <w:tcW w:w="1906" w:type="dxa"/>
            <w:shd w:val="clear" w:color="auto" w:fill="auto"/>
          </w:tcPr>
          <w:p w14:paraId="79614D1F"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24D89327" w14:textId="77777777" w:rsidR="0088374E" w:rsidRPr="0095722C" w:rsidRDefault="0052083A" w:rsidP="00F625FE">
            <w:pPr>
              <w:pStyle w:val="Head3"/>
              <w:ind w:left="0" w:firstLine="0"/>
              <w:rPr>
                <w:b w:val="0"/>
                <w:color w:val="000000"/>
                <w:sz w:val="22"/>
                <w:szCs w:val="21"/>
              </w:rPr>
            </w:pPr>
            <w:r w:rsidRPr="0095722C">
              <w:rPr>
                <w:b w:val="0"/>
                <w:color w:val="000000"/>
                <w:sz w:val="22"/>
                <w:szCs w:val="21"/>
              </w:rPr>
              <w:t>11</w:t>
            </w:r>
          </w:p>
        </w:tc>
      </w:tr>
      <w:tr w:rsidR="004A7FF9" w:rsidRPr="0095722C" w14:paraId="5450DA8B" w14:textId="77777777" w:rsidTr="00C00EC9">
        <w:tc>
          <w:tcPr>
            <w:tcW w:w="2250" w:type="dxa"/>
            <w:shd w:val="clear" w:color="auto" w:fill="auto"/>
          </w:tcPr>
          <w:p w14:paraId="33275DD2"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11/14/2011</w:t>
            </w:r>
          </w:p>
        </w:tc>
        <w:tc>
          <w:tcPr>
            <w:tcW w:w="2790" w:type="dxa"/>
            <w:shd w:val="clear" w:color="auto" w:fill="auto"/>
          </w:tcPr>
          <w:p w14:paraId="0846FD4F"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 xml:space="preserve">Meeting </w:t>
            </w:r>
            <w:r w:rsidR="004D23FA" w:rsidRPr="0095722C">
              <w:rPr>
                <w:b w:val="0"/>
                <w:color w:val="000000"/>
                <w:sz w:val="22"/>
                <w:szCs w:val="21"/>
              </w:rPr>
              <w:t>Superintendent and other administrators</w:t>
            </w:r>
          </w:p>
        </w:tc>
        <w:tc>
          <w:tcPr>
            <w:tcW w:w="1906" w:type="dxa"/>
            <w:shd w:val="clear" w:color="auto" w:fill="auto"/>
          </w:tcPr>
          <w:p w14:paraId="26708622"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45D6964D"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6</w:t>
            </w:r>
          </w:p>
        </w:tc>
      </w:tr>
      <w:tr w:rsidR="004A7FF9" w:rsidRPr="0095722C" w14:paraId="2EB2741C" w14:textId="77777777" w:rsidTr="00C00EC9">
        <w:tc>
          <w:tcPr>
            <w:tcW w:w="2250" w:type="dxa"/>
            <w:shd w:val="clear" w:color="auto" w:fill="auto"/>
          </w:tcPr>
          <w:p w14:paraId="3CDCE6C8" w14:textId="77777777" w:rsidR="004D23FA" w:rsidRPr="0095722C" w:rsidRDefault="004D23FA" w:rsidP="00F625FE">
            <w:pPr>
              <w:pStyle w:val="Head3"/>
              <w:ind w:left="0" w:firstLine="0"/>
              <w:rPr>
                <w:b w:val="0"/>
                <w:color w:val="000000"/>
                <w:sz w:val="22"/>
                <w:szCs w:val="21"/>
              </w:rPr>
            </w:pPr>
            <w:r w:rsidRPr="0095722C">
              <w:rPr>
                <w:b w:val="0"/>
                <w:color w:val="000000"/>
                <w:sz w:val="22"/>
                <w:szCs w:val="21"/>
              </w:rPr>
              <w:t>12/13/2011</w:t>
            </w:r>
          </w:p>
        </w:tc>
        <w:tc>
          <w:tcPr>
            <w:tcW w:w="2790" w:type="dxa"/>
            <w:shd w:val="clear" w:color="auto" w:fill="auto"/>
          </w:tcPr>
          <w:p w14:paraId="018E49CC" w14:textId="77777777" w:rsidR="004D23FA" w:rsidRPr="0095722C" w:rsidRDefault="004A7FF9" w:rsidP="00F625FE">
            <w:pPr>
              <w:pStyle w:val="Head3"/>
              <w:ind w:left="0" w:firstLine="0"/>
              <w:rPr>
                <w:b w:val="0"/>
                <w:color w:val="000000"/>
                <w:sz w:val="22"/>
                <w:szCs w:val="21"/>
              </w:rPr>
            </w:pPr>
            <w:r w:rsidRPr="0095722C">
              <w:rPr>
                <w:b w:val="0"/>
                <w:color w:val="000000"/>
                <w:sz w:val="22"/>
                <w:szCs w:val="21"/>
              </w:rPr>
              <w:t xml:space="preserve">Workshop with </w:t>
            </w:r>
            <w:r w:rsidR="004D23FA" w:rsidRPr="0095722C">
              <w:rPr>
                <w:b w:val="0"/>
                <w:color w:val="000000"/>
                <w:sz w:val="22"/>
                <w:szCs w:val="21"/>
              </w:rPr>
              <w:t>Teachers</w:t>
            </w:r>
          </w:p>
        </w:tc>
        <w:tc>
          <w:tcPr>
            <w:tcW w:w="1906" w:type="dxa"/>
            <w:shd w:val="clear" w:color="auto" w:fill="auto"/>
          </w:tcPr>
          <w:p w14:paraId="4AB1C0FE" w14:textId="77777777" w:rsidR="004D23FA"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2045BEB9" w14:textId="77777777" w:rsidR="004D23FA" w:rsidRPr="0095722C" w:rsidRDefault="004D23FA" w:rsidP="00F625FE">
            <w:pPr>
              <w:pStyle w:val="Head3"/>
              <w:ind w:left="0" w:firstLine="0"/>
              <w:rPr>
                <w:b w:val="0"/>
                <w:color w:val="000000"/>
                <w:sz w:val="22"/>
                <w:szCs w:val="21"/>
              </w:rPr>
            </w:pPr>
            <w:r w:rsidRPr="0095722C">
              <w:rPr>
                <w:b w:val="0"/>
                <w:color w:val="000000"/>
                <w:sz w:val="22"/>
                <w:szCs w:val="21"/>
              </w:rPr>
              <w:t>10</w:t>
            </w:r>
          </w:p>
        </w:tc>
      </w:tr>
      <w:tr w:rsidR="00DA02A3" w:rsidRPr="0095722C" w14:paraId="66519C3D" w14:textId="77777777" w:rsidTr="00C00EC9">
        <w:tc>
          <w:tcPr>
            <w:tcW w:w="2250" w:type="dxa"/>
            <w:shd w:val="clear" w:color="auto" w:fill="auto"/>
          </w:tcPr>
          <w:p w14:paraId="0F1D12CB"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5/7/2012</w:t>
            </w:r>
          </w:p>
        </w:tc>
        <w:tc>
          <w:tcPr>
            <w:tcW w:w="2790" w:type="dxa"/>
            <w:shd w:val="clear" w:color="auto" w:fill="auto"/>
          </w:tcPr>
          <w:p w14:paraId="6966A732"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Workshop with Teachers</w:t>
            </w:r>
          </w:p>
        </w:tc>
        <w:tc>
          <w:tcPr>
            <w:tcW w:w="1906" w:type="dxa"/>
            <w:shd w:val="clear" w:color="auto" w:fill="auto"/>
          </w:tcPr>
          <w:p w14:paraId="222924DF"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2.0</w:t>
            </w:r>
          </w:p>
        </w:tc>
        <w:tc>
          <w:tcPr>
            <w:tcW w:w="2324" w:type="dxa"/>
            <w:shd w:val="clear" w:color="auto" w:fill="auto"/>
          </w:tcPr>
          <w:p w14:paraId="1F785495"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20</w:t>
            </w:r>
          </w:p>
        </w:tc>
      </w:tr>
      <w:tr w:rsidR="00DA02A3" w:rsidRPr="0095722C" w14:paraId="00680CBC" w14:textId="77777777" w:rsidTr="00C00EC9">
        <w:tc>
          <w:tcPr>
            <w:tcW w:w="2250" w:type="dxa"/>
            <w:shd w:val="clear" w:color="auto" w:fill="auto"/>
          </w:tcPr>
          <w:p w14:paraId="63E3AE45"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5/29/2012</w:t>
            </w:r>
          </w:p>
        </w:tc>
        <w:tc>
          <w:tcPr>
            <w:tcW w:w="2790" w:type="dxa"/>
            <w:shd w:val="clear" w:color="auto" w:fill="auto"/>
          </w:tcPr>
          <w:p w14:paraId="30A16C4D"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Meeting with Superintendent</w:t>
            </w:r>
          </w:p>
        </w:tc>
        <w:tc>
          <w:tcPr>
            <w:tcW w:w="1906" w:type="dxa"/>
            <w:shd w:val="clear" w:color="auto" w:fill="auto"/>
          </w:tcPr>
          <w:p w14:paraId="3BC49AA4"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1.0</w:t>
            </w:r>
          </w:p>
        </w:tc>
        <w:tc>
          <w:tcPr>
            <w:tcW w:w="2324" w:type="dxa"/>
            <w:shd w:val="clear" w:color="auto" w:fill="auto"/>
          </w:tcPr>
          <w:p w14:paraId="006D6929"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3</w:t>
            </w:r>
          </w:p>
        </w:tc>
      </w:tr>
    </w:tbl>
    <w:p w14:paraId="7FC35301" w14:textId="77777777" w:rsidR="00B752A0" w:rsidRPr="0095722C" w:rsidRDefault="00B752A0" w:rsidP="0092210C">
      <w:pPr>
        <w:rPr>
          <w:b/>
          <w:sz w:val="22"/>
          <w:szCs w:val="22"/>
        </w:rPr>
      </w:pPr>
    </w:p>
    <w:p w14:paraId="20CD768D" w14:textId="77777777" w:rsidR="00DC3D18" w:rsidRPr="0095722C" w:rsidRDefault="00DC3D18" w:rsidP="0092210C">
      <w:pPr>
        <w:rPr>
          <w:b/>
          <w:sz w:val="22"/>
          <w:szCs w:val="22"/>
        </w:rPr>
      </w:pPr>
      <w:r w:rsidRPr="0095722C">
        <w:rPr>
          <w:b/>
          <w:sz w:val="22"/>
          <w:szCs w:val="22"/>
        </w:rPr>
        <w:t>TEAM-Math: Facilitating East Alabama’s Response to the Common Core State Standards for Mathematics</w:t>
      </w:r>
    </w:p>
    <w:p w14:paraId="0549C80F" w14:textId="77777777" w:rsidR="00DC3D18" w:rsidRPr="0095722C" w:rsidRDefault="00DC3D18" w:rsidP="00DC3D18">
      <w:pPr>
        <w:rPr>
          <w:sz w:val="22"/>
          <w:szCs w:val="22"/>
        </w:rPr>
      </w:pPr>
    </w:p>
    <w:p w14:paraId="7A8C89D7" w14:textId="77777777" w:rsidR="00DC3D18" w:rsidRPr="0095722C" w:rsidRDefault="00DC3D18" w:rsidP="00DC3D18">
      <w:pPr>
        <w:rPr>
          <w:sz w:val="22"/>
          <w:szCs w:val="22"/>
        </w:rPr>
      </w:pPr>
      <w:r w:rsidRPr="0095722C">
        <w:rPr>
          <w:sz w:val="22"/>
          <w:szCs w:val="22"/>
        </w:rPr>
        <w:t>This project (funded by BBVA Compass Bank and EARIC) is convening a team of outstanding teachers from across east Alabama to look at the alignment of instructional materials with the new Alabama College and Career Ready Standards for Mathematics.</w:t>
      </w:r>
      <w:r w:rsidR="0092210C" w:rsidRPr="0095722C">
        <w:rPr>
          <w:sz w:val="22"/>
          <w:szCs w:val="22"/>
        </w:rPr>
        <w:t xml:space="preserve"> </w:t>
      </w:r>
      <w:r w:rsidRPr="0095722C">
        <w:rPr>
          <w:rFonts w:eastAsia="MS PGothic"/>
          <w:sz w:val="22"/>
          <w:szCs w:val="22"/>
        </w:rPr>
        <w:t>Through their engagement in this project, participants will:</w:t>
      </w:r>
    </w:p>
    <w:p w14:paraId="7C90E541" w14:textId="77777777" w:rsidR="00DC3D18" w:rsidRPr="0095722C" w:rsidRDefault="00DC3D18" w:rsidP="00CD7412">
      <w:pPr>
        <w:numPr>
          <w:ilvl w:val="0"/>
          <w:numId w:val="13"/>
        </w:numPr>
        <w:rPr>
          <w:sz w:val="22"/>
          <w:szCs w:val="22"/>
        </w:rPr>
      </w:pPr>
      <w:r w:rsidRPr="0095722C">
        <w:rPr>
          <w:rFonts w:eastAsia="MS PGothic"/>
          <w:sz w:val="22"/>
          <w:szCs w:val="22"/>
        </w:rPr>
        <w:t>Better understand the CCSS-M and their intent, particularly the Standards for Mathematical Practice.</w:t>
      </w:r>
    </w:p>
    <w:p w14:paraId="5DB7DB08" w14:textId="197DE3ED" w:rsidR="00DC3D18" w:rsidRPr="0095722C" w:rsidRDefault="00DC3D18" w:rsidP="00CD7412">
      <w:pPr>
        <w:numPr>
          <w:ilvl w:val="0"/>
          <w:numId w:val="13"/>
        </w:numPr>
        <w:rPr>
          <w:sz w:val="22"/>
          <w:szCs w:val="22"/>
        </w:rPr>
      </w:pPr>
      <w:r w:rsidRPr="0095722C">
        <w:rPr>
          <w:rFonts w:eastAsia="MS PGothic"/>
          <w:sz w:val="22"/>
          <w:szCs w:val="22"/>
        </w:rPr>
        <w:t>Identify changes in content and focus that will impact mathe</w:t>
      </w:r>
      <w:r w:rsidR="00155E1B" w:rsidRPr="0095722C">
        <w:rPr>
          <w:rFonts w:eastAsia="MS PGothic"/>
          <w:sz w:val="22"/>
          <w:szCs w:val="22"/>
        </w:rPr>
        <w:t>matics teaching at</w:t>
      </w:r>
      <w:r w:rsidRPr="0095722C">
        <w:rPr>
          <w:rFonts w:eastAsia="MS PGothic"/>
          <w:sz w:val="22"/>
          <w:szCs w:val="22"/>
        </w:rPr>
        <w:t xml:space="preserve"> grade levels.</w:t>
      </w:r>
    </w:p>
    <w:p w14:paraId="715ABBD0" w14:textId="77777777" w:rsidR="00DC3D18" w:rsidRPr="0095722C" w:rsidRDefault="00DC3D18" w:rsidP="00CD7412">
      <w:pPr>
        <w:numPr>
          <w:ilvl w:val="0"/>
          <w:numId w:val="13"/>
        </w:numPr>
        <w:rPr>
          <w:sz w:val="22"/>
          <w:szCs w:val="22"/>
        </w:rPr>
      </w:pPr>
      <w:r w:rsidRPr="0095722C">
        <w:rPr>
          <w:rFonts w:eastAsia="MS PGothic"/>
          <w:sz w:val="22"/>
          <w:szCs w:val="22"/>
        </w:rPr>
        <w:t>Understand the characteristics of instructional materials that support implementation of the CCSS-M.</w:t>
      </w:r>
    </w:p>
    <w:p w14:paraId="40E408B5" w14:textId="77777777" w:rsidR="00DC3D18" w:rsidRPr="0095722C" w:rsidRDefault="00DC3D18" w:rsidP="00CD7412">
      <w:pPr>
        <w:numPr>
          <w:ilvl w:val="0"/>
          <w:numId w:val="13"/>
        </w:numPr>
        <w:rPr>
          <w:sz w:val="22"/>
          <w:szCs w:val="22"/>
        </w:rPr>
      </w:pPr>
      <w:r w:rsidRPr="0095722C">
        <w:rPr>
          <w:rFonts w:eastAsia="MS PGothic"/>
          <w:sz w:val="22"/>
          <w:szCs w:val="22"/>
        </w:rPr>
        <w:t>Conduct a review of instructional materials that could guide textbook adoption in the districts.</w:t>
      </w:r>
    </w:p>
    <w:p w14:paraId="4764FF6F" w14:textId="11307002" w:rsidR="003C7389" w:rsidRPr="003C7389" w:rsidRDefault="00DC3D18" w:rsidP="00CD7412">
      <w:pPr>
        <w:numPr>
          <w:ilvl w:val="0"/>
          <w:numId w:val="13"/>
        </w:numPr>
        <w:rPr>
          <w:sz w:val="22"/>
          <w:szCs w:val="22"/>
        </w:rPr>
      </w:pPr>
      <w:r w:rsidRPr="0095722C">
        <w:rPr>
          <w:rFonts w:eastAsia="MS PGothic"/>
          <w:sz w:val="22"/>
          <w:szCs w:val="22"/>
        </w:rPr>
        <w:t>Explore ways to use the findings of the textbook review to inform district textbook reviews.</w:t>
      </w:r>
    </w:p>
    <w:p w14:paraId="2CB7C3C0" w14:textId="3C68E3B0" w:rsidR="003C7389" w:rsidRPr="003C7389" w:rsidRDefault="003C7389" w:rsidP="003C7389">
      <w:pPr>
        <w:rPr>
          <w:sz w:val="22"/>
          <w:szCs w:val="22"/>
        </w:rPr>
      </w:pPr>
      <w:r w:rsidRPr="003C7389">
        <w:rPr>
          <w:sz w:val="22"/>
          <w:szCs w:val="22"/>
        </w:rPr>
        <w:tab/>
      </w:r>
      <w:r w:rsidRPr="003C7389">
        <w:rPr>
          <w:sz w:val="22"/>
          <w:szCs w:val="22"/>
        </w:rPr>
        <w:tab/>
      </w:r>
      <w:r w:rsidRPr="003C7389">
        <w:rPr>
          <w:sz w:val="22"/>
          <w:szCs w:val="22"/>
        </w:rPr>
        <w:tab/>
      </w:r>
    </w:p>
    <w:tbl>
      <w:tblPr>
        <w:tblStyle w:val="TableGrid"/>
        <w:tblW w:w="0" w:type="auto"/>
        <w:tblLook w:val="04A0" w:firstRow="1" w:lastRow="0" w:firstColumn="1" w:lastColumn="0" w:noHBand="0" w:noVBand="1"/>
      </w:tblPr>
      <w:tblGrid>
        <w:gridCol w:w="1975"/>
        <w:gridCol w:w="3960"/>
        <w:gridCol w:w="1170"/>
        <w:gridCol w:w="2245"/>
      </w:tblGrid>
      <w:tr w:rsidR="003C7389" w:rsidRPr="001C7E13" w14:paraId="228995A7" w14:textId="77777777" w:rsidTr="003C7389">
        <w:tc>
          <w:tcPr>
            <w:tcW w:w="1975" w:type="dxa"/>
          </w:tcPr>
          <w:p w14:paraId="4C5CF4B1" w14:textId="6261146E" w:rsidR="003C7389" w:rsidRPr="003C7389" w:rsidRDefault="003C7389" w:rsidP="001C7E13">
            <w:pPr>
              <w:rPr>
                <w:b/>
                <w:bCs/>
                <w:sz w:val="22"/>
                <w:szCs w:val="22"/>
              </w:rPr>
            </w:pPr>
            <w:r w:rsidRPr="003C7389">
              <w:rPr>
                <w:b/>
                <w:bCs/>
                <w:sz w:val="22"/>
                <w:szCs w:val="22"/>
              </w:rPr>
              <w:t>Date</w:t>
            </w:r>
          </w:p>
        </w:tc>
        <w:tc>
          <w:tcPr>
            <w:tcW w:w="3960" w:type="dxa"/>
          </w:tcPr>
          <w:p w14:paraId="25240617" w14:textId="7F15F44F" w:rsidR="003C7389" w:rsidRPr="003C7389" w:rsidRDefault="003C7389" w:rsidP="001C7E13">
            <w:pPr>
              <w:rPr>
                <w:b/>
                <w:bCs/>
                <w:sz w:val="22"/>
                <w:szCs w:val="22"/>
              </w:rPr>
            </w:pPr>
            <w:r w:rsidRPr="003C7389">
              <w:rPr>
                <w:b/>
                <w:bCs/>
                <w:sz w:val="22"/>
                <w:szCs w:val="22"/>
              </w:rPr>
              <w:t>Description</w:t>
            </w:r>
          </w:p>
        </w:tc>
        <w:tc>
          <w:tcPr>
            <w:tcW w:w="1170" w:type="dxa"/>
          </w:tcPr>
          <w:p w14:paraId="418B562C" w14:textId="77777777" w:rsidR="003C7389" w:rsidRPr="003C7389" w:rsidRDefault="003C7389" w:rsidP="003C7389">
            <w:pPr>
              <w:rPr>
                <w:b/>
                <w:bCs/>
                <w:sz w:val="22"/>
                <w:szCs w:val="22"/>
              </w:rPr>
            </w:pPr>
            <w:r w:rsidRPr="003C7389">
              <w:rPr>
                <w:b/>
                <w:bCs/>
                <w:sz w:val="22"/>
                <w:szCs w:val="22"/>
              </w:rPr>
              <w:t>Length</w:t>
            </w:r>
          </w:p>
          <w:p w14:paraId="720A6762" w14:textId="1975A9FB" w:rsidR="003C7389" w:rsidRPr="003C7389" w:rsidRDefault="003C7389" w:rsidP="003C7389">
            <w:pPr>
              <w:rPr>
                <w:b/>
                <w:bCs/>
                <w:sz w:val="22"/>
                <w:szCs w:val="22"/>
              </w:rPr>
            </w:pPr>
            <w:r w:rsidRPr="003C7389">
              <w:rPr>
                <w:b/>
                <w:bCs/>
                <w:sz w:val="22"/>
                <w:szCs w:val="22"/>
              </w:rPr>
              <w:t>(Hours)</w:t>
            </w:r>
          </w:p>
        </w:tc>
        <w:tc>
          <w:tcPr>
            <w:tcW w:w="2245" w:type="dxa"/>
          </w:tcPr>
          <w:p w14:paraId="1EF3B619" w14:textId="77777777" w:rsidR="003C7389" w:rsidRPr="003C7389" w:rsidRDefault="003C7389" w:rsidP="003C7389">
            <w:pPr>
              <w:rPr>
                <w:b/>
                <w:bCs/>
                <w:sz w:val="22"/>
                <w:szCs w:val="22"/>
              </w:rPr>
            </w:pPr>
            <w:r w:rsidRPr="003C7389">
              <w:rPr>
                <w:b/>
                <w:bCs/>
                <w:sz w:val="22"/>
                <w:szCs w:val="22"/>
              </w:rPr>
              <w:t>Average</w:t>
            </w:r>
          </w:p>
          <w:p w14:paraId="069DAAC9" w14:textId="1BC160E1" w:rsidR="003C7389" w:rsidRPr="003C7389" w:rsidRDefault="003C7389" w:rsidP="003C7389">
            <w:pPr>
              <w:rPr>
                <w:b/>
                <w:bCs/>
                <w:sz w:val="22"/>
                <w:szCs w:val="22"/>
              </w:rPr>
            </w:pPr>
            <w:r w:rsidRPr="003C7389">
              <w:rPr>
                <w:b/>
                <w:bCs/>
                <w:sz w:val="22"/>
                <w:szCs w:val="22"/>
              </w:rPr>
              <w:t>Number/ Number of</w:t>
            </w:r>
          </w:p>
          <w:p w14:paraId="142D224D" w14:textId="69ADA25B" w:rsidR="003C7389" w:rsidRPr="003C7389" w:rsidRDefault="003C7389" w:rsidP="003C7389">
            <w:pPr>
              <w:rPr>
                <w:b/>
                <w:bCs/>
                <w:sz w:val="22"/>
                <w:szCs w:val="22"/>
              </w:rPr>
            </w:pPr>
            <w:r w:rsidRPr="003C7389">
              <w:rPr>
                <w:b/>
                <w:bCs/>
                <w:sz w:val="22"/>
                <w:szCs w:val="22"/>
              </w:rPr>
              <w:t>Participants</w:t>
            </w:r>
          </w:p>
        </w:tc>
      </w:tr>
      <w:tr w:rsidR="003C7389" w:rsidRPr="001C7E13" w14:paraId="7FBCBD29" w14:textId="77777777" w:rsidTr="003C7389">
        <w:tc>
          <w:tcPr>
            <w:tcW w:w="1975" w:type="dxa"/>
          </w:tcPr>
          <w:p w14:paraId="67FB8B9B" w14:textId="77777777" w:rsidR="003C7389" w:rsidRPr="001C7E13" w:rsidRDefault="003C7389" w:rsidP="001C7E13">
            <w:pPr>
              <w:rPr>
                <w:sz w:val="22"/>
                <w:szCs w:val="22"/>
              </w:rPr>
            </w:pPr>
            <w:r w:rsidRPr="001C7E13">
              <w:rPr>
                <w:sz w:val="22"/>
                <w:szCs w:val="22"/>
              </w:rPr>
              <w:t>November 29, 2011</w:t>
            </w:r>
          </w:p>
        </w:tc>
        <w:tc>
          <w:tcPr>
            <w:tcW w:w="3960" w:type="dxa"/>
          </w:tcPr>
          <w:p w14:paraId="3827B65E" w14:textId="77777777" w:rsidR="003C7389" w:rsidRPr="001C7E13" w:rsidRDefault="003C7389" w:rsidP="001C7E13">
            <w:pPr>
              <w:rPr>
                <w:sz w:val="22"/>
                <w:szCs w:val="22"/>
              </w:rPr>
            </w:pPr>
            <w:r w:rsidRPr="001C7E13">
              <w:rPr>
                <w:sz w:val="22"/>
                <w:szCs w:val="22"/>
              </w:rPr>
              <w:t>Overview of CCSS-M and Curriculum Analysis Tools</w:t>
            </w:r>
          </w:p>
        </w:tc>
        <w:tc>
          <w:tcPr>
            <w:tcW w:w="1170" w:type="dxa"/>
          </w:tcPr>
          <w:p w14:paraId="668BF928" w14:textId="77777777" w:rsidR="003C7389" w:rsidRPr="001C7E13" w:rsidRDefault="003C7389" w:rsidP="001C7E13">
            <w:pPr>
              <w:rPr>
                <w:sz w:val="22"/>
                <w:szCs w:val="22"/>
              </w:rPr>
            </w:pPr>
            <w:r w:rsidRPr="001C7E13">
              <w:rPr>
                <w:sz w:val="22"/>
                <w:szCs w:val="22"/>
              </w:rPr>
              <w:t>7.0</w:t>
            </w:r>
          </w:p>
        </w:tc>
        <w:tc>
          <w:tcPr>
            <w:tcW w:w="2245" w:type="dxa"/>
          </w:tcPr>
          <w:p w14:paraId="22E25889" w14:textId="77777777" w:rsidR="003C7389" w:rsidRPr="001C7E13" w:rsidRDefault="003C7389" w:rsidP="001C7E13">
            <w:pPr>
              <w:rPr>
                <w:sz w:val="22"/>
                <w:szCs w:val="22"/>
              </w:rPr>
            </w:pPr>
            <w:r w:rsidRPr="001C7E13">
              <w:rPr>
                <w:sz w:val="22"/>
                <w:szCs w:val="22"/>
              </w:rPr>
              <w:t>55</w:t>
            </w:r>
          </w:p>
        </w:tc>
      </w:tr>
      <w:tr w:rsidR="003C7389" w:rsidRPr="001C7E13" w14:paraId="0DAC6CF3" w14:textId="77777777" w:rsidTr="003C7389">
        <w:tc>
          <w:tcPr>
            <w:tcW w:w="1975" w:type="dxa"/>
          </w:tcPr>
          <w:p w14:paraId="107F112D" w14:textId="77777777" w:rsidR="003C7389" w:rsidRPr="001C7E13" w:rsidRDefault="003C7389" w:rsidP="001C7E13">
            <w:pPr>
              <w:rPr>
                <w:sz w:val="22"/>
                <w:szCs w:val="22"/>
              </w:rPr>
            </w:pPr>
            <w:r w:rsidRPr="001C7E13">
              <w:rPr>
                <w:sz w:val="22"/>
                <w:szCs w:val="22"/>
              </w:rPr>
              <w:t>December 10, 2011</w:t>
            </w:r>
          </w:p>
        </w:tc>
        <w:tc>
          <w:tcPr>
            <w:tcW w:w="3960" w:type="dxa"/>
          </w:tcPr>
          <w:p w14:paraId="75C2A4AA" w14:textId="77777777" w:rsidR="003C7389" w:rsidRPr="001C7E13" w:rsidRDefault="003C7389" w:rsidP="001C7E13">
            <w:pPr>
              <w:rPr>
                <w:sz w:val="22"/>
                <w:szCs w:val="22"/>
              </w:rPr>
            </w:pPr>
            <w:r w:rsidRPr="001C7E13">
              <w:rPr>
                <w:sz w:val="22"/>
                <w:szCs w:val="22"/>
              </w:rPr>
              <w:t>Began Reviewing Textbooks Using Tool 1</w:t>
            </w:r>
          </w:p>
        </w:tc>
        <w:tc>
          <w:tcPr>
            <w:tcW w:w="1170" w:type="dxa"/>
          </w:tcPr>
          <w:p w14:paraId="47340C3D" w14:textId="77777777" w:rsidR="003C7389" w:rsidRPr="001C7E13" w:rsidRDefault="003C7389" w:rsidP="001C7E13">
            <w:pPr>
              <w:rPr>
                <w:sz w:val="22"/>
                <w:szCs w:val="22"/>
              </w:rPr>
            </w:pPr>
            <w:r w:rsidRPr="001C7E13">
              <w:rPr>
                <w:sz w:val="22"/>
                <w:szCs w:val="22"/>
              </w:rPr>
              <w:t>7.0</w:t>
            </w:r>
          </w:p>
        </w:tc>
        <w:tc>
          <w:tcPr>
            <w:tcW w:w="2245" w:type="dxa"/>
          </w:tcPr>
          <w:p w14:paraId="32C64B04" w14:textId="77777777" w:rsidR="003C7389" w:rsidRPr="001C7E13" w:rsidRDefault="003C7389" w:rsidP="001C7E13">
            <w:pPr>
              <w:rPr>
                <w:sz w:val="22"/>
                <w:szCs w:val="22"/>
              </w:rPr>
            </w:pPr>
            <w:r w:rsidRPr="001C7E13">
              <w:rPr>
                <w:sz w:val="22"/>
                <w:szCs w:val="22"/>
              </w:rPr>
              <w:t>55</w:t>
            </w:r>
          </w:p>
        </w:tc>
      </w:tr>
      <w:tr w:rsidR="003C7389" w:rsidRPr="001C7E13" w14:paraId="292F5172" w14:textId="77777777" w:rsidTr="003C7389">
        <w:tc>
          <w:tcPr>
            <w:tcW w:w="1975" w:type="dxa"/>
          </w:tcPr>
          <w:p w14:paraId="23007CBE" w14:textId="77777777" w:rsidR="003C7389" w:rsidRPr="001C7E13" w:rsidRDefault="003C7389" w:rsidP="001C7E13">
            <w:pPr>
              <w:rPr>
                <w:sz w:val="22"/>
                <w:szCs w:val="22"/>
              </w:rPr>
            </w:pPr>
            <w:r w:rsidRPr="001C7E13">
              <w:rPr>
                <w:sz w:val="22"/>
                <w:szCs w:val="22"/>
              </w:rPr>
              <w:t>January 7, 2012</w:t>
            </w:r>
          </w:p>
        </w:tc>
        <w:tc>
          <w:tcPr>
            <w:tcW w:w="3960" w:type="dxa"/>
          </w:tcPr>
          <w:p w14:paraId="64BE551F" w14:textId="77777777" w:rsidR="003C7389" w:rsidRPr="001C7E13" w:rsidRDefault="003C7389" w:rsidP="001C7E13">
            <w:pPr>
              <w:rPr>
                <w:sz w:val="22"/>
                <w:szCs w:val="22"/>
              </w:rPr>
            </w:pPr>
            <w:r w:rsidRPr="001C7E13">
              <w:rPr>
                <w:sz w:val="22"/>
                <w:szCs w:val="22"/>
              </w:rPr>
              <w:t>Curriculum Analysis Project</w:t>
            </w:r>
          </w:p>
        </w:tc>
        <w:tc>
          <w:tcPr>
            <w:tcW w:w="1170" w:type="dxa"/>
          </w:tcPr>
          <w:p w14:paraId="74D466C4" w14:textId="77777777" w:rsidR="003C7389" w:rsidRPr="001C7E13" w:rsidRDefault="003C7389" w:rsidP="001C7E13">
            <w:pPr>
              <w:rPr>
                <w:sz w:val="22"/>
                <w:szCs w:val="22"/>
              </w:rPr>
            </w:pPr>
            <w:r w:rsidRPr="001C7E13">
              <w:rPr>
                <w:sz w:val="22"/>
                <w:szCs w:val="22"/>
              </w:rPr>
              <w:t>4.0</w:t>
            </w:r>
          </w:p>
        </w:tc>
        <w:tc>
          <w:tcPr>
            <w:tcW w:w="2245" w:type="dxa"/>
          </w:tcPr>
          <w:p w14:paraId="13776B9C" w14:textId="77777777" w:rsidR="003C7389" w:rsidRPr="001C7E13" w:rsidRDefault="003C7389" w:rsidP="001C7E13">
            <w:pPr>
              <w:rPr>
                <w:sz w:val="22"/>
                <w:szCs w:val="22"/>
              </w:rPr>
            </w:pPr>
            <w:r w:rsidRPr="001C7E13">
              <w:rPr>
                <w:sz w:val="22"/>
                <w:szCs w:val="22"/>
              </w:rPr>
              <w:t>55</w:t>
            </w:r>
          </w:p>
        </w:tc>
      </w:tr>
      <w:tr w:rsidR="003C7389" w:rsidRPr="001C7E13" w14:paraId="66EF7881" w14:textId="77777777" w:rsidTr="003C7389">
        <w:tc>
          <w:tcPr>
            <w:tcW w:w="1975" w:type="dxa"/>
          </w:tcPr>
          <w:p w14:paraId="1C602E07" w14:textId="77777777" w:rsidR="003C7389" w:rsidRPr="001C7E13" w:rsidRDefault="003C7389" w:rsidP="001C7E13">
            <w:pPr>
              <w:rPr>
                <w:sz w:val="22"/>
                <w:szCs w:val="22"/>
              </w:rPr>
            </w:pPr>
            <w:r w:rsidRPr="001C7E13">
              <w:rPr>
                <w:sz w:val="22"/>
                <w:szCs w:val="22"/>
              </w:rPr>
              <w:t>January 11, 2012</w:t>
            </w:r>
          </w:p>
        </w:tc>
        <w:tc>
          <w:tcPr>
            <w:tcW w:w="3960" w:type="dxa"/>
          </w:tcPr>
          <w:p w14:paraId="30D283A8" w14:textId="77777777" w:rsidR="003C7389" w:rsidRPr="001C7E13" w:rsidRDefault="003C7389" w:rsidP="001C7E13">
            <w:pPr>
              <w:rPr>
                <w:sz w:val="22"/>
                <w:szCs w:val="22"/>
              </w:rPr>
            </w:pPr>
            <w:r w:rsidRPr="001C7E13">
              <w:rPr>
                <w:sz w:val="22"/>
                <w:szCs w:val="22"/>
              </w:rPr>
              <w:t>Curriculum Analysis Project</w:t>
            </w:r>
          </w:p>
        </w:tc>
        <w:tc>
          <w:tcPr>
            <w:tcW w:w="1170" w:type="dxa"/>
          </w:tcPr>
          <w:p w14:paraId="171197F4" w14:textId="77777777" w:rsidR="003C7389" w:rsidRPr="001C7E13" w:rsidRDefault="003C7389" w:rsidP="001C7E13">
            <w:pPr>
              <w:rPr>
                <w:sz w:val="22"/>
                <w:szCs w:val="22"/>
              </w:rPr>
            </w:pPr>
            <w:r w:rsidRPr="001C7E13">
              <w:rPr>
                <w:sz w:val="22"/>
                <w:szCs w:val="22"/>
              </w:rPr>
              <w:t>7.0</w:t>
            </w:r>
          </w:p>
        </w:tc>
        <w:tc>
          <w:tcPr>
            <w:tcW w:w="2245" w:type="dxa"/>
          </w:tcPr>
          <w:p w14:paraId="18FF2FE7" w14:textId="77777777" w:rsidR="003C7389" w:rsidRPr="001C7E13" w:rsidRDefault="003C7389" w:rsidP="001C7E13">
            <w:pPr>
              <w:rPr>
                <w:sz w:val="22"/>
                <w:szCs w:val="22"/>
              </w:rPr>
            </w:pPr>
            <w:r w:rsidRPr="001C7E13">
              <w:rPr>
                <w:sz w:val="22"/>
                <w:szCs w:val="22"/>
              </w:rPr>
              <w:t>55</w:t>
            </w:r>
          </w:p>
        </w:tc>
      </w:tr>
      <w:tr w:rsidR="003C7389" w:rsidRPr="001C7E13" w14:paraId="1BAB1CAE" w14:textId="77777777" w:rsidTr="003C7389">
        <w:tc>
          <w:tcPr>
            <w:tcW w:w="1975" w:type="dxa"/>
          </w:tcPr>
          <w:p w14:paraId="1B1BC8F1" w14:textId="77777777" w:rsidR="003C7389" w:rsidRPr="001C7E13" w:rsidRDefault="003C7389" w:rsidP="001C7E13">
            <w:pPr>
              <w:rPr>
                <w:sz w:val="22"/>
                <w:szCs w:val="22"/>
              </w:rPr>
            </w:pPr>
            <w:r w:rsidRPr="001C7E13">
              <w:rPr>
                <w:sz w:val="22"/>
                <w:szCs w:val="22"/>
              </w:rPr>
              <w:t>January 18, 2012</w:t>
            </w:r>
          </w:p>
        </w:tc>
        <w:tc>
          <w:tcPr>
            <w:tcW w:w="3960" w:type="dxa"/>
          </w:tcPr>
          <w:p w14:paraId="13F8749C" w14:textId="77777777" w:rsidR="003C7389" w:rsidRPr="001C7E13" w:rsidRDefault="003C7389" w:rsidP="001C7E13">
            <w:pPr>
              <w:rPr>
                <w:sz w:val="22"/>
                <w:szCs w:val="22"/>
              </w:rPr>
            </w:pPr>
            <w:r w:rsidRPr="001C7E13">
              <w:rPr>
                <w:sz w:val="22"/>
                <w:szCs w:val="22"/>
              </w:rPr>
              <w:t>Curriculum Analysis Project</w:t>
            </w:r>
          </w:p>
        </w:tc>
        <w:tc>
          <w:tcPr>
            <w:tcW w:w="1170" w:type="dxa"/>
          </w:tcPr>
          <w:p w14:paraId="3D9E3AD8" w14:textId="77777777" w:rsidR="003C7389" w:rsidRPr="001C7E13" w:rsidRDefault="003C7389" w:rsidP="001C7E13">
            <w:pPr>
              <w:rPr>
                <w:sz w:val="22"/>
                <w:szCs w:val="22"/>
              </w:rPr>
            </w:pPr>
            <w:r w:rsidRPr="001C7E13">
              <w:rPr>
                <w:sz w:val="22"/>
                <w:szCs w:val="22"/>
              </w:rPr>
              <w:t>7.0</w:t>
            </w:r>
          </w:p>
        </w:tc>
        <w:tc>
          <w:tcPr>
            <w:tcW w:w="2245" w:type="dxa"/>
          </w:tcPr>
          <w:p w14:paraId="7A4456D1" w14:textId="77777777" w:rsidR="003C7389" w:rsidRPr="001C7E13" w:rsidRDefault="003C7389" w:rsidP="001C7E13">
            <w:pPr>
              <w:rPr>
                <w:sz w:val="22"/>
                <w:szCs w:val="22"/>
              </w:rPr>
            </w:pPr>
            <w:r w:rsidRPr="001C7E13">
              <w:rPr>
                <w:sz w:val="22"/>
                <w:szCs w:val="22"/>
              </w:rPr>
              <w:t>55</w:t>
            </w:r>
          </w:p>
        </w:tc>
      </w:tr>
    </w:tbl>
    <w:p w14:paraId="2CA854DC" w14:textId="77777777" w:rsidR="00DA02A3" w:rsidRPr="0095722C" w:rsidRDefault="00DA02A3" w:rsidP="00D60623">
      <w:pPr>
        <w:rPr>
          <w:sz w:val="22"/>
          <w:szCs w:val="22"/>
        </w:rPr>
      </w:pPr>
    </w:p>
    <w:p w14:paraId="4DFFA737" w14:textId="77777777" w:rsidR="006B2922" w:rsidRDefault="006B2922" w:rsidP="00B752A0">
      <w:pPr>
        <w:rPr>
          <w:b/>
          <w:sz w:val="22"/>
          <w:szCs w:val="22"/>
        </w:rPr>
      </w:pPr>
    </w:p>
    <w:p w14:paraId="282AE520" w14:textId="77777777" w:rsidR="006B2922" w:rsidRDefault="006B2922" w:rsidP="00B752A0">
      <w:pPr>
        <w:rPr>
          <w:b/>
          <w:sz w:val="22"/>
          <w:szCs w:val="22"/>
        </w:rPr>
      </w:pPr>
    </w:p>
    <w:p w14:paraId="1E8247E1" w14:textId="77777777" w:rsidR="006B2922" w:rsidRDefault="006B2922" w:rsidP="00B752A0">
      <w:pPr>
        <w:rPr>
          <w:b/>
          <w:sz w:val="22"/>
          <w:szCs w:val="22"/>
        </w:rPr>
      </w:pPr>
    </w:p>
    <w:p w14:paraId="7D2C2F42" w14:textId="77777777" w:rsidR="006B2922" w:rsidRDefault="006B2922" w:rsidP="00B752A0">
      <w:pPr>
        <w:rPr>
          <w:b/>
          <w:sz w:val="22"/>
          <w:szCs w:val="22"/>
        </w:rPr>
      </w:pPr>
    </w:p>
    <w:p w14:paraId="4E27E253" w14:textId="77777777" w:rsidR="006B2922" w:rsidRDefault="006B2922" w:rsidP="00B752A0">
      <w:pPr>
        <w:rPr>
          <w:b/>
          <w:sz w:val="22"/>
          <w:szCs w:val="22"/>
        </w:rPr>
      </w:pPr>
    </w:p>
    <w:p w14:paraId="681422FB" w14:textId="6B226650" w:rsidR="00DC1A0F" w:rsidRPr="0095722C" w:rsidRDefault="00DA02A3" w:rsidP="00DA02A3">
      <w:pPr>
        <w:rPr>
          <w:sz w:val="22"/>
          <w:szCs w:val="22"/>
        </w:rPr>
      </w:pPr>
      <w:r w:rsidRPr="0095722C">
        <w:rPr>
          <w:b/>
          <w:sz w:val="22"/>
          <w:szCs w:val="22"/>
        </w:rPr>
        <w:t>TEAM-Math and AMSTI Professional Learning Communities</w:t>
      </w:r>
    </w:p>
    <w:p w14:paraId="4640D0A4" w14:textId="10820C07" w:rsidR="00DA02A3" w:rsidRPr="0095722C" w:rsidRDefault="00DA02A3" w:rsidP="00DA02A3">
      <w:pPr>
        <w:rPr>
          <w:sz w:val="22"/>
          <w:szCs w:val="22"/>
        </w:rPr>
      </w:pPr>
      <w:r w:rsidRPr="0095722C">
        <w:rPr>
          <w:sz w:val="22"/>
          <w:szCs w:val="22"/>
        </w:rPr>
        <w:t>The purpose of the project is to establish professional learn</w:t>
      </w:r>
      <w:r w:rsidR="00155E1B" w:rsidRPr="0095722C">
        <w:rPr>
          <w:sz w:val="22"/>
          <w:szCs w:val="22"/>
        </w:rPr>
        <w:t xml:space="preserve">ing communities (PLCs) </w:t>
      </w:r>
      <w:r w:rsidRPr="0095722C">
        <w:rPr>
          <w:sz w:val="22"/>
          <w:szCs w:val="22"/>
        </w:rPr>
        <w:t xml:space="preserve">to provide collaborative and sustained professional development for teachers in targeted K-12 schools in East Alabama. The immediate focus of the professional development is the Alabama College and Career Ready Standards, especially the Standards of Mathematical Practice. To this end, we have established the following goals: </w:t>
      </w:r>
    </w:p>
    <w:p w14:paraId="3F9110F9" w14:textId="77777777" w:rsidR="00DA02A3" w:rsidRPr="0095722C" w:rsidRDefault="00DA02A3" w:rsidP="00CD7412">
      <w:pPr>
        <w:pStyle w:val="ListParagraph"/>
        <w:numPr>
          <w:ilvl w:val="0"/>
          <w:numId w:val="14"/>
        </w:numPr>
        <w:rPr>
          <w:rFonts w:ascii="Times New Roman" w:hAnsi="Times New Roman"/>
          <w:sz w:val="22"/>
          <w:szCs w:val="22"/>
        </w:rPr>
      </w:pPr>
      <w:r w:rsidRPr="0095722C">
        <w:rPr>
          <w:rFonts w:ascii="Times New Roman" w:hAnsi="Times New Roman"/>
          <w:sz w:val="22"/>
          <w:szCs w:val="22"/>
        </w:rPr>
        <w:t xml:space="preserve">To assemble a triad leadership team of mathematicians, mathematics educators, and AMSTI specialists to provide professional development for facilitating PLCs, monitor school and across-district PLC development, and help the school systems move toward sustaining the PLCs focused on continuous improvement and evaluation of instruction and </w:t>
      </w:r>
      <w:proofErr w:type="gramStart"/>
      <w:r w:rsidRPr="0095722C">
        <w:rPr>
          <w:rFonts w:ascii="Times New Roman" w:hAnsi="Times New Roman"/>
          <w:sz w:val="22"/>
          <w:szCs w:val="22"/>
        </w:rPr>
        <w:t>learning;</w:t>
      </w:r>
      <w:proofErr w:type="gramEnd"/>
      <w:r w:rsidRPr="0095722C">
        <w:rPr>
          <w:rFonts w:ascii="Times New Roman" w:hAnsi="Times New Roman"/>
          <w:sz w:val="22"/>
          <w:szCs w:val="22"/>
        </w:rPr>
        <w:t xml:space="preserve"> </w:t>
      </w:r>
    </w:p>
    <w:p w14:paraId="3B4501CA" w14:textId="77777777" w:rsidR="00DA02A3" w:rsidRPr="0095722C" w:rsidRDefault="00DA02A3" w:rsidP="00CD7412">
      <w:pPr>
        <w:pStyle w:val="ListParagraph"/>
        <w:numPr>
          <w:ilvl w:val="0"/>
          <w:numId w:val="14"/>
        </w:numPr>
        <w:rPr>
          <w:rFonts w:ascii="Times New Roman" w:hAnsi="Times New Roman"/>
          <w:sz w:val="22"/>
          <w:szCs w:val="22"/>
        </w:rPr>
      </w:pPr>
      <w:r w:rsidRPr="0095722C">
        <w:rPr>
          <w:rFonts w:ascii="Times New Roman" w:hAnsi="Times New Roman"/>
          <w:sz w:val="22"/>
          <w:szCs w:val="22"/>
        </w:rPr>
        <w:t xml:space="preserve">To provide professional development for administrators to help them become knowledgeable of issues related to mathematics instruction and versed in the dimensions related to successful </w:t>
      </w:r>
      <w:proofErr w:type="gramStart"/>
      <w:r w:rsidRPr="0095722C">
        <w:rPr>
          <w:rFonts w:ascii="Times New Roman" w:hAnsi="Times New Roman"/>
          <w:sz w:val="22"/>
          <w:szCs w:val="22"/>
        </w:rPr>
        <w:t>PLCs;</w:t>
      </w:r>
      <w:proofErr w:type="gramEnd"/>
      <w:r w:rsidRPr="0095722C">
        <w:rPr>
          <w:rFonts w:ascii="Times New Roman" w:hAnsi="Times New Roman"/>
          <w:sz w:val="22"/>
          <w:szCs w:val="22"/>
        </w:rPr>
        <w:t xml:space="preserve"> </w:t>
      </w:r>
    </w:p>
    <w:p w14:paraId="61627A59" w14:textId="77777777" w:rsidR="00DA02A3" w:rsidRPr="0095722C" w:rsidRDefault="00DA02A3" w:rsidP="00CD7412">
      <w:pPr>
        <w:pStyle w:val="ListParagraph"/>
        <w:numPr>
          <w:ilvl w:val="0"/>
          <w:numId w:val="14"/>
        </w:numPr>
        <w:rPr>
          <w:rFonts w:ascii="Times New Roman" w:hAnsi="Times New Roman"/>
          <w:sz w:val="22"/>
          <w:szCs w:val="22"/>
        </w:rPr>
      </w:pPr>
      <w:r w:rsidRPr="0095722C">
        <w:rPr>
          <w:rFonts w:ascii="Times New Roman" w:hAnsi="Times New Roman"/>
          <w:sz w:val="22"/>
          <w:szCs w:val="22"/>
        </w:rPr>
        <w:t xml:space="preserve">To provide grade level leaders (GLLs) with professional development related to the ACCRS-Math, facilitating PLCs, and student data </w:t>
      </w:r>
      <w:proofErr w:type="gramStart"/>
      <w:r w:rsidRPr="0095722C">
        <w:rPr>
          <w:rFonts w:ascii="Times New Roman" w:hAnsi="Times New Roman"/>
          <w:sz w:val="22"/>
          <w:szCs w:val="22"/>
        </w:rPr>
        <w:t>analysis;</w:t>
      </w:r>
      <w:proofErr w:type="gramEnd"/>
      <w:r w:rsidRPr="0095722C">
        <w:rPr>
          <w:rFonts w:ascii="Times New Roman" w:hAnsi="Times New Roman"/>
          <w:sz w:val="22"/>
          <w:szCs w:val="22"/>
        </w:rPr>
        <w:t xml:space="preserve"> </w:t>
      </w:r>
    </w:p>
    <w:p w14:paraId="19FC8B9D" w14:textId="77777777" w:rsidR="00DA02A3" w:rsidRPr="0095722C" w:rsidRDefault="00DA02A3" w:rsidP="00CD7412">
      <w:pPr>
        <w:pStyle w:val="ListParagraph"/>
        <w:numPr>
          <w:ilvl w:val="0"/>
          <w:numId w:val="14"/>
        </w:numPr>
        <w:rPr>
          <w:rFonts w:ascii="Times New Roman" w:hAnsi="Times New Roman"/>
          <w:sz w:val="22"/>
          <w:szCs w:val="22"/>
        </w:rPr>
      </w:pPr>
      <w:r w:rsidRPr="0095722C">
        <w:rPr>
          <w:rFonts w:ascii="Times New Roman" w:hAnsi="Times New Roman"/>
          <w:sz w:val="22"/>
          <w:szCs w:val="22"/>
        </w:rPr>
        <w:t xml:space="preserve">To provide teachers with professional development related to the ACCRS-M, participating in PLCs, and pedagogical analysis; and </w:t>
      </w:r>
    </w:p>
    <w:p w14:paraId="0884D35D" w14:textId="3B16ADF7" w:rsidR="00DA02A3" w:rsidRPr="0095722C" w:rsidRDefault="00DA02A3" w:rsidP="00CD7412">
      <w:pPr>
        <w:pStyle w:val="ListParagraph"/>
        <w:numPr>
          <w:ilvl w:val="0"/>
          <w:numId w:val="14"/>
        </w:numPr>
        <w:rPr>
          <w:rFonts w:ascii="Times New Roman" w:hAnsi="Times New Roman"/>
          <w:sz w:val="22"/>
          <w:szCs w:val="22"/>
        </w:rPr>
      </w:pPr>
      <w:r w:rsidRPr="0095722C">
        <w:rPr>
          <w:rFonts w:ascii="Times New Roman" w:hAnsi="Times New Roman"/>
          <w:sz w:val="22"/>
          <w:szCs w:val="22"/>
        </w:rPr>
        <w:lastRenderedPageBreak/>
        <w:t>To improve student outcomes through the work of the PLCs.  The ultimate</w:t>
      </w:r>
      <w:r w:rsidR="00155E1B" w:rsidRPr="0095722C">
        <w:rPr>
          <w:rFonts w:ascii="Times New Roman" w:hAnsi="Times New Roman"/>
          <w:sz w:val="22"/>
          <w:szCs w:val="22"/>
        </w:rPr>
        <w:t>,</w:t>
      </w:r>
      <w:r w:rsidRPr="0095722C">
        <w:rPr>
          <w:rFonts w:ascii="Times New Roman" w:hAnsi="Times New Roman"/>
          <w:sz w:val="22"/>
          <w:szCs w:val="22"/>
        </w:rPr>
        <w:t xml:space="preserve"> goal is to prepare students who have the mathematics background to pursue Science, Technology, Engineering, and Mathematics (STEM) related careers. </w:t>
      </w:r>
    </w:p>
    <w:p w14:paraId="6AAD5BA4" w14:textId="77777777" w:rsidR="00DA02A3" w:rsidRPr="0095722C" w:rsidRDefault="00DA02A3" w:rsidP="00CD7412">
      <w:pPr>
        <w:pStyle w:val="ListParagraph"/>
        <w:numPr>
          <w:ilvl w:val="0"/>
          <w:numId w:val="14"/>
        </w:numPr>
        <w:rPr>
          <w:rFonts w:ascii="Times New Roman" w:hAnsi="Times New Roman"/>
          <w:sz w:val="22"/>
          <w:szCs w:val="22"/>
        </w:rPr>
      </w:pPr>
      <w:r w:rsidRPr="0095722C">
        <w:rPr>
          <w:rFonts w:ascii="Times New Roman" w:hAnsi="Times New Roman"/>
          <w:sz w:val="22"/>
          <w:szCs w:val="22"/>
        </w:rPr>
        <w:t>Evaluation of the development and implementation of the PLCs will be ongoing. We would like to eventually replicate the process with other districts.</w:t>
      </w:r>
    </w:p>
    <w:p w14:paraId="17A1A003" w14:textId="77777777" w:rsidR="006E2143" w:rsidRPr="0095722C" w:rsidRDefault="006E2143" w:rsidP="00DC3D18"/>
    <w:p w14:paraId="2E84491D" w14:textId="77777777" w:rsidR="006E2143" w:rsidRPr="0095722C" w:rsidRDefault="006E2143" w:rsidP="006E2143">
      <w:pPr>
        <w:jc w:val="center"/>
        <w:rPr>
          <w:b/>
        </w:rPr>
      </w:pPr>
      <w:r w:rsidRPr="0095722C">
        <w:rPr>
          <w:b/>
        </w:rPr>
        <w:t>Note: The duration of most of these meetings is 3 hours.</w:t>
      </w:r>
    </w:p>
    <w:p w14:paraId="23F5B5F4" w14:textId="77777777" w:rsidR="006E2143" w:rsidRPr="0095722C" w:rsidRDefault="006E2143" w:rsidP="006E2143">
      <w:pPr>
        <w:jc w:val="center"/>
        <w:rPr>
          <w:b/>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050"/>
        <w:gridCol w:w="1440"/>
      </w:tblGrid>
      <w:tr w:rsidR="006E3CC7" w:rsidRPr="0095722C" w14:paraId="76C6A822" w14:textId="77777777" w:rsidTr="00815D57">
        <w:trPr>
          <w:jc w:val="center"/>
        </w:trPr>
        <w:tc>
          <w:tcPr>
            <w:tcW w:w="1551" w:type="dxa"/>
            <w:shd w:val="clear" w:color="auto" w:fill="auto"/>
          </w:tcPr>
          <w:p w14:paraId="24521202" w14:textId="77777777" w:rsidR="006E3CC7" w:rsidRPr="0095722C" w:rsidRDefault="006E3CC7" w:rsidP="003F3F4F">
            <w:pPr>
              <w:pStyle w:val="Head3"/>
              <w:keepNext w:val="0"/>
              <w:widowControl w:val="0"/>
              <w:ind w:left="0" w:firstLine="0"/>
              <w:jc w:val="center"/>
              <w:rPr>
                <w:color w:val="000000"/>
                <w:sz w:val="22"/>
                <w:szCs w:val="22"/>
              </w:rPr>
            </w:pPr>
            <w:r w:rsidRPr="0095722C">
              <w:rPr>
                <w:color w:val="000000"/>
                <w:sz w:val="22"/>
                <w:szCs w:val="22"/>
              </w:rPr>
              <w:t>Date</w:t>
            </w:r>
          </w:p>
        </w:tc>
        <w:tc>
          <w:tcPr>
            <w:tcW w:w="6050" w:type="dxa"/>
            <w:shd w:val="clear" w:color="auto" w:fill="auto"/>
          </w:tcPr>
          <w:p w14:paraId="7B898B53" w14:textId="77777777" w:rsidR="006E3CC7" w:rsidRPr="0095722C" w:rsidRDefault="006E3CC7" w:rsidP="003F3F4F">
            <w:pPr>
              <w:pStyle w:val="Head3"/>
              <w:keepNext w:val="0"/>
              <w:widowControl w:val="0"/>
              <w:ind w:left="0" w:firstLine="0"/>
              <w:jc w:val="center"/>
              <w:rPr>
                <w:color w:val="000000"/>
                <w:sz w:val="22"/>
                <w:szCs w:val="22"/>
              </w:rPr>
            </w:pPr>
            <w:r w:rsidRPr="0095722C">
              <w:rPr>
                <w:color w:val="000000"/>
                <w:sz w:val="22"/>
                <w:szCs w:val="22"/>
              </w:rPr>
              <w:t>Activity</w:t>
            </w:r>
          </w:p>
        </w:tc>
        <w:tc>
          <w:tcPr>
            <w:tcW w:w="1440" w:type="dxa"/>
            <w:shd w:val="clear" w:color="auto" w:fill="auto"/>
          </w:tcPr>
          <w:p w14:paraId="66B2DC9F" w14:textId="77777777" w:rsidR="006E3CC7" w:rsidRPr="0095722C" w:rsidRDefault="006E3CC7" w:rsidP="003F3F4F">
            <w:pPr>
              <w:pStyle w:val="Head3"/>
              <w:keepNext w:val="0"/>
              <w:widowControl w:val="0"/>
              <w:ind w:left="0" w:firstLine="0"/>
              <w:jc w:val="center"/>
              <w:rPr>
                <w:color w:val="000000"/>
                <w:sz w:val="22"/>
                <w:szCs w:val="22"/>
              </w:rPr>
            </w:pPr>
            <w:r w:rsidRPr="0095722C">
              <w:rPr>
                <w:color w:val="000000"/>
                <w:sz w:val="22"/>
                <w:szCs w:val="22"/>
              </w:rPr>
              <w:t>Number of Participants</w:t>
            </w:r>
          </w:p>
        </w:tc>
      </w:tr>
      <w:tr w:rsidR="006E3CC7" w:rsidRPr="0095722C" w14:paraId="7667E102" w14:textId="77777777" w:rsidTr="00815D57">
        <w:trPr>
          <w:jc w:val="center"/>
        </w:trPr>
        <w:tc>
          <w:tcPr>
            <w:tcW w:w="1551" w:type="dxa"/>
            <w:shd w:val="clear" w:color="auto" w:fill="auto"/>
          </w:tcPr>
          <w:p w14:paraId="3E2D2187"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7/12/12</w:t>
            </w:r>
          </w:p>
        </w:tc>
        <w:tc>
          <w:tcPr>
            <w:tcW w:w="6050" w:type="dxa"/>
            <w:shd w:val="clear" w:color="auto" w:fill="auto"/>
          </w:tcPr>
          <w:p w14:paraId="646C1793"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Administrator Briefing</w:t>
            </w:r>
          </w:p>
        </w:tc>
        <w:tc>
          <w:tcPr>
            <w:tcW w:w="1440" w:type="dxa"/>
            <w:shd w:val="clear" w:color="auto" w:fill="auto"/>
          </w:tcPr>
          <w:p w14:paraId="21D152F2" w14:textId="77777777" w:rsidR="006E3CC7" w:rsidRPr="0095722C" w:rsidRDefault="006E3CC7" w:rsidP="006E3CC7">
            <w:pPr>
              <w:pStyle w:val="Head3"/>
              <w:keepNext w:val="0"/>
              <w:widowControl w:val="0"/>
              <w:ind w:left="0" w:firstLine="0"/>
              <w:jc w:val="center"/>
              <w:rPr>
                <w:b w:val="0"/>
                <w:color w:val="000000"/>
                <w:sz w:val="22"/>
                <w:szCs w:val="22"/>
              </w:rPr>
            </w:pPr>
            <w:r w:rsidRPr="0095722C">
              <w:rPr>
                <w:b w:val="0"/>
                <w:color w:val="000000"/>
                <w:sz w:val="22"/>
                <w:szCs w:val="22"/>
              </w:rPr>
              <w:t>12</w:t>
            </w:r>
          </w:p>
        </w:tc>
      </w:tr>
      <w:tr w:rsidR="006E3CC7" w:rsidRPr="0095722C" w14:paraId="357B7335" w14:textId="77777777" w:rsidTr="00815D57">
        <w:trPr>
          <w:jc w:val="center"/>
        </w:trPr>
        <w:tc>
          <w:tcPr>
            <w:tcW w:w="1551" w:type="dxa"/>
            <w:shd w:val="clear" w:color="auto" w:fill="auto"/>
          </w:tcPr>
          <w:p w14:paraId="0A2FF46E"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10/22/12</w:t>
            </w:r>
          </w:p>
        </w:tc>
        <w:tc>
          <w:tcPr>
            <w:tcW w:w="6050" w:type="dxa"/>
            <w:shd w:val="clear" w:color="auto" w:fill="auto"/>
          </w:tcPr>
          <w:p w14:paraId="6CC0C63F"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Administrator Briefing/PLC Meeting</w:t>
            </w:r>
          </w:p>
        </w:tc>
        <w:tc>
          <w:tcPr>
            <w:tcW w:w="1440" w:type="dxa"/>
            <w:shd w:val="clear" w:color="auto" w:fill="auto"/>
          </w:tcPr>
          <w:p w14:paraId="3A82581F" w14:textId="77777777" w:rsidR="006E3CC7" w:rsidRPr="0095722C" w:rsidRDefault="006E3CC7" w:rsidP="006E3CC7">
            <w:pPr>
              <w:pStyle w:val="Head3"/>
              <w:keepNext w:val="0"/>
              <w:widowControl w:val="0"/>
              <w:ind w:left="0" w:firstLine="0"/>
              <w:jc w:val="center"/>
              <w:rPr>
                <w:b w:val="0"/>
                <w:color w:val="000000"/>
                <w:sz w:val="22"/>
                <w:szCs w:val="22"/>
              </w:rPr>
            </w:pPr>
            <w:r w:rsidRPr="0095722C">
              <w:rPr>
                <w:b w:val="0"/>
                <w:color w:val="000000"/>
                <w:sz w:val="22"/>
                <w:szCs w:val="22"/>
              </w:rPr>
              <w:t>20</w:t>
            </w:r>
          </w:p>
        </w:tc>
      </w:tr>
      <w:tr w:rsidR="006E3CC7" w:rsidRPr="0095722C" w14:paraId="7EA041BC" w14:textId="77777777" w:rsidTr="00815D57">
        <w:trPr>
          <w:jc w:val="center"/>
        </w:trPr>
        <w:tc>
          <w:tcPr>
            <w:tcW w:w="1551" w:type="dxa"/>
            <w:shd w:val="clear" w:color="auto" w:fill="auto"/>
          </w:tcPr>
          <w:p w14:paraId="5BFF78D7" w14:textId="77777777" w:rsidR="006E3CC7" w:rsidRPr="0095722C" w:rsidRDefault="006E3CC7" w:rsidP="006E3CC7">
            <w:pPr>
              <w:rPr>
                <w:sz w:val="22"/>
                <w:szCs w:val="22"/>
              </w:rPr>
            </w:pPr>
            <w:r w:rsidRPr="0095722C">
              <w:rPr>
                <w:sz w:val="22"/>
                <w:szCs w:val="22"/>
              </w:rPr>
              <w:t>11/05/12</w:t>
            </w:r>
          </w:p>
        </w:tc>
        <w:tc>
          <w:tcPr>
            <w:tcW w:w="6050" w:type="dxa"/>
            <w:shd w:val="clear" w:color="auto" w:fill="auto"/>
          </w:tcPr>
          <w:p w14:paraId="72CBBFF8" w14:textId="77777777" w:rsidR="006E3CC7" w:rsidRPr="0095722C" w:rsidRDefault="006E3CC7" w:rsidP="006E3CC7">
            <w:pPr>
              <w:rPr>
                <w:sz w:val="22"/>
                <w:szCs w:val="22"/>
              </w:rPr>
            </w:pPr>
            <w:r w:rsidRPr="0095722C">
              <w:rPr>
                <w:color w:val="000000"/>
                <w:sz w:val="22"/>
                <w:szCs w:val="22"/>
              </w:rPr>
              <w:t>Administrator Briefing/PLC Meeting held at Tallassee City High School</w:t>
            </w:r>
          </w:p>
        </w:tc>
        <w:tc>
          <w:tcPr>
            <w:tcW w:w="1440" w:type="dxa"/>
            <w:shd w:val="clear" w:color="auto" w:fill="auto"/>
          </w:tcPr>
          <w:p w14:paraId="0D909491" w14:textId="77777777" w:rsidR="006E3CC7" w:rsidRPr="0095722C" w:rsidRDefault="006E3CC7" w:rsidP="006E3CC7">
            <w:pPr>
              <w:jc w:val="center"/>
              <w:rPr>
                <w:sz w:val="22"/>
                <w:szCs w:val="22"/>
              </w:rPr>
            </w:pPr>
            <w:r w:rsidRPr="0095722C">
              <w:rPr>
                <w:sz w:val="22"/>
                <w:szCs w:val="22"/>
              </w:rPr>
              <w:t>30</w:t>
            </w:r>
          </w:p>
        </w:tc>
      </w:tr>
      <w:tr w:rsidR="006E3CC7" w:rsidRPr="0095722C" w14:paraId="13B0040F" w14:textId="77777777" w:rsidTr="00815D57">
        <w:trPr>
          <w:jc w:val="center"/>
        </w:trPr>
        <w:tc>
          <w:tcPr>
            <w:tcW w:w="1551" w:type="dxa"/>
            <w:shd w:val="clear" w:color="auto" w:fill="auto"/>
          </w:tcPr>
          <w:p w14:paraId="6506B8F0" w14:textId="77777777" w:rsidR="006E3CC7" w:rsidRPr="0095722C" w:rsidRDefault="006E3CC7" w:rsidP="006E3CC7">
            <w:pPr>
              <w:rPr>
                <w:sz w:val="22"/>
                <w:szCs w:val="22"/>
              </w:rPr>
            </w:pPr>
            <w:r w:rsidRPr="0095722C">
              <w:rPr>
                <w:sz w:val="22"/>
                <w:szCs w:val="22"/>
              </w:rPr>
              <w:t>11/19/12</w:t>
            </w:r>
          </w:p>
        </w:tc>
        <w:tc>
          <w:tcPr>
            <w:tcW w:w="6050" w:type="dxa"/>
            <w:shd w:val="clear" w:color="auto" w:fill="auto"/>
          </w:tcPr>
          <w:p w14:paraId="4DF1C1E7" w14:textId="77777777" w:rsidR="006E3CC7" w:rsidRPr="0095722C" w:rsidRDefault="006E3CC7" w:rsidP="006E3CC7">
            <w:pPr>
              <w:rPr>
                <w:color w:val="000000"/>
                <w:sz w:val="22"/>
                <w:szCs w:val="22"/>
              </w:rPr>
            </w:pPr>
            <w:r w:rsidRPr="0095722C">
              <w:rPr>
                <w:color w:val="000000"/>
                <w:sz w:val="22"/>
                <w:szCs w:val="22"/>
              </w:rPr>
              <w:t>Administrator PLC Meeting</w:t>
            </w:r>
          </w:p>
          <w:p w14:paraId="4EA89847" w14:textId="77777777" w:rsidR="006E3CC7" w:rsidRPr="0095722C" w:rsidRDefault="006E3CC7" w:rsidP="006E3CC7">
            <w:pPr>
              <w:rPr>
                <w:color w:val="000000"/>
                <w:sz w:val="22"/>
                <w:szCs w:val="22"/>
              </w:rPr>
            </w:pPr>
            <w:r w:rsidRPr="0095722C">
              <w:rPr>
                <w:color w:val="000000"/>
                <w:sz w:val="22"/>
                <w:szCs w:val="22"/>
              </w:rPr>
              <w:t>Alexander City Board of Education</w:t>
            </w:r>
          </w:p>
        </w:tc>
        <w:tc>
          <w:tcPr>
            <w:tcW w:w="1440" w:type="dxa"/>
            <w:shd w:val="clear" w:color="auto" w:fill="auto"/>
          </w:tcPr>
          <w:p w14:paraId="34E6C212" w14:textId="77777777" w:rsidR="006E3CC7" w:rsidRPr="0095722C" w:rsidRDefault="006E3CC7" w:rsidP="006E3CC7">
            <w:pPr>
              <w:jc w:val="center"/>
              <w:rPr>
                <w:sz w:val="22"/>
                <w:szCs w:val="22"/>
              </w:rPr>
            </w:pPr>
            <w:r w:rsidRPr="0095722C">
              <w:rPr>
                <w:sz w:val="22"/>
                <w:szCs w:val="22"/>
              </w:rPr>
              <w:t>18</w:t>
            </w:r>
          </w:p>
        </w:tc>
      </w:tr>
      <w:tr w:rsidR="006E3CC7" w:rsidRPr="0095722C" w14:paraId="0E8CFEB6" w14:textId="77777777" w:rsidTr="00815D57">
        <w:trPr>
          <w:jc w:val="center"/>
        </w:trPr>
        <w:tc>
          <w:tcPr>
            <w:tcW w:w="1551" w:type="dxa"/>
            <w:shd w:val="clear" w:color="auto" w:fill="auto"/>
          </w:tcPr>
          <w:p w14:paraId="62986CEB" w14:textId="77777777" w:rsidR="006E3CC7" w:rsidRPr="0095722C" w:rsidRDefault="006E3CC7" w:rsidP="006E3CC7">
            <w:pPr>
              <w:rPr>
                <w:sz w:val="22"/>
                <w:szCs w:val="22"/>
              </w:rPr>
            </w:pPr>
            <w:r w:rsidRPr="0095722C">
              <w:rPr>
                <w:sz w:val="22"/>
                <w:szCs w:val="22"/>
              </w:rPr>
              <w:t>12/03/12</w:t>
            </w:r>
          </w:p>
        </w:tc>
        <w:tc>
          <w:tcPr>
            <w:tcW w:w="6050" w:type="dxa"/>
            <w:shd w:val="clear" w:color="auto" w:fill="auto"/>
          </w:tcPr>
          <w:p w14:paraId="0C97596D" w14:textId="77777777" w:rsidR="006E3CC7" w:rsidRPr="0095722C" w:rsidRDefault="006E3CC7" w:rsidP="006E3CC7">
            <w:pPr>
              <w:rPr>
                <w:color w:val="000000"/>
                <w:sz w:val="22"/>
                <w:szCs w:val="22"/>
              </w:rPr>
            </w:pPr>
            <w:r w:rsidRPr="0095722C">
              <w:rPr>
                <w:color w:val="000000"/>
                <w:sz w:val="22"/>
                <w:szCs w:val="22"/>
              </w:rPr>
              <w:t>Administrator PLC Meeting</w:t>
            </w:r>
          </w:p>
          <w:p w14:paraId="254E6D36" w14:textId="77777777" w:rsidR="006E3CC7" w:rsidRPr="0095722C" w:rsidRDefault="006E3CC7" w:rsidP="006E3CC7">
            <w:pPr>
              <w:rPr>
                <w:color w:val="000000"/>
                <w:sz w:val="22"/>
                <w:szCs w:val="22"/>
              </w:rPr>
            </w:pPr>
            <w:r w:rsidRPr="0095722C">
              <w:rPr>
                <w:color w:val="000000"/>
                <w:sz w:val="22"/>
                <w:szCs w:val="22"/>
              </w:rPr>
              <w:t>Union Springs Elementary School</w:t>
            </w:r>
          </w:p>
        </w:tc>
        <w:tc>
          <w:tcPr>
            <w:tcW w:w="1440" w:type="dxa"/>
            <w:shd w:val="clear" w:color="auto" w:fill="auto"/>
          </w:tcPr>
          <w:p w14:paraId="4CC07673" w14:textId="77777777" w:rsidR="006E3CC7" w:rsidRPr="0095722C" w:rsidRDefault="006E3CC7" w:rsidP="006E3CC7">
            <w:pPr>
              <w:jc w:val="center"/>
              <w:rPr>
                <w:sz w:val="22"/>
                <w:szCs w:val="22"/>
              </w:rPr>
            </w:pPr>
            <w:r w:rsidRPr="0095722C">
              <w:rPr>
                <w:sz w:val="22"/>
                <w:szCs w:val="22"/>
              </w:rPr>
              <w:t>20</w:t>
            </w:r>
          </w:p>
        </w:tc>
      </w:tr>
      <w:tr w:rsidR="006E3CC7" w:rsidRPr="0095722C" w14:paraId="6744346E" w14:textId="77777777" w:rsidTr="00815D57">
        <w:trPr>
          <w:jc w:val="center"/>
        </w:trPr>
        <w:tc>
          <w:tcPr>
            <w:tcW w:w="1551" w:type="dxa"/>
            <w:shd w:val="clear" w:color="auto" w:fill="auto"/>
          </w:tcPr>
          <w:p w14:paraId="521432EE" w14:textId="77777777" w:rsidR="006E3CC7" w:rsidRPr="0095722C" w:rsidRDefault="006E3CC7" w:rsidP="006E3CC7">
            <w:pPr>
              <w:rPr>
                <w:sz w:val="22"/>
                <w:szCs w:val="22"/>
              </w:rPr>
            </w:pPr>
            <w:r w:rsidRPr="0095722C">
              <w:rPr>
                <w:sz w:val="22"/>
                <w:szCs w:val="22"/>
              </w:rPr>
              <w:t>12/05/12</w:t>
            </w:r>
          </w:p>
        </w:tc>
        <w:tc>
          <w:tcPr>
            <w:tcW w:w="6050" w:type="dxa"/>
            <w:shd w:val="clear" w:color="auto" w:fill="auto"/>
          </w:tcPr>
          <w:p w14:paraId="6BF2B1BF" w14:textId="77777777" w:rsidR="006E3CC7" w:rsidRPr="0095722C" w:rsidRDefault="006E3CC7" w:rsidP="006E3CC7">
            <w:pPr>
              <w:rPr>
                <w:color w:val="000000"/>
                <w:sz w:val="22"/>
                <w:szCs w:val="22"/>
              </w:rPr>
            </w:pPr>
            <w:r w:rsidRPr="0095722C">
              <w:rPr>
                <w:color w:val="000000"/>
                <w:sz w:val="22"/>
                <w:szCs w:val="22"/>
              </w:rPr>
              <w:t>Administrator PLC Meeting</w:t>
            </w:r>
          </w:p>
          <w:p w14:paraId="5899CBB2" w14:textId="77777777" w:rsidR="006E3CC7" w:rsidRPr="0095722C" w:rsidRDefault="006E3CC7" w:rsidP="006E3CC7">
            <w:pPr>
              <w:rPr>
                <w:color w:val="000000"/>
                <w:sz w:val="22"/>
                <w:szCs w:val="22"/>
              </w:rPr>
            </w:pPr>
            <w:r w:rsidRPr="0095722C">
              <w:rPr>
                <w:color w:val="000000"/>
                <w:sz w:val="22"/>
                <w:szCs w:val="22"/>
              </w:rPr>
              <w:t>Tallassee City High School</w:t>
            </w:r>
          </w:p>
        </w:tc>
        <w:tc>
          <w:tcPr>
            <w:tcW w:w="1440" w:type="dxa"/>
            <w:shd w:val="clear" w:color="auto" w:fill="auto"/>
          </w:tcPr>
          <w:p w14:paraId="1F28474E" w14:textId="77777777" w:rsidR="006E3CC7" w:rsidRPr="0095722C" w:rsidRDefault="006E3CC7" w:rsidP="006E3CC7">
            <w:pPr>
              <w:jc w:val="center"/>
              <w:rPr>
                <w:sz w:val="22"/>
                <w:szCs w:val="22"/>
              </w:rPr>
            </w:pPr>
            <w:r w:rsidRPr="0095722C">
              <w:rPr>
                <w:sz w:val="22"/>
                <w:szCs w:val="22"/>
              </w:rPr>
              <w:t>11</w:t>
            </w:r>
          </w:p>
        </w:tc>
      </w:tr>
      <w:tr w:rsidR="006E3CC7" w:rsidRPr="0095722C" w14:paraId="6131A5B3" w14:textId="77777777" w:rsidTr="00815D57">
        <w:trPr>
          <w:jc w:val="center"/>
        </w:trPr>
        <w:tc>
          <w:tcPr>
            <w:tcW w:w="1551" w:type="dxa"/>
            <w:shd w:val="clear" w:color="auto" w:fill="auto"/>
          </w:tcPr>
          <w:p w14:paraId="3E9C4989" w14:textId="77777777" w:rsidR="006E3CC7" w:rsidRPr="0095722C" w:rsidRDefault="006E3CC7" w:rsidP="006E3CC7">
            <w:pPr>
              <w:rPr>
                <w:sz w:val="22"/>
                <w:szCs w:val="22"/>
              </w:rPr>
            </w:pPr>
            <w:r w:rsidRPr="0095722C">
              <w:rPr>
                <w:sz w:val="22"/>
                <w:szCs w:val="22"/>
              </w:rPr>
              <w:t>1/14/13</w:t>
            </w:r>
          </w:p>
        </w:tc>
        <w:tc>
          <w:tcPr>
            <w:tcW w:w="6050" w:type="dxa"/>
            <w:shd w:val="clear" w:color="auto" w:fill="auto"/>
          </w:tcPr>
          <w:p w14:paraId="0CBDE3FD" w14:textId="77777777" w:rsidR="006E3CC7" w:rsidRPr="0095722C" w:rsidRDefault="006E3CC7" w:rsidP="006E3CC7">
            <w:pPr>
              <w:rPr>
                <w:color w:val="000000"/>
                <w:sz w:val="22"/>
                <w:szCs w:val="22"/>
              </w:rPr>
            </w:pPr>
            <w:r w:rsidRPr="0095722C">
              <w:rPr>
                <w:color w:val="000000"/>
                <w:sz w:val="22"/>
                <w:szCs w:val="22"/>
              </w:rPr>
              <w:t>Administrator PLC Meeting held at</w:t>
            </w:r>
          </w:p>
          <w:p w14:paraId="6BE024DE" w14:textId="77777777" w:rsidR="006E3CC7" w:rsidRPr="0095722C" w:rsidRDefault="006E3CC7" w:rsidP="006E3CC7">
            <w:pPr>
              <w:rPr>
                <w:color w:val="000000"/>
                <w:sz w:val="22"/>
                <w:szCs w:val="22"/>
              </w:rPr>
            </w:pPr>
            <w:r w:rsidRPr="0095722C">
              <w:rPr>
                <w:color w:val="000000"/>
                <w:sz w:val="22"/>
                <w:szCs w:val="22"/>
              </w:rPr>
              <w:t>Alexander City Board of Education</w:t>
            </w:r>
          </w:p>
        </w:tc>
        <w:tc>
          <w:tcPr>
            <w:tcW w:w="1440" w:type="dxa"/>
            <w:shd w:val="clear" w:color="auto" w:fill="auto"/>
          </w:tcPr>
          <w:p w14:paraId="10F34F30" w14:textId="77777777" w:rsidR="006E3CC7" w:rsidRPr="0095722C" w:rsidRDefault="006E3CC7" w:rsidP="006E3CC7">
            <w:pPr>
              <w:jc w:val="center"/>
              <w:rPr>
                <w:sz w:val="22"/>
                <w:szCs w:val="22"/>
              </w:rPr>
            </w:pPr>
            <w:r w:rsidRPr="0095722C">
              <w:rPr>
                <w:sz w:val="22"/>
                <w:szCs w:val="22"/>
              </w:rPr>
              <w:t>26</w:t>
            </w:r>
          </w:p>
        </w:tc>
      </w:tr>
      <w:tr w:rsidR="006E3CC7" w:rsidRPr="0095722C" w14:paraId="7861876B" w14:textId="77777777" w:rsidTr="00815D57">
        <w:trPr>
          <w:jc w:val="center"/>
        </w:trPr>
        <w:tc>
          <w:tcPr>
            <w:tcW w:w="1551" w:type="dxa"/>
            <w:shd w:val="clear" w:color="auto" w:fill="auto"/>
          </w:tcPr>
          <w:p w14:paraId="48AEA5E2" w14:textId="77777777" w:rsidR="006E3CC7" w:rsidRPr="0095722C" w:rsidRDefault="006E3CC7" w:rsidP="006E3CC7">
            <w:pPr>
              <w:rPr>
                <w:sz w:val="22"/>
                <w:szCs w:val="22"/>
              </w:rPr>
            </w:pPr>
            <w:r w:rsidRPr="0095722C">
              <w:rPr>
                <w:sz w:val="22"/>
                <w:szCs w:val="22"/>
              </w:rPr>
              <w:t>1/16/13</w:t>
            </w:r>
          </w:p>
        </w:tc>
        <w:tc>
          <w:tcPr>
            <w:tcW w:w="6050" w:type="dxa"/>
            <w:shd w:val="clear" w:color="auto" w:fill="auto"/>
          </w:tcPr>
          <w:p w14:paraId="6F1EB17B" w14:textId="77777777" w:rsidR="006E3CC7" w:rsidRPr="0095722C" w:rsidRDefault="006E3CC7" w:rsidP="006E3CC7">
            <w:pPr>
              <w:rPr>
                <w:color w:val="000000"/>
                <w:sz w:val="22"/>
                <w:szCs w:val="22"/>
              </w:rPr>
            </w:pPr>
            <w:r w:rsidRPr="0095722C">
              <w:rPr>
                <w:color w:val="000000"/>
                <w:sz w:val="22"/>
                <w:szCs w:val="22"/>
              </w:rPr>
              <w:t xml:space="preserve">Administrator PLC Meeting held at </w:t>
            </w:r>
          </w:p>
          <w:p w14:paraId="078BA87C" w14:textId="77777777" w:rsidR="006E3CC7" w:rsidRPr="0095722C" w:rsidRDefault="006E3CC7" w:rsidP="006E3CC7">
            <w:pPr>
              <w:rPr>
                <w:color w:val="000000"/>
                <w:sz w:val="22"/>
                <w:szCs w:val="22"/>
              </w:rPr>
            </w:pPr>
            <w:r w:rsidRPr="0095722C">
              <w:rPr>
                <w:color w:val="000000"/>
                <w:sz w:val="22"/>
                <w:szCs w:val="22"/>
              </w:rPr>
              <w:t>Professional Development Center Bullock County</w:t>
            </w:r>
          </w:p>
        </w:tc>
        <w:tc>
          <w:tcPr>
            <w:tcW w:w="1440" w:type="dxa"/>
            <w:shd w:val="clear" w:color="auto" w:fill="auto"/>
          </w:tcPr>
          <w:p w14:paraId="13CB46A3" w14:textId="77777777" w:rsidR="006E3CC7" w:rsidRPr="0095722C" w:rsidRDefault="006E3CC7" w:rsidP="006E3CC7">
            <w:pPr>
              <w:jc w:val="center"/>
              <w:rPr>
                <w:sz w:val="22"/>
                <w:szCs w:val="22"/>
              </w:rPr>
            </w:pPr>
            <w:r w:rsidRPr="0095722C">
              <w:rPr>
                <w:sz w:val="22"/>
                <w:szCs w:val="22"/>
              </w:rPr>
              <w:t>18</w:t>
            </w:r>
          </w:p>
        </w:tc>
      </w:tr>
      <w:tr w:rsidR="006E3CC7" w:rsidRPr="0095722C" w14:paraId="5A57D34D" w14:textId="77777777" w:rsidTr="00815D57">
        <w:trPr>
          <w:jc w:val="center"/>
        </w:trPr>
        <w:tc>
          <w:tcPr>
            <w:tcW w:w="1551" w:type="dxa"/>
            <w:shd w:val="clear" w:color="auto" w:fill="auto"/>
          </w:tcPr>
          <w:p w14:paraId="50951A84" w14:textId="77777777" w:rsidR="006E3CC7" w:rsidRPr="0095722C" w:rsidRDefault="006E3CC7" w:rsidP="006E3CC7">
            <w:pPr>
              <w:rPr>
                <w:sz w:val="22"/>
                <w:szCs w:val="22"/>
              </w:rPr>
            </w:pPr>
            <w:r w:rsidRPr="0095722C">
              <w:rPr>
                <w:color w:val="000000"/>
                <w:sz w:val="22"/>
                <w:szCs w:val="22"/>
              </w:rPr>
              <w:t>2/2/13</w:t>
            </w:r>
          </w:p>
        </w:tc>
        <w:tc>
          <w:tcPr>
            <w:tcW w:w="6050" w:type="dxa"/>
            <w:shd w:val="clear" w:color="auto" w:fill="auto"/>
          </w:tcPr>
          <w:p w14:paraId="03272388" w14:textId="77777777" w:rsidR="006E3CC7" w:rsidRPr="0095722C" w:rsidRDefault="006E3CC7" w:rsidP="006E3CC7">
            <w:pPr>
              <w:rPr>
                <w:color w:val="000000"/>
                <w:sz w:val="22"/>
                <w:szCs w:val="22"/>
              </w:rPr>
            </w:pPr>
            <w:r w:rsidRPr="0095722C">
              <w:rPr>
                <w:color w:val="000000"/>
                <w:sz w:val="22"/>
                <w:szCs w:val="22"/>
              </w:rPr>
              <w:t>Grade Level Leaders Meeting</w:t>
            </w:r>
          </w:p>
        </w:tc>
        <w:tc>
          <w:tcPr>
            <w:tcW w:w="1440" w:type="dxa"/>
            <w:shd w:val="clear" w:color="auto" w:fill="auto"/>
          </w:tcPr>
          <w:p w14:paraId="0F8AC943" w14:textId="77777777" w:rsidR="006E3CC7" w:rsidRPr="0095722C" w:rsidRDefault="006E3CC7" w:rsidP="006E3CC7">
            <w:pPr>
              <w:jc w:val="center"/>
              <w:rPr>
                <w:sz w:val="22"/>
                <w:szCs w:val="22"/>
              </w:rPr>
            </w:pPr>
            <w:r w:rsidRPr="0095722C">
              <w:rPr>
                <w:sz w:val="22"/>
                <w:szCs w:val="22"/>
              </w:rPr>
              <w:t>68</w:t>
            </w:r>
          </w:p>
        </w:tc>
      </w:tr>
      <w:tr w:rsidR="006E3CC7" w:rsidRPr="0095722C" w14:paraId="32B9B5C2" w14:textId="77777777" w:rsidTr="00815D57">
        <w:trPr>
          <w:jc w:val="center"/>
        </w:trPr>
        <w:tc>
          <w:tcPr>
            <w:tcW w:w="1551" w:type="dxa"/>
            <w:shd w:val="clear" w:color="auto" w:fill="auto"/>
          </w:tcPr>
          <w:p w14:paraId="76521825" w14:textId="77777777" w:rsidR="006E3CC7" w:rsidRPr="0095722C" w:rsidRDefault="006E3CC7" w:rsidP="006E3CC7">
            <w:pPr>
              <w:rPr>
                <w:sz w:val="22"/>
                <w:szCs w:val="22"/>
              </w:rPr>
            </w:pPr>
            <w:r w:rsidRPr="0095722C">
              <w:rPr>
                <w:sz w:val="22"/>
                <w:szCs w:val="22"/>
              </w:rPr>
              <w:t>2/22/13</w:t>
            </w:r>
          </w:p>
        </w:tc>
        <w:tc>
          <w:tcPr>
            <w:tcW w:w="6050" w:type="dxa"/>
            <w:shd w:val="clear" w:color="auto" w:fill="auto"/>
          </w:tcPr>
          <w:p w14:paraId="46754837" w14:textId="77777777" w:rsidR="006E3CC7" w:rsidRPr="0095722C" w:rsidRDefault="006E3CC7" w:rsidP="006E3CC7">
            <w:pPr>
              <w:rPr>
                <w:color w:val="000000"/>
                <w:sz w:val="22"/>
                <w:szCs w:val="22"/>
              </w:rPr>
            </w:pPr>
            <w:r w:rsidRPr="0095722C">
              <w:rPr>
                <w:color w:val="000000"/>
                <w:sz w:val="22"/>
                <w:szCs w:val="22"/>
              </w:rPr>
              <w:t>District Pair PLC Alexander City, Tallapoosa County, Millbrook, and Tallassee City</w:t>
            </w:r>
          </w:p>
        </w:tc>
        <w:tc>
          <w:tcPr>
            <w:tcW w:w="1440" w:type="dxa"/>
            <w:shd w:val="clear" w:color="auto" w:fill="auto"/>
          </w:tcPr>
          <w:p w14:paraId="1C603ABA" w14:textId="77777777" w:rsidR="006E3CC7" w:rsidRPr="0095722C" w:rsidRDefault="006E3CC7" w:rsidP="006E3CC7">
            <w:pPr>
              <w:jc w:val="center"/>
              <w:rPr>
                <w:sz w:val="22"/>
                <w:szCs w:val="22"/>
              </w:rPr>
            </w:pPr>
            <w:r w:rsidRPr="0095722C">
              <w:rPr>
                <w:sz w:val="22"/>
                <w:szCs w:val="22"/>
              </w:rPr>
              <w:t>14</w:t>
            </w:r>
          </w:p>
        </w:tc>
      </w:tr>
      <w:tr w:rsidR="006E3CC7" w:rsidRPr="0095722C" w14:paraId="48E77CC8" w14:textId="77777777" w:rsidTr="00815D57">
        <w:trPr>
          <w:jc w:val="center"/>
        </w:trPr>
        <w:tc>
          <w:tcPr>
            <w:tcW w:w="1551" w:type="dxa"/>
            <w:shd w:val="clear" w:color="auto" w:fill="auto"/>
          </w:tcPr>
          <w:p w14:paraId="197E9232" w14:textId="77777777" w:rsidR="006E3CC7" w:rsidRPr="0095722C" w:rsidRDefault="006E3CC7" w:rsidP="006E3CC7">
            <w:pPr>
              <w:rPr>
                <w:sz w:val="22"/>
                <w:szCs w:val="22"/>
              </w:rPr>
            </w:pPr>
            <w:r w:rsidRPr="0095722C">
              <w:rPr>
                <w:sz w:val="22"/>
                <w:szCs w:val="22"/>
              </w:rPr>
              <w:t>3/1/13</w:t>
            </w:r>
          </w:p>
        </w:tc>
        <w:tc>
          <w:tcPr>
            <w:tcW w:w="6050" w:type="dxa"/>
            <w:shd w:val="clear" w:color="auto" w:fill="auto"/>
          </w:tcPr>
          <w:p w14:paraId="27BB3CEA" w14:textId="77777777" w:rsidR="006E3CC7" w:rsidRPr="0095722C" w:rsidRDefault="006E3CC7" w:rsidP="006E3CC7">
            <w:pPr>
              <w:rPr>
                <w:color w:val="000000"/>
                <w:sz w:val="22"/>
                <w:szCs w:val="22"/>
              </w:rPr>
            </w:pPr>
            <w:r w:rsidRPr="0095722C">
              <w:rPr>
                <w:color w:val="000000"/>
                <w:sz w:val="22"/>
                <w:szCs w:val="22"/>
              </w:rPr>
              <w:t>District Pair PLC Barbour County and Bullock County</w:t>
            </w:r>
          </w:p>
        </w:tc>
        <w:tc>
          <w:tcPr>
            <w:tcW w:w="1440" w:type="dxa"/>
            <w:shd w:val="clear" w:color="auto" w:fill="auto"/>
          </w:tcPr>
          <w:p w14:paraId="551CB20D" w14:textId="77777777" w:rsidR="006E3CC7" w:rsidRPr="0095722C" w:rsidRDefault="006E3CC7" w:rsidP="006E3CC7">
            <w:pPr>
              <w:jc w:val="center"/>
              <w:rPr>
                <w:sz w:val="22"/>
                <w:szCs w:val="22"/>
              </w:rPr>
            </w:pPr>
            <w:r w:rsidRPr="0095722C">
              <w:rPr>
                <w:sz w:val="22"/>
                <w:szCs w:val="22"/>
              </w:rPr>
              <w:t>18</w:t>
            </w:r>
          </w:p>
        </w:tc>
      </w:tr>
      <w:tr w:rsidR="006E3CC7" w:rsidRPr="0095722C" w14:paraId="0625DDF7" w14:textId="77777777" w:rsidTr="00815D57">
        <w:trPr>
          <w:jc w:val="center"/>
        </w:trPr>
        <w:tc>
          <w:tcPr>
            <w:tcW w:w="1551" w:type="dxa"/>
            <w:shd w:val="clear" w:color="auto" w:fill="auto"/>
          </w:tcPr>
          <w:p w14:paraId="73AAD93F" w14:textId="77777777" w:rsidR="006E3CC7" w:rsidRPr="0095722C" w:rsidRDefault="006E3CC7" w:rsidP="006E3CC7">
            <w:pPr>
              <w:rPr>
                <w:sz w:val="22"/>
                <w:szCs w:val="22"/>
              </w:rPr>
            </w:pPr>
            <w:r w:rsidRPr="0095722C">
              <w:rPr>
                <w:sz w:val="22"/>
                <w:szCs w:val="22"/>
              </w:rPr>
              <w:t>3/2/13</w:t>
            </w:r>
          </w:p>
        </w:tc>
        <w:tc>
          <w:tcPr>
            <w:tcW w:w="6050" w:type="dxa"/>
            <w:shd w:val="clear" w:color="auto" w:fill="auto"/>
            <w:vAlign w:val="bottom"/>
          </w:tcPr>
          <w:p w14:paraId="7C5D48DC" w14:textId="77777777" w:rsidR="006E3CC7" w:rsidRPr="0095722C" w:rsidRDefault="006E3CC7" w:rsidP="006E3CC7">
            <w:pPr>
              <w:rPr>
                <w:color w:val="000000"/>
                <w:sz w:val="22"/>
                <w:szCs w:val="22"/>
              </w:rPr>
            </w:pPr>
            <w:r w:rsidRPr="0095722C">
              <w:rPr>
                <w:color w:val="000000"/>
                <w:sz w:val="22"/>
                <w:szCs w:val="22"/>
              </w:rPr>
              <w:t>Kickoff Meeting (teachers)</w:t>
            </w:r>
          </w:p>
        </w:tc>
        <w:tc>
          <w:tcPr>
            <w:tcW w:w="1440" w:type="dxa"/>
            <w:shd w:val="clear" w:color="auto" w:fill="auto"/>
          </w:tcPr>
          <w:p w14:paraId="21C10D3F" w14:textId="77777777" w:rsidR="006E3CC7" w:rsidRPr="0095722C" w:rsidRDefault="006E3CC7" w:rsidP="006E3CC7">
            <w:pPr>
              <w:jc w:val="center"/>
              <w:rPr>
                <w:sz w:val="22"/>
                <w:szCs w:val="22"/>
              </w:rPr>
            </w:pPr>
            <w:r w:rsidRPr="0095722C">
              <w:rPr>
                <w:sz w:val="22"/>
                <w:szCs w:val="22"/>
              </w:rPr>
              <w:t>140</w:t>
            </w:r>
          </w:p>
        </w:tc>
      </w:tr>
      <w:tr w:rsidR="006E3CC7" w:rsidRPr="0095722C" w14:paraId="28780D73" w14:textId="77777777" w:rsidTr="00815D57">
        <w:trPr>
          <w:jc w:val="center"/>
        </w:trPr>
        <w:tc>
          <w:tcPr>
            <w:tcW w:w="1551" w:type="dxa"/>
            <w:shd w:val="clear" w:color="auto" w:fill="auto"/>
          </w:tcPr>
          <w:p w14:paraId="75C1096B" w14:textId="77777777" w:rsidR="006E3CC7" w:rsidRPr="0095722C" w:rsidRDefault="006E3CC7" w:rsidP="006E3CC7">
            <w:pPr>
              <w:rPr>
                <w:sz w:val="22"/>
                <w:szCs w:val="22"/>
              </w:rPr>
            </w:pPr>
            <w:r w:rsidRPr="0095722C">
              <w:rPr>
                <w:sz w:val="22"/>
                <w:szCs w:val="22"/>
              </w:rPr>
              <w:t>4/1/13</w:t>
            </w:r>
          </w:p>
        </w:tc>
        <w:tc>
          <w:tcPr>
            <w:tcW w:w="6050" w:type="dxa"/>
            <w:shd w:val="clear" w:color="auto" w:fill="auto"/>
            <w:vAlign w:val="bottom"/>
          </w:tcPr>
          <w:p w14:paraId="09935306" w14:textId="77777777" w:rsidR="006E3CC7" w:rsidRPr="0095722C" w:rsidRDefault="006E3CC7" w:rsidP="006E3CC7">
            <w:pPr>
              <w:rPr>
                <w:color w:val="000000"/>
                <w:sz w:val="22"/>
                <w:szCs w:val="22"/>
              </w:rPr>
            </w:pPr>
            <w:r w:rsidRPr="0095722C">
              <w:rPr>
                <w:color w:val="000000"/>
                <w:sz w:val="22"/>
                <w:szCs w:val="22"/>
              </w:rPr>
              <w:t>Make up Meeting for Alexander City, Tallapoosa County, Millbrook, and Tallassee City</w:t>
            </w:r>
          </w:p>
        </w:tc>
        <w:tc>
          <w:tcPr>
            <w:tcW w:w="1440" w:type="dxa"/>
            <w:shd w:val="clear" w:color="auto" w:fill="auto"/>
          </w:tcPr>
          <w:p w14:paraId="73E4B81C" w14:textId="77777777" w:rsidR="006E3CC7" w:rsidRPr="0095722C" w:rsidRDefault="006E3CC7" w:rsidP="006E3CC7">
            <w:pPr>
              <w:jc w:val="center"/>
              <w:rPr>
                <w:sz w:val="22"/>
                <w:szCs w:val="22"/>
              </w:rPr>
            </w:pPr>
            <w:r w:rsidRPr="0095722C">
              <w:rPr>
                <w:sz w:val="22"/>
                <w:szCs w:val="22"/>
              </w:rPr>
              <w:t>20</w:t>
            </w:r>
          </w:p>
        </w:tc>
      </w:tr>
      <w:tr w:rsidR="006E3CC7" w:rsidRPr="0095722C" w14:paraId="0243E535" w14:textId="77777777" w:rsidTr="00815D57">
        <w:trPr>
          <w:jc w:val="center"/>
        </w:trPr>
        <w:tc>
          <w:tcPr>
            <w:tcW w:w="1551" w:type="dxa"/>
            <w:shd w:val="clear" w:color="auto" w:fill="auto"/>
          </w:tcPr>
          <w:p w14:paraId="20A8B13F" w14:textId="77777777" w:rsidR="006E3CC7" w:rsidRPr="0095722C" w:rsidRDefault="006E3CC7" w:rsidP="006E3CC7">
            <w:pPr>
              <w:rPr>
                <w:sz w:val="22"/>
                <w:szCs w:val="22"/>
              </w:rPr>
            </w:pPr>
            <w:r w:rsidRPr="0095722C">
              <w:rPr>
                <w:sz w:val="22"/>
                <w:szCs w:val="22"/>
              </w:rPr>
              <w:t>4/2/13</w:t>
            </w:r>
          </w:p>
        </w:tc>
        <w:tc>
          <w:tcPr>
            <w:tcW w:w="6050" w:type="dxa"/>
            <w:shd w:val="clear" w:color="auto" w:fill="auto"/>
            <w:vAlign w:val="bottom"/>
          </w:tcPr>
          <w:p w14:paraId="02A487C5" w14:textId="77777777" w:rsidR="006E3CC7" w:rsidRPr="0095722C" w:rsidRDefault="006E3CC7" w:rsidP="006E3CC7">
            <w:pPr>
              <w:rPr>
                <w:color w:val="000000"/>
                <w:sz w:val="22"/>
                <w:szCs w:val="22"/>
              </w:rPr>
            </w:pPr>
            <w:r w:rsidRPr="0095722C">
              <w:rPr>
                <w:color w:val="000000"/>
                <w:sz w:val="22"/>
                <w:szCs w:val="22"/>
              </w:rPr>
              <w:t>Grade Level Leaders Workshop Barbour County and Bullock County</w:t>
            </w:r>
          </w:p>
        </w:tc>
        <w:tc>
          <w:tcPr>
            <w:tcW w:w="1440" w:type="dxa"/>
            <w:shd w:val="clear" w:color="auto" w:fill="auto"/>
          </w:tcPr>
          <w:p w14:paraId="7CF947C9" w14:textId="77777777" w:rsidR="006E3CC7" w:rsidRPr="0095722C" w:rsidRDefault="006E3CC7" w:rsidP="006E3CC7">
            <w:pPr>
              <w:jc w:val="center"/>
              <w:rPr>
                <w:sz w:val="22"/>
                <w:szCs w:val="22"/>
              </w:rPr>
            </w:pPr>
            <w:r w:rsidRPr="0095722C">
              <w:rPr>
                <w:sz w:val="22"/>
                <w:szCs w:val="22"/>
              </w:rPr>
              <w:t>23</w:t>
            </w:r>
          </w:p>
        </w:tc>
      </w:tr>
      <w:tr w:rsidR="006E3CC7" w:rsidRPr="0095722C" w14:paraId="47CDE141" w14:textId="77777777" w:rsidTr="00815D57">
        <w:trPr>
          <w:jc w:val="center"/>
        </w:trPr>
        <w:tc>
          <w:tcPr>
            <w:tcW w:w="1551" w:type="dxa"/>
            <w:shd w:val="clear" w:color="auto" w:fill="auto"/>
          </w:tcPr>
          <w:p w14:paraId="01BCDE20" w14:textId="77777777" w:rsidR="006E3CC7" w:rsidRPr="0095722C" w:rsidRDefault="006E3CC7" w:rsidP="006E3CC7">
            <w:pPr>
              <w:rPr>
                <w:sz w:val="22"/>
                <w:szCs w:val="22"/>
              </w:rPr>
            </w:pPr>
            <w:r w:rsidRPr="0095722C">
              <w:rPr>
                <w:sz w:val="22"/>
                <w:szCs w:val="22"/>
              </w:rPr>
              <w:t>4/8/13</w:t>
            </w:r>
          </w:p>
        </w:tc>
        <w:tc>
          <w:tcPr>
            <w:tcW w:w="6050" w:type="dxa"/>
            <w:shd w:val="clear" w:color="auto" w:fill="auto"/>
          </w:tcPr>
          <w:p w14:paraId="45A22A20" w14:textId="77777777" w:rsidR="006E3CC7" w:rsidRPr="0095722C" w:rsidRDefault="006E3CC7" w:rsidP="006E3CC7">
            <w:pPr>
              <w:rPr>
                <w:color w:val="000000"/>
                <w:sz w:val="22"/>
                <w:szCs w:val="22"/>
              </w:rPr>
            </w:pPr>
            <w:r w:rsidRPr="0095722C">
              <w:rPr>
                <w:sz w:val="22"/>
                <w:szCs w:val="22"/>
              </w:rPr>
              <w:t xml:space="preserve">Administrator </w:t>
            </w:r>
            <w:r w:rsidRPr="0095722C">
              <w:rPr>
                <w:color w:val="000000"/>
                <w:sz w:val="22"/>
                <w:szCs w:val="22"/>
              </w:rPr>
              <w:t xml:space="preserve">PLC </w:t>
            </w:r>
            <w:r w:rsidRPr="0095722C">
              <w:rPr>
                <w:sz w:val="22"/>
                <w:szCs w:val="22"/>
              </w:rPr>
              <w:t>Meeting – Barbour and Bullock</w:t>
            </w:r>
          </w:p>
        </w:tc>
        <w:tc>
          <w:tcPr>
            <w:tcW w:w="1440" w:type="dxa"/>
            <w:shd w:val="clear" w:color="auto" w:fill="auto"/>
          </w:tcPr>
          <w:p w14:paraId="7936D673" w14:textId="77777777" w:rsidR="006E3CC7" w:rsidRPr="0095722C" w:rsidRDefault="006E3CC7" w:rsidP="006E3CC7">
            <w:pPr>
              <w:jc w:val="center"/>
              <w:rPr>
                <w:sz w:val="22"/>
                <w:szCs w:val="22"/>
              </w:rPr>
            </w:pPr>
            <w:r w:rsidRPr="0095722C">
              <w:rPr>
                <w:sz w:val="22"/>
                <w:szCs w:val="22"/>
              </w:rPr>
              <w:t>12</w:t>
            </w:r>
          </w:p>
        </w:tc>
      </w:tr>
      <w:tr w:rsidR="006E3CC7" w:rsidRPr="0095722C" w14:paraId="5BE8120C" w14:textId="77777777" w:rsidTr="00815D57">
        <w:trPr>
          <w:jc w:val="center"/>
        </w:trPr>
        <w:tc>
          <w:tcPr>
            <w:tcW w:w="1551" w:type="dxa"/>
            <w:shd w:val="clear" w:color="auto" w:fill="auto"/>
          </w:tcPr>
          <w:p w14:paraId="40474E9C" w14:textId="77777777" w:rsidR="006E3CC7" w:rsidRPr="0095722C" w:rsidRDefault="006E3CC7" w:rsidP="006E3CC7">
            <w:pPr>
              <w:rPr>
                <w:sz w:val="22"/>
                <w:szCs w:val="22"/>
              </w:rPr>
            </w:pPr>
            <w:r w:rsidRPr="0095722C">
              <w:rPr>
                <w:sz w:val="22"/>
                <w:szCs w:val="22"/>
              </w:rPr>
              <w:t>4/12/13</w:t>
            </w:r>
          </w:p>
        </w:tc>
        <w:tc>
          <w:tcPr>
            <w:tcW w:w="6050" w:type="dxa"/>
            <w:shd w:val="clear" w:color="auto" w:fill="auto"/>
          </w:tcPr>
          <w:p w14:paraId="0A9F81E7" w14:textId="77777777" w:rsidR="006E3CC7" w:rsidRPr="0095722C" w:rsidRDefault="006E3CC7" w:rsidP="006E3CC7">
            <w:pPr>
              <w:rPr>
                <w:color w:val="000000"/>
                <w:sz w:val="22"/>
                <w:szCs w:val="22"/>
              </w:rPr>
            </w:pPr>
            <w:r w:rsidRPr="0095722C">
              <w:rPr>
                <w:sz w:val="22"/>
                <w:szCs w:val="22"/>
              </w:rPr>
              <w:t xml:space="preserve">Administrator </w:t>
            </w:r>
            <w:r w:rsidRPr="0095722C">
              <w:rPr>
                <w:color w:val="000000"/>
                <w:sz w:val="22"/>
                <w:szCs w:val="22"/>
              </w:rPr>
              <w:t xml:space="preserve">PLC </w:t>
            </w:r>
            <w:r w:rsidRPr="0095722C">
              <w:rPr>
                <w:sz w:val="22"/>
                <w:szCs w:val="22"/>
              </w:rPr>
              <w:t xml:space="preserve">Meeting – Alexander City, Dadeville, </w:t>
            </w:r>
            <w:proofErr w:type="gramStart"/>
            <w:r w:rsidRPr="0095722C">
              <w:rPr>
                <w:sz w:val="22"/>
                <w:szCs w:val="22"/>
              </w:rPr>
              <w:t>Millbrook</w:t>
            </w:r>
            <w:proofErr w:type="gramEnd"/>
            <w:r w:rsidRPr="0095722C">
              <w:rPr>
                <w:sz w:val="22"/>
                <w:szCs w:val="22"/>
              </w:rPr>
              <w:t xml:space="preserve"> and Tallassee City Schools</w:t>
            </w:r>
          </w:p>
        </w:tc>
        <w:tc>
          <w:tcPr>
            <w:tcW w:w="1440" w:type="dxa"/>
            <w:shd w:val="clear" w:color="auto" w:fill="auto"/>
          </w:tcPr>
          <w:p w14:paraId="24473C7B" w14:textId="77777777" w:rsidR="006E3CC7" w:rsidRPr="0095722C" w:rsidRDefault="006E3CC7" w:rsidP="006E3CC7">
            <w:pPr>
              <w:jc w:val="center"/>
              <w:rPr>
                <w:sz w:val="22"/>
                <w:szCs w:val="22"/>
              </w:rPr>
            </w:pPr>
            <w:r w:rsidRPr="0095722C">
              <w:rPr>
                <w:sz w:val="22"/>
                <w:szCs w:val="22"/>
              </w:rPr>
              <w:t>17</w:t>
            </w:r>
          </w:p>
        </w:tc>
      </w:tr>
      <w:tr w:rsidR="006E3CC7" w:rsidRPr="0095722C" w14:paraId="121336EC" w14:textId="77777777" w:rsidTr="00815D57">
        <w:trPr>
          <w:jc w:val="center"/>
        </w:trPr>
        <w:tc>
          <w:tcPr>
            <w:tcW w:w="1551" w:type="dxa"/>
            <w:shd w:val="clear" w:color="auto" w:fill="auto"/>
          </w:tcPr>
          <w:p w14:paraId="71094E9E" w14:textId="77777777" w:rsidR="006E3CC7" w:rsidRPr="0095722C" w:rsidRDefault="006E3CC7" w:rsidP="006E3CC7">
            <w:pPr>
              <w:rPr>
                <w:sz w:val="22"/>
                <w:szCs w:val="22"/>
              </w:rPr>
            </w:pPr>
            <w:r w:rsidRPr="0095722C">
              <w:rPr>
                <w:sz w:val="22"/>
                <w:szCs w:val="22"/>
              </w:rPr>
              <w:t>4/22/13</w:t>
            </w:r>
          </w:p>
        </w:tc>
        <w:tc>
          <w:tcPr>
            <w:tcW w:w="6050" w:type="dxa"/>
            <w:shd w:val="clear" w:color="auto" w:fill="auto"/>
          </w:tcPr>
          <w:p w14:paraId="0D19F1B2" w14:textId="77777777" w:rsidR="006E3CC7" w:rsidRPr="0095722C" w:rsidRDefault="006E3CC7" w:rsidP="006E3CC7">
            <w:pPr>
              <w:rPr>
                <w:color w:val="000000"/>
                <w:sz w:val="22"/>
                <w:szCs w:val="22"/>
              </w:rPr>
            </w:pPr>
            <w:r w:rsidRPr="0095722C">
              <w:rPr>
                <w:sz w:val="22"/>
                <w:szCs w:val="22"/>
              </w:rPr>
              <w:t>Chapter 1 of High School PLC’s Book Study</w:t>
            </w:r>
          </w:p>
        </w:tc>
        <w:tc>
          <w:tcPr>
            <w:tcW w:w="1440" w:type="dxa"/>
            <w:shd w:val="clear" w:color="auto" w:fill="auto"/>
          </w:tcPr>
          <w:p w14:paraId="3759FB87" w14:textId="77777777" w:rsidR="006E3CC7" w:rsidRPr="0095722C" w:rsidRDefault="006E3CC7" w:rsidP="006E3CC7">
            <w:pPr>
              <w:jc w:val="center"/>
              <w:rPr>
                <w:sz w:val="22"/>
                <w:szCs w:val="22"/>
              </w:rPr>
            </w:pPr>
            <w:r w:rsidRPr="0095722C">
              <w:rPr>
                <w:sz w:val="22"/>
                <w:szCs w:val="22"/>
              </w:rPr>
              <w:t>5</w:t>
            </w:r>
          </w:p>
        </w:tc>
      </w:tr>
      <w:tr w:rsidR="006E3CC7" w:rsidRPr="0095722C" w14:paraId="44ED1D5F" w14:textId="77777777" w:rsidTr="00815D57">
        <w:trPr>
          <w:jc w:val="center"/>
        </w:trPr>
        <w:tc>
          <w:tcPr>
            <w:tcW w:w="1551" w:type="dxa"/>
            <w:shd w:val="clear" w:color="auto" w:fill="auto"/>
          </w:tcPr>
          <w:p w14:paraId="062EBD27" w14:textId="77777777" w:rsidR="006E3CC7" w:rsidRPr="0095722C" w:rsidRDefault="006E3CC7" w:rsidP="006E3CC7">
            <w:pPr>
              <w:rPr>
                <w:sz w:val="22"/>
                <w:szCs w:val="22"/>
              </w:rPr>
            </w:pPr>
            <w:r w:rsidRPr="0095722C">
              <w:rPr>
                <w:sz w:val="22"/>
                <w:szCs w:val="22"/>
              </w:rPr>
              <w:t>4/24/13</w:t>
            </w:r>
          </w:p>
        </w:tc>
        <w:tc>
          <w:tcPr>
            <w:tcW w:w="6050" w:type="dxa"/>
            <w:shd w:val="clear" w:color="auto" w:fill="auto"/>
          </w:tcPr>
          <w:p w14:paraId="4A1B243C" w14:textId="77777777" w:rsidR="006E3CC7" w:rsidRPr="0095722C" w:rsidRDefault="006E3CC7" w:rsidP="006E3CC7">
            <w:pPr>
              <w:rPr>
                <w:color w:val="000000"/>
                <w:sz w:val="22"/>
                <w:szCs w:val="22"/>
              </w:rPr>
            </w:pPr>
            <w:r w:rsidRPr="0095722C">
              <w:rPr>
                <w:sz w:val="22"/>
                <w:szCs w:val="22"/>
              </w:rPr>
              <w:t>Grade Level Leaders Workshop Alex City &amp; Dadeville</w:t>
            </w:r>
          </w:p>
        </w:tc>
        <w:tc>
          <w:tcPr>
            <w:tcW w:w="1440" w:type="dxa"/>
            <w:shd w:val="clear" w:color="auto" w:fill="auto"/>
          </w:tcPr>
          <w:p w14:paraId="0E49EBF0" w14:textId="77777777" w:rsidR="006E3CC7" w:rsidRPr="0095722C" w:rsidRDefault="006E3CC7" w:rsidP="006E3CC7">
            <w:pPr>
              <w:jc w:val="center"/>
              <w:rPr>
                <w:sz w:val="22"/>
                <w:szCs w:val="22"/>
              </w:rPr>
            </w:pPr>
            <w:r w:rsidRPr="0095722C">
              <w:rPr>
                <w:sz w:val="22"/>
                <w:szCs w:val="22"/>
              </w:rPr>
              <w:t>25</w:t>
            </w:r>
          </w:p>
        </w:tc>
      </w:tr>
      <w:tr w:rsidR="006E3CC7" w:rsidRPr="0095722C" w14:paraId="0E39DA89" w14:textId="77777777" w:rsidTr="00815D57">
        <w:trPr>
          <w:jc w:val="center"/>
        </w:trPr>
        <w:tc>
          <w:tcPr>
            <w:tcW w:w="1551" w:type="dxa"/>
            <w:shd w:val="clear" w:color="auto" w:fill="auto"/>
          </w:tcPr>
          <w:p w14:paraId="578C8E6A" w14:textId="77777777" w:rsidR="006E3CC7" w:rsidRPr="0095722C" w:rsidRDefault="006E3CC7" w:rsidP="006E3CC7">
            <w:pPr>
              <w:rPr>
                <w:sz w:val="22"/>
                <w:szCs w:val="22"/>
              </w:rPr>
            </w:pPr>
            <w:r w:rsidRPr="0095722C">
              <w:rPr>
                <w:sz w:val="22"/>
                <w:szCs w:val="22"/>
              </w:rPr>
              <w:t>4/24/13</w:t>
            </w:r>
          </w:p>
        </w:tc>
        <w:tc>
          <w:tcPr>
            <w:tcW w:w="6050" w:type="dxa"/>
            <w:shd w:val="clear" w:color="auto" w:fill="auto"/>
            <w:vAlign w:val="bottom"/>
          </w:tcPr>
          <w:p w14:paraId="46406E98" w14:textId="77777777" w:rsidR="006E3CC7" w:rsidRPr="0095722C" w:rsidRDefault="006E3CC7" w:rsidP="006E3CC7">
            <w:pPr>
              <w:rPr>
                <w:color w:val="000000"/>
                <w:sz w:val="22"/>
                <w:szCs w:val="22"/>
              </w:rPr>
            </w:pPr>
            <w:r w:rsidRPr="0095722C">
              <w:rPr>
                <w:color w:val="000000"/>
                <w:sz w:val="22"/>
                <w:szCs w:val="22"/>
              </w:rPr>
              <w:t>Grade Level Leaders Tallassee City and Middle Brook</w:t>
            </w:r>
          </w:p>
        </w:tc>
        <w:tc>
          <w:tcPr>
            <w:tcW w:w="1440" w:type="dxa"/>
            <w:shd w:val="clear" w:color="auto" w:fill="auto"/>
          </w:tcPr>
          <w:p w14:paraId="30DFA140" w14:textId="77777777" w:rsidR="006E3CC7" w:rsidRPr="0095722C" w:rsidRDefault="006E3CC7" w:rsidP="006E3CC7">
            <w:pPr>
              <w:jc w:val="center"/>
              <w:rPr>
                <w:sz w:val="22"/>
                <w:szCs w:val="22"/>
              </w:rPr>
            </w:pPr>
            <w:r w:rsidRPr="0095722C">
              <w:rPr>
                <w:sz w:val="22"/>
                <w:szCs w:val="22"/>
              </w:rPr>
              <w:t>16</w:t>
            </w:r>
          </w:p>
        </w:tc>
      </w:tr>
      <w:tr w:rsidR="006E3CC7" w:rsidRPr="0095722C" w14:paraId="40CF5D3E"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5C817BC8" w14:textId="77777777" w:rsidR="006E3CC7" w:rsidRPr="0095722C" w:rsidRDefault="006E3CC7" w:rsidP="006E3CC7">
            <w:pPr>
              <w:rPr>
                <w:sz w:val="22"/>
                <w:szCs w:val="22"/>
              </w:rPr>
            </w:pPr>
            <w:r w:rsidRPr="0095722C">
              <w:rPr>
                <w:sz w:val="22"/>
                <w:szCs w:val="22"/>
              </w:rPr>
              <w:t>5/15/13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6E768278" w14:textId="77777777" w:rsidR="006E3CC7" w:rsidRPr="0095722C" w:rsidRDefault="006E3CC7" w:rsidP="006E3CC7">
            <w:pPr>
              <w:rPr>
                <w:color w:val="000000"/>
                <w:sz w:val="22"/>
                <w:szCs w:val="22"/>
              </w:rPr>
            </w:pPr>
            <w:r w:rsidRPr="0095722C">
              <w:rPr>
                <w:color w:val="000000"/>
                <w:sz w:val="22"/>
                <w:szCs w:val="22"/>
              </w:rPr>
              <w:t xml:space="preserve">GLL/ Administrator Meeting, Barbour,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781520" w14:textId="77777777" w:rsidR="006E3CC7" w:rsidRPr="0095722C" w:rsidRDefault="006E3CC7" w:rsidP="006E3CC7">
            <w:pPr>
              <w:jc w:val="center"/>
              <w:rPr>
                <w:sz w:val="22"/>
                <w:szCs w:val="22"/>
              </w:rPr>
            </w:pPr>
            <w:r w:rsidRPr="0095722C">
              <w:rPr>
                <w:sz w:val="22"/>
                <w:szCs w:val="22"/>
              </w:rPr>
              <w:t>11</w:t>
            </w:r>
          </w:p>
        </w:tc>
      </w:tr>
      <w:tr w:rsidR="006E3CC7" w:rsidRPr="0095722C" w14:paraId="004956E6"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E38ED96" w14:textId="77777777" w:rsidR="006E3CC7" w:rsidRPr="0095722C" w:rsidRDefault="006E3CC7" w:rsidP="006E3CC7">
            <w:pPr>
              <w:rPr>
                <w:sz w:val="22"/>
                <w:szCs w:val="22"/>
              </w:rPr>
            </w:pPr>
            <w:r w:rsidRPr="0095722C">
              <w:rPr>
                <w:sz w:val="22"/>
                <w:szCs w:val="22"/>
              </w:rPr>
              <w:t>5/15/13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18FF7A12" w14:textId="77777777" w:rsidR="006E3CC7" w:rsidRPr="0095722C" w:rsidRDefault="006E3CC7" w:rsidP="006E3CC7">
            <w:pPr>
              <w:rPr>
                <w:color w:val="000000"/>
                <w:sz w:val="22"/>
                <w:szCs w:val="22"/>
              </w:rPr>
            </w:pPr>
            <w:r w:rsidRPr="0095722C">
              <w:rPr>
                <w:color w:val="000000"/>
                <w:sz w:val="22"/>
                <w:szCs w:val="22"/>
              </w:rPr>
              <w:t xml:space="preserve">GLL/ Administrator Meeting, Bullock,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FAD1A5" w14:textId="77777777" w:rsidR="006E3CC7" w:rsidRPr="0095722C" w:rsidRDefault="006E3CC7" w:rsidP="006E3CC7">
            <w:pPr>
              <w:jc w:val="center"/>
              <w:rPr>
                <w:sz w:val="22"/>
                <w:szCs w:val="22"/>
              </w:rPr>
            </w:pPr>
            <w:r w:rsidRPr="0095722C">
              <w:rPr>
                <w:sz w:val="22"/>
                <w:szCs w:val="22"/>
              </w:rPr>
              <w:t>16</w:t>
            </w:r>
          </w:p>
        </w:tc>
      </w:tr>
      <w:tr w:rsidR="006E3CC7" w:rsidRPr="0095722C" w14:paraId="3517D1EA"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189772A0" w14:textId="77777777" w:rsidR="006E3CC7" w:rsidRPr="0095722C" w:rsidRDefault="006E3CC7" w:rsidP="006E3CC7">
            <w:pPr>
              <w:rPr>
                <w:sz w:val="22"/>
                <w:szCs w:val="22"/>
              </w:rPr>
            </w:pPr>
            <w:r w:rsidRPr="0095722C">
              <w:rPr>
                <w:sz w:val="22"/>
                <w:szCs w:val="22"/>
              </w:rPr>
              <w:t>5/16/13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5151908" w14:textId="77777777" w:rsidR="006E3CC7" w:rsidRPr="0095722C" w:rsidRDefault="006E3CC7" w:rsidP="006E3CC7">
            <w:pPr>
              <w:rPr>
                <w:color w:val="000000"/>
                <w:sz w:val="22"/>
                <w:szCs w:val="22"/>
              </w:rPr>
            </w:pPr>
            <w:r w:rsidRPr="0095722C">
              <w:rPr>
                <w:color w:val="000000"/>
                <w:sz w:val="22"/>
                <w:szCs w:val="22"/>
              </w:rPr>
              <w:t xml:space="preserve">GLL/ Administrator Meeting, Alexander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6DEC88" w14:textId="77777777" w:rsidR="006E3CC7" w:rsidRPr="0095722C" w:rsidRDefault="006E3CC7" w:rsidP="006E3CC7">
            <w:pPr>
              <w:jc w:val="center"/>
              <w:rPr>
                <w:sz w:val="22"/>
                <w:szCs w:val="22"/>
              </w:rPr>
            </w:pPr>
            <w:r w:rsidRPr="0095722C">
              <w:rPr>
                <w:sz w:val="22"/>
                <w:szCs w:val="22"/>
              </w:rPr>
              <w:t>20</w:t>
            </w:r>
          </w:p>
        </w:tc>
      </w:tr>
      <w:tr w:rsidR="006E3CC7" w:rsidRPr="0095722C" w14:paraId="01C8D0E0"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DDCC5FE" w14:textId="77777777" w:rsidR="006E3CC7" w:rsidRPr="0095722C" w:rsidRDefault="006E3CC7" w:rsidP="006E3CC7">
            <w:pPr>
              <w:rPr>
                <w:sz w:val="22"/>
                <w:szCs w:val="22"/>
              </w:rPr>
            </w:pPr>
            <w:r w:rsidRPr="0095722C">
              <w:rPr>
                <w:sz w:val="22"/>
                <w:szCs w:val="22"/>
              </w:rPr>
              <w:t>5/16/13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49A49856" w14:textId="77777777" w:rsidR="006E3CC7" w:rsidRPr="0095722C" w:rsidRDefault="006E3CC7" w:rsidP="006E3CC7">
            <w:pPr>
              <w:rPr>
                <w:color w:val="000000"/>
                <w:sz w:val="22"/>
                <w:szCs w:val="22"/>
              </w:rPr>
            </w:pPr>
            <w:r w:rsidRPr="0095722C">
              <w:rPr>
                <w:color w:val="000000"/>
                <w:sz w:val="22"/>
                <w:szCs w:val="22"/>
              </w:rPr>
              <w:t>GLL/ Administrator Meeting, Tallapoosa County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4E6D8" w14:textId="77777777" w:rsidR="006E3CC7" w:rsidRPr="0095722C" w:rsidRDefault="006E3CC7" w:rsidP="006E3CC7">
            <w:pPr>
              <w:jc w:val="center"/>
              <w:rPr>
                <w:sz w:val="22"/>
                <w:szCs w:val="22"/>
              </w:rPr>
            </w:pPr>
            <w:r w:rsidRPr="0095722C">
              <w:rPr>
                <w:sz w:val="22"/>
                <w:szCs w:val="22"/>
              </w:rPr>
              <w:t>16</w:t>
            </w:r>
          </w:p>
        </w:tc>
      </w:tr>
      <w:tr w:rsidR="006E3CC7" w:rsidRPr="0095722C" w14:paraId="60711585"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1001E424" w14:textId="77777777" w:rsidR="006E3CC7" w:rsidRPr="0095722C" w:rsidRDefault="006E3CC7" w:rsidP="006E3CC7">
            <w:pPr>
              <w:rPr>
                <w:sz w:val="22"/>
                <w:szCs w:val="22"/>
              </w:rPr>
            </w:pPr>
            <w:r w:rsidRPr="0095722C">
              <w:rPr>
                <w:sz w:val="22"/>
                <w:szCs w:val="22"/>
              </w:rPr>
              <w:t>5/22/13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3399E67D" w14:textId="77777777" w:rsidR="006E3CC7" w:rsidRPr="0095722C" w:rsidRDefault="006E3CC7" w:rsidP="006E3CC7">
            <w:pPr>
              <w:rPr>
                <w:color w:val="000000"/>
                <w:sz w:val="22"/>
                <w:szCs w:val="22"/>
              </w:rPr>
            </w:pPr>
            <w:r w:rsidRPr="0095722C">
              <w:rPr>
                <w:color w:val="000000"/>
                <w:sz w:val="22"/>
                <w:szCs w:val="22"/>
              </w:rPr>
              <w:t>GLL/ Administrator Meeting, Tallassee 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2C16BD" w14:textId="77777777" w:rsidR="006E3CC7" w:rsidRPr="0095722C" w:rsidRDefault="006E3CC7" w:rsidP="006E3CC7">
            <w:pPr>
              <w:jc w:val="center"/>
              <w:rPr>
                <w:sz w:val="22"/>
                <w:szCs w:val="22"/>
              </w:rPr>
            </w:pPr>
            <w:r w:rsidRPr="0095722C">
              <w:rPr>
                <w:sz w:val="22"/>
                <w:szCs w:val="22"/>
              </w:rPr>
              <w:t>12</w:t>
            </w:r>
          </w:p>
        </w:tc>
      </w:tr>
      <w:tr w:rsidR="006E3CC7" w:rsidRPr="0095722C" w14:paraId="34E8D1C0"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D536661" w14:textId="77777777" w:rsidR="006E3CC7" w:rsidRPr="0095722C" w:rsidRDefault="006E3CC7" w:rsidP="006E3CC7">
            <w:pPr>
              <w:rPr>
                <w:sz w:val="22"/>
                <w:szCs w:val="22"/>
              </w:rPr>
            </w:pPr>
            <w:r w:rsidRPr="0095722C">
              <w:rPr>
                <w:sz w:val="22"/>
                <w:szCs w:val="22"/>
              </w:rPr>
              <w:t>5/23/13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338B99FD" w14:textId="77777777" w:rsidR="006E3CC7" w:rsidRPr="0095722C" w:rsidRDefault="006E3CC7" w:rsidP="006E3CC7">
            <w:pPr>
              <w:rPr>
                <w:color w:val="000000"/>
                <w:sz w:val="22"/>
                <w:szCs w:val="22"/>
              </w:rPr>
            </w:pPr>
            <w:r w:rsidRPr="0095722C">
              <w:rPr>
                <w:color w:val="000000"/>
                <w:sz w:val="22"/>
                <w:szCs w:val="22"/>
              </w:rPr>
              <w:t>GLL/ Administrator Meeting, Elmore County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9F5767" w14:textId="77777777" w:rsidR="006E3CC7" w:rsidRPr="0095722C" w:rsidRDefault="006E3CC7" w:rsidP="006E3CC7">
            <w:pPr>
              <w:jc w:val="center"/>
              <w:rPr>
                <w:sz w:val="22"/>
                <w:szCs w:val="22"/>
              </w:rPr>
            </w:pPr>
            <w:r w:rsidRPr="0095722C">
              <w:rPr>
                <w:sz w:val="22"/>
                <w:szCs w:val="22"/>
              </w:rPr>
              <w:t>20</w:t>
            </w:r>
          </w:p>
        </w:tc>
      </w:tr>
      <w:tr w:rsidR="006E3CC7" w:rsidRPr="0095722C" w14:paraId="7A5D6A70"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2C38997" w14:textId="77777777" w:rsidR="006E3CC7" w:rsidRPr="0095722C" w:rsidRDefault="006E3CC7" w:rsidP="006E3CC7">
            <w:pPr>
              <w:rPr>
                <w:sz w:val="22"/>
                <w:szCs w:val="22"/>
              </w:rPr>
            </w:pPr>
            <w:r w:rsidRPr="0095722C">
              <w:rPr>
                <w:sz w:val="22"/>
                <w:szCs w:val="22"/>
              </w:rPr>
              <w:t>7/24/13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28253B4" w14:textId="77777777" w:rsidR="006E3CC7" w:rsidRPr="0095722C" w:rsidRDefault="003776A6" w:rsidP="006E3CC7">
            <w:pPr>
              <w:rPr>
                <w:color w:val="000000"/>
                <w:sz w:val="22"/>
                <w:szCs w:val="22"/>
              </w:rPr>
            </w:pPr>
            <w:r w:rsidRPr="0095722C">
              <w:rPr>
                <w:color w:val="000000"/>
                <w:sz w:val="22"/>
                <w:szCs w:val="22"/>
              </w:rPr>
              <w:t>Developing Effective Leaders Conference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D1DECE" w14:textId="77777777" w:rsidR="006E3CC7" w:rsidRPr="0095722C" w:rsidRDefault="003776A6" w:rsidP="006E3CC7">
            <w:pPr>
              <w:jc w:val="center"/>
              <w:rPr>
                <w:sz w:val="22"/>
                <w:szCs w:val="22"/>
              </w:rPr>
            </w:pPr>
            <w:r w:rsidRPr="0095722C">
              <w:rPr>
                <w:sz w:val="22"/>
                <w:szCs w:val="22"/>
              </w:rPr>
              <w:t>52</w:t>
            </w:r>
          </w:p>
        </w:tc>
      </w:tr>
      <w:tr w:rsidR="003776A6" w:rsidRPr="0095722C" w14:paraId="5D7E2BC5"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CC94737" w14:textId="77777777" w:rsidR="003776A6" w:rsidRPr="0095722C" w:rsidRDefault="003776A6" w:rsidP="006E3CC7">
            <w:pPr>
              <w:rPr>
                <w:sz w:val="22"/>
                <w:szCs w:val="22"/>
              </w:rPr>
            </w:pPr>
            <w:r w:rsidRPr="0095722C">
              <w:rPr>
                <w:sz w:val="22"/>
                <w:szCs w:val="22"/>
              </w:rPr>
              <w:t>7/29/13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0BE04FE" w14:textId="77777777" w:rsidR="003776A6" w:rsidRPr="0095722C" w:rsidRDefault="003776A6" w:rsidP="006E3CC7">
            <w:pPr>
              <w:rPr>
                <w:color w:val="000000"/>
                <w:sz w:val="22"/>
                <w:szCs w:val="22"/>
              </w:rPr>
            </w:pPr>
            <w:r w:rsidRPr="0095722C">
              <w:rPr>
                <w:color w:val="000000"/>
                <w:sz w:val="22"/>
                <w:szCs w:val="22"/>
              </w:rPr>
              <w:t>Triad Planning Meeting for Fall Kickoff Workshops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D22911" w14:textId="77777777" w:rsidR="003776A6" w:rsidRPr="0095722C" w:rsidRDefault="003776A6" w:rsidP="006E3CC7">
            <w:pPr>
              <w:jc w:val="center"/>
              <w:rPr>
                <w:sz w:val="22"/>
                <w:szCs w:val="22"/>
              </w:rPr>
            </w:pPr>
            <w:r w:rsidRPr="0095722C">
              <w:rPr>
                <w:sz w:val="22"/>
                <w:szCs w:val="22"/>
              </w:rPr>
              <w:t>12</w:t>
            </w:r>
          </w:p>
        </w:tc>
      </w:tr>
      <w:tr w:rsidR="003776A6" w:rsidRPr="0095722C" w14:paraId="2C84A42A"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4C620B8E" w14:textId="77777777" w:rsidR="003776A6" w:rsidRPr="0095722C" w:rsidRDefault="003776A6" w:rsidP="006E3CC7">
            <w:pPr>
              <w:rPr>
                <w:sz w:val="22"/>
                <w:szCs w:val="22"/>
              </w:rPr>
            </w:pPr>
            <w:r w:rsidRPr="0095722C">
              <w:rPr>
                <w:sz w:val="22"/>
                <w:szCs w:val="22"/>
              </w:rPr>
              <w:t>8/9/13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686226CB" w14:textId="77777777" w:rsidR="003776A6" w:rsidRPr="0095722C" w:rsidRDefault="003776A6" w:rsidP="006E3CC7">
            <w:pPr>
              <w:rPr>
                <w:color w:val="000000"/>
                <w:sz w:val="22"/>
                <w:szCs w:val="22"/>
              </w:rPr>
            </w:pPr>
            <w:r w:rsidRPr="0095722C">
              <w:rPr>
                <w:color w:val="000000"/>
                <w:sz w:val="22"/>
                <w:szCs w:val="22"/>
              </w:rPr>
              <w:t>Kickoff Meeting Alexander 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771C48" w14:textId="77777777" w:rsidR="003776A6" w:rsidRPr="0095722C" w:rsidRDefault="003776A6" w:rsidP="006E3CC7">
            <w:pPr>
              <w:jc w:val="center"/>
              <w:rPr>
                <w:sz w:val="22"/>
                <w:szCs w:val="22"/>
              </w:rPr>
            </w:pPr>
            <w:r w:rsidRPr="0095722C">
              <w:rPr>
                <w:sz w:val="22"/>
                <w:szCs w:val="22"/>
              </w:rPr>
              <w:t>23</w:t>
            </w:r>
          </w:p>
        </w:tc>
      </w:tr>
      <w:tr w:rsidR="003776A6" w:rsidRPr="0095722C" w14:paraId="2A459006"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779AA6F6" w14:textId="77777777" w:rsidR="003776A6" w:rsidRPr="0095722C" w:rsidRDefault="003776A6" w:rsidP="006E3CC7">
            <w:pPr>
              <w:rPr>
                <w:sz w:val="22"/>
                <w:szCs w:val="22"/>
              </w:rPr>
            </w:pPr>
            <w:r w:rsidRPr="0095722C">
              <w:rPr>
                <w:sz w:val="22"/>
                <w:szCs w:val="22"/>
              </w:rPr>
              <w:t>8/12/13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304250E" w14:textId="77777777" w:rsidR="003776A6" w:rsidRPr="0095722C" w:rsidRDefault="003776A6" w:rsidP="006E3CC7">
            <w:pPr>
              <w:rPr>
                <w:color w:val="000000"/>
                <w:sz w:val="22"/>
                <w:szCs w:val="22"/>
              </w:rPr>
            </w:pPr>
            <w:r w:rsidRPr="0095722C">
              <w:rPr>
                <w:color w:val="000000"/>
                <w:sz w:val="22"/>
                <w:szCs w:val="22"/>
              </w:rPr>
              <w:t>Kickoff Meeting Tallassee 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0E3CF6" w14:textId="77777777" w:rsidR="003776A6" w:rsidRPr="0095722C" w:rsidRDefault="003776A6" w:rsidP="00815D57">
            <w:pPr>
              <w:jc w:val="center"/>
              <w:rPr>
                <w:sz w:val="22"/>
                <w:szCs w:val="22"/>
              </w:rPr>
            </w:pPr>
            <w:r w:rsidRPr="0095722C">
              <w:rPr>
                <w:sz w:val="22"/>
                <w:szCs w:val="22"/>
              </w:rPr>
              <w:t>6</w:t>
            </w:r>
            <w:r w:rsidR="00815D57" w:rsidRPr="0095722C">
              <w:rPr>
                <w:sz w:val="22"/>
                <w:szCs w:val="22"/>
              </w:rPr>
              <w:t>6</w:t>
            </w:r>
          </w:p>
        </w:tc>
      </w:tr>
      <w:tr w:rsidR="00815D57" w:rsidRPr="0095722C" w14:paraId="75F2CA76" w14:textId="77777777" w:rsidTr="001E6228">
        <w:trPr>
          <w:trHeight w:val="287"/>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49B2FAD0" w14:textId="77777777" w:rsidR="00815D57" w:rsidRPr="0095722C" w:rsidRDefault="00815D57" w:rsidP="00815D57">
            <w:pPr>
              <w:rPr>
                <w:sz w:val="22"/>
                <w:szCs w:val="22"/>
              </w:rPr>
            </w:pPr>
            <w:r w:rsidRPr="0095722C">
              <w:rPr>
                <w:sz w:val="22"/>
                <w:szCs w:val="22"/>
              </w:rPr>
              <w:lastRenderedPageBreak/>
              <w:t>8/12/13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724CE616" w14:textId="77777777" w:rsidR="00815D57" w:rsidRPr="0095722C" w:rsidRDefault="00815D57" w:rsidP="00815D57">
            <w:pPr>
              <w:rPr>
                <w:color w:val="000000"/>
                <w:sz w:val="22"/>
                <w:szCs w:val="22"/>
              </w:rPr>
            </w:pPr>
            <w:r w:rsidRPr="0095722C">
              <w:rPr>
                <w:color w:val="000000"/>
                <w:sz w:val="22"/>
                <w:szCs w:val="22"/>
              </w:rPr>
              <w:t>Millbrook Middle School Grade level leaders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23C2BF" w14:textId="77777777" w:rsidR="00815D57" w:rsidRPr="0095722C" w:rsidRDefault="00815D57" w:rsidP="00815D57">
            <w:pPr>
              <w:jc w:val="center"/>
              <w:rPr>
                <w:sz w:val="22"/>
                <w:szCs w:val="22"/>
              </w:rPr>
            </w:pPr>
            <w:r w:rsidRPr="0095722C">
              <w:rPr>
                <w:sz w:val="22"/>
                <w:szCs w:val="22"/>
              </w:rPr>
              <w:t>9</w:t>
            </w:r>
          </w:p>
        </w:tc>
      </w:tr>
      <w:tr w:rsidR="00815D57" w:rsidRPr="0095722C" w14:paraId="668F41F7"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7E4E1018" w14:textId="77777777" w:rsidR="00815D57" w:rsidRPr="0095722C" w:rsidRDefault="00815D57" w:rsidP="00815D57">
            <w:pPr>
              <w:rPr>
                <w:sz w:val="22"/>
                <w:szCs w:val="22"/>
              </w:rPr>
            </w:pPr>
            <w:r w:rsidRPr="0095722C">
              <w:rPr>
                <w:sz w:val="22"/>
                <w:szCs w:val="22"/>
              </w:rPr>
              <w:t>8/14/13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13CC530C" w14:textId="77777777" w:rsidR="00815D57" w:rsidRPr="0095722C" w:rsidRDefault="00815D57" w:rsidP="00815D57">
            <w:pPr>
              <w:rPr>
                <w:color w:val="000000"/>
                <w:sz w:val="22"/>
                <w:szCs w:val="22"/>
              </w:rPr>
            </w:pPr>
            <w:r w:rsidRPr="0095722C">
              <w:rPr>
                <w:color w:val="000000"/>
                <w:sz w:val="22"/>
                <w:szCs w:val="22"/>
              </w:rPr>
              <w:t>Dadeville (Elementary and Middle School) Grade level Leaders Fall Kick Off Meeting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9A9D3F" w14:textId="77777777" w:rsidR="00815D57" w:rsidRPr="0095722C" w:rsidRDefault="00815D57" w:rsidP="00815D57">
            <w:pPr>
              <w:jc w:val="center"/>
              <w:rPr>
                <w:sz w:val="22"/>
                <w:szCs w:val="22"/>
              </w:rPr>
            </w:pPr>
            <w:r w:rsidRPr="0095722C">
              <w:rPr>
                <w:sz w:val="22"/>
                <w:szCs w:val="22"/>
              </w:rPr>
              <w:t>9</w:t>
            </w:r>
          </w:p>
        </w:tc>
      </w:tr>
      <w:tr w:rsidR="00815D57" w:rsidRPr="0095722C" w14:paraId="27601D19"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20E296E5" w14:textId="77777777" w:rsidR="00815D57" w:rsidRPr="0095722C" w:rsidRDefault="00815D57" w:rsidP="00815D57">
            <w:pPr>
              <w:rPr>
                <w:sz w:val="22"/>
                <w:szCs w:val="22"/>
              </w:rPr>
            </w:pPr>
            <w:r w:rsidRPr="0095722C">
              <w:rPr>
                <w:sz w:val="22"/>
                <w:szCs w:val="22"/>
              </w:rPr>
              <w:t>9/7/13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2FC393D4" w14:textId="77777777" w:rsidR="00815D57" w:rsidRPr="0095722C" w:rsidRDefault="00815D57" w:rsidP="00815D57">
            <w:pPr>
              <w:rPr>
                <w:color w:val="000000"/>
                <w:sz w:val="22"/>
                <w:szCs w:val="22"/>
              </w:rPr>
            </w:pPr>
            <w:r w:rsidRPr="0095722C">
              <w:rPr>
                <w:color w:val="000000"/>
                <w:sz w:val="22"/>
                <w:szCs w:val="22"/>
              </w:rPr>
              <w:t>Bullock and Barbour Kick-off Meeting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0AEE2D" w14:textId="77777777" w:rsidR="00815D57" w:rsidRPr="0095722C" w:rsidRDefault="00815D57" w:rsidP="00815D57">
            <w:pPr>
              <w:jc w:val="center"/>
              <w:rPr>
                <w:sz w:val="22"/>
                <w:szCs w:val="22"/>
              </w:rPr>
            </w:pPr>
            <w:r w:rsidRPr="0095722C">
              <w:rPr>
                <w:sz w:val="22"/>
                <w:szCs w:val="22"/>
              </w:rPr>
              <w:t>9</w:t>
            </w:r>
          </w:p>
        </w:tc>
      </w:tr>
    </w:tbl>
    <w:p w14:paraId="2D491F86" w14:textId="77777777" w:rsidR="00815D57" w:rsidRPr="0095722C" w:rsidRDefault="00815D57" w:rsidP="00815D57">
      <w:pPr>
        <w:rPr>
          <w:rFonts w:eastAsia="MS Mincho"/>
          <w:vanish/>
          <w:lang w:eastAsia="ja-JP"/>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030"/>
        <w:gridCol w:w="1440"/>
      </w:tblGrid>
      <w:tr w:rsidR="00815D57" w:rsidRPr="0095722C" w14:paraId="05140891" w14:textId="77777777" w:rsidTr="00DC1A0F">
        <w:tc>
          <w:tcPr>
            <w:tcW w:w="1530" w:type="dxa"/>
            <w:shd w:val="clear" w:color="auto" w:fill="auto"/>
          </w:tcPr>
          <w:p w14:paraId="694B308B"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10/11/2013</w:t>
            </w:r>
          </w:p>
        </w:tc>
        <w:tc>
          <w:tcPr>
            <w:tcW w:w="6030" w:type="dxa"/>
            <w:shd w:val="clear" w:color="auto" w:fill="auto"/>
          </w:tcPr>
          <w:p w14:paraId="04922EAC" w14:textId="77777777" w:rsidR="00815D57" w:rsidRPr="0095722C" w:rsidRDefault="00815D57" w:rsidP="00815D57">
            <w:pPr>
              <w:widowControl w:val="0"/>
              <w:autoSpaceDE w:val="0"/>
              <w:autoSpaceDN w:val="0"/>
              <w:adjustRightInd w:val="0"/>
              <w:rPr>
                <w:iCs/>
                <w:sz w:val="22"/>
                <w:szCs w:val="22"/>
              </w:rPr>
            </w:pPr>
            <w:r w:rsidRPr="0095722C">
              <w:rPr>
                <w:iCs/>
                <w:sz w:val="22"/>
                <w:szCs w:val="22"/>
              </w:rPr>
              <w:t>Tallassee City Schools Administrator PLU Meeting, Tallassee Elementary School</w:t>
            </w:r>
          </w:p>
        </w:tc>
        <w:tc>
          <w:tcPr>
            <w:tcW w:w="1440" w:type="dxa"/>
            <w:shd w:val="clear" w:color="auto" w:fill="auto"/>
          </w:tcPr>
          <w:p w14:paraId="77153EB8"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10</w:t>
            </w:r>
          </w:p>
        </w:tc>
      </w:tr>
      <w:tr w:rsidR="00815D57" w:rsidRPr="0095722C" w14:paraId="74699042" w14:textId="77777777" w:rsidTr="00DC1A0F">
        <w:tc>
          <w:tcPr>
            <w:tcW w:w="1530" w:type="dxa"/>
            <w:shd w:val="clear" w:color="auto" w:fill="auto"/>
          </w:tcPr>
          <w:p w14:paraId="6C994F8E"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10/11/2013</w:t>
            </w:r>
          </w:p>
        </w:tc>
        <w:tc>
          <w:tcPr>
            <w:tcW w:w="6030" w:type="dxa"/>
            <w:shd w:val="clear" w:color="auto" w:fill="auto"/>
          </w:tcPr>
          <w:p w14:paraId="508DF338" w14:textId="77777777" w:rsidR="00815D57" w:rsidRPr="0095722C" w:rsidRDefault="00815D57" w:rsidP="00815D57">
            <w:pPr>
              <w:widowControl w:val="0"/>
              <w:autoSpaceDE w:val="0"/>
              <w:autoSpaceDN w:val="0"/>
              <w:adjustRightInd w:val="0"/>
              <w:rPr>
                <w:iCs/>
                <w:sz w:val="22"/>
                <w:szCs w:val="22"/>
              </w:rPr>
            </w:pPr>
            <w:r w:rsidRPr="0095722C">
              <w:rPr>
                <w:iCs/>
                <w:sz w:val="22"/>
                <w:szCs w:val="22"/>
              </w:rPr>
              <w:t>Tallassee City Schools GLL PLC Meeting, Tallassee Elementary School</w:t>
            </w:r>
          </w:p>
        </w:tc>
        <w:tc>
          <w:tcPr>
            <w:tcW w:w="1440" w:type="dxa"/>
            <w:shd w:val="clear" w:color="auto" w:fill="auto"/>
          </w:tcPr>
          <w:p w14:paraId="70B89644"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12</w:t>
            </w:r>
          </w:p>
        </w:tc>
      </w:tr>
      <w:tr w:rsidR="00815D57" w:rsidRPr="0095722C" w14:paraId="1EE2667C" w14:textId="77777777" w:rsidTr="00DC1A0F">
        <w:tc>
          <w:tcPr>
            <w:tcW w:w="1530" w:type="dxa"/>
            <w:shd w:val="clear" w:color="auto" w:fill="auto"/>
          </w:tcPr>
          <w:p w14:paraId="10D02100"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10/15/2013</w:t>
            </w:r>
          </w:p>
        </w:tc>
        <w:tc>
          <w:tcPr>
            <w:tcW w:w="6030" w:type="dxa"/>
            <w:shd w:val="clear" w:color="auto" w:fill="auto"/>
          </w:tcPr>
          <w:p w14:paraId="1B8EBB91" w14:textId="77777777" w:rsidR="00815D57" w:rsidRPr="0095722C" w:rsidRDefault="00815D57" w:rsidP="00815D57">
            <w:pPr>
              <w:widowControl w:val="0"/>
              <w:autoSpaceDE w:val="0"/>
              <w:autoSpaceDN w:val="0"/>
              <w:adjustRightInd w:val="0"/>
              <w:rPr>
                <w:iCs/>
                <w:sz w:val="22"/>
                <w:szCs w:val="22"/>
              </w:rPr>
            </w:pPr>
            <w:r w:rsidRPr="0095722C">
              <w:rPr>
                <w:iCs/>
                <w:sz w:val="22"/>
                <w:szCs w:val="22"/>
              </w:rPr>
              <w:t>Barbour County, Administrator PLU Meeting, Barbour County Intermediate</w:t>
            </w:r>
          </w:p>
        </w:tc>
        <w:tc>
          <w:tcPr>
            <w:tcW w:w="1440" w:type="dxa"/>
            <w:shd w:val="clear" w:color="auto" w:fill="auto"/>
          </w:tcPr>
          <w:p w14:paraId="4DBE76DA"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9</w:t>
            </w:r>
          </w:p>
        </w:tc>
      </w:tr>
      <w:tr w:rsidR="00815D57" w:rsidRPr="0095722C" w14:paraId="5B895AE3" w14:textId="77777777" w:rsidTr="00DC1A0F">
        <w:tc>
          <w:tcPr>
            <w:tcW w:w="1530" w:type="dxa"/>
            <w:shd w:val="clear" w:color="auto" w:fill="auto"/>
          </w:tcPr>
          <w:p w14:paraId="6E825BFD"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10/15/2013</w:t>
            </w:r>
          </w:p>
        </w:tc>
        <w:tc>
          <w:tcPr>
            <w:tcW w:w="6030" w:type="dxa"/>
            <w:shd w:val="clear" w:color="auto" w:fill="auto"/>
          </w:tcPr>
          <w:p w14:paraId="1A0FFAEA" w14:textId="77777777" w:rsidR="00815D57" w:rsidRPr="0095722C" w:rsidRDefault="00815D57" w:rsidP="00815D57">
            <w:pPr>
              <w:widowControl w:val="0"/>
              <w:autoSpaceDE w:val="0"/>
              <w:autoSpaceDN w:val="0"/>
              <w:adjustRightInd w:val="0"/>
              <w:rPr>
                <w:iCs/>
                <w:sz w:val="22"/>
                <w:szCs w:val="22"/>
              </w:rPr>
            </w:pPr>
            <w:r w:rsidRPr="0095722C">
              <w:rPr>
                <w:iCs/>
                <w:sz w:val="22"/>
                <w:szCs w:val="22"/>
              </w:rPr>
              <w:t xml:space="preserve">Barbour County, GLL PLC Meeting, Barbour County Intermediate </w:t>
            </w:r>
          </w:p>
        </w:tc>
        <w:tc>
          <w:tcPr>
            <w:tcW w:w="1440" w:type="dxa"/>
            <w:shd w:val="clear" w:color="auto" w:fill="auto"/>
          </w:tcPr>
          <w:p w14:paraId="72199C2D"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11</w:t>
            </w:r>
          </w:p>
        </w:tc>
      </w:tr>
      <w:tr w:rsidR="00815D57" w:rsidRPr="0095722C" w14:paraId="12CBD31A" w14:textId="77777777" w:rsidTr="00DC1A0F">
        <w:tc>
          <w:tcPr>
            <w:tcW w:w="1530" w:type="dxa"/>
            <w:shd w:val="clear" w:color="auto" w:fill="auto"/>
          </w:tcPr>
          <w:p w14:paraId="3F70B013"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10/29/2013</w:t>
            </w:r>
          </w:p>
        </w:tc>
        <w:tc>
          <w:tcPr>
            <w:tcW w:w="6030" w:type="dxa"/>
            <w:shd w:val="clear" w:color="auto" w:fill="auto"/>
          </w:tcPr>
          <w:p w14:paraId="611F9B2C" w14:textId="77777777" w:rsidR="00815D57" w:rsidRPr="0095722C" w:rsidRDefault="00815D57" w:rsidP="00815D57">
            <w:pPr>
              <w:widowControl w:val="0"/>
              <w:autoSpaceDE w:val="0"/>
              <w:autoSpaceDN w:val="0"/>
              <w:adjustRightInd w:val="0"/>
              <w:rPr>
                <w:iCs/>
                <w:sz w:val="22"/>
                <w:szCs w:val="22"/>
              </w:rPr>
            </w:pPr>
            <w:r w:rsidRPr="0095722C">
              <w:rPr>
                <w:iCs/>
                <w:sz w:val="22"/>
                <w:szCs w:val="22"/>
              </w:rPr>
              <w:t>Alex City, Dadeville, &amp; Elmore County, Administrator PLU Meeting, Elmore County Board of Education</w:t>
            </w:r>
          </w:p>
        </w:tc>
        <w:tc>
          <w:tcPr>
            <w:tcW w:w="1440" w:type="dxa"/>
            <w:shd w:val="clear" w:color="auto" w:fill="auto"/>
          </w:tcPr>
          <w:p w14:paraId="1490D1C3"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21</w:t>
            </w:r>
          </w:p>
        </w:tc>
      </w:tr>
      <w:tr w:rsidR="00815D57" w:rsidRPr="0095722C" w14:paraId="41AA7D33" w14:textId="77777777" w:rsidTr="00DC1A0F">
        <w:tc>
          <w:tcPr>
            <w:tcW w:w="1530" w:type="dxa"/>
            <w:shd w:val="clear" w:color="auto" w:fill="auto"/>
          </w:tcPr>
          <w:p w14:paraId="306E34D5" w14:textId="77777777" w:rsidR="00815D57" w:rsidRPr="0095722C" w:rsidRDefault="00815D57" w:rsidP="00815D57">
            <w:pPr>
              <w:widowControl w:val="0"/>
              <w:autoSpaceDE w:val="0"/>
              <w:autoSpaceDN w:val="0"/>
              <w:adjustRightInd w:val="0"/>
              <w:rPr>
                <w:iCs/>
                <w:sz w:val="22"/>
                <w:szCs w:val="22"/>
              </w:rPr>
            </w:pPr>
            <w:r w:rsidRPr="0095722C">
              <w:rPr>
                <w:iCs/>
                <w:sz w:val="22"/>
                <w:szCs w:val="22"/>
              </w:rPr>
              <w:t>11/05/2013</w:t>
            </w:r>
          </w:p>
        </w:tc>
        <w:tc>
          <w:tcPr>
            <w:tcW w:w="6030" w:type="dxa"/>
            <w:shd w:val="clear" w:color="auto" w:fill="auto"/>
          </w:tcPr>
          <w:p w14:paraId="0EEDA58D" w14:textId="77777777" w:rsidR="00815D57" w:rsidRPr="0095722C" w:rsidRDefault="00815D57" w:rsidP="00815D57">
            <w:pPr>
              <w:rPr>
                <w:iCs/>
                <w:color w:val="000000"/>
                <w:sz w:val="22"/>
                <w:szCs w:val="22"/>
              </w:rPr>
            </w:pPr>
            <w:r w:rsidRPr="0095722C">
              <w:rPr>
                <w:iCs/>
                <w:color w:val="000000"/>
                <w:sz w:val="22"/>
                <w:szCs w:val="22"/>
              </w:rPr>
              <w:t>Dadeville Elementary Kickoff</w:t>
            </w:r>
          </w:p>
        </w:tc>
        <w:tc>
          <w:tcPr>
            <w:tcW w:w="1440" w:type="dxa"/>
            <w:shd w:val="clear" w:color="auto" w:fill="auto"/>
          </w:tcPr>
          <w:p w14:paraId="4DF4C15A"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24</w:t>
            </w:r>
          </w:p>
        </w:tc>
      </w:tr>
      <w:tr w:rsidR="00815D57" w:rsidRPr="0095722C" w14:paraId="35A54726" w14:textId="77777777" w:rsidTr="00DC1A0F">
        <w:tc>
          <w:tcPr>
            <w:tcW w:w="1530" w:type="dxa"/>
            <w:shd w:val="clear" w:color="auto" w:fill="auto"/>
          </w:tcPr>
          <w:p w14:paraId="4491EFC2" w14:textId="77777777" w:rsidR="00815D57" w:rsidRPr="0095722C" w:rsidRDefault="00815D57" w:rsidP="00815D57">
            <w:pPr>
              <w:widowControl w:val="0"/>
              <w:autoSpaceDE w:val="0"/>
              <w:autoSpaceDN w:val="0"/>
              <w:adjustRightInd w:val="0"/>
              <w:rPr>
                <w:iCs/>
                <w:sz w:val="22"/>
                <w:szCs w:val="22"/>
              </w:rPr>
            </w:pPr>
            <w:r w:rsidRPr="0095722C">
              <w:rPr>
                <w:iCs/>
                <w:sz w:val="22"/>
                <w:szCs w:val="22"/>
              </w:rPr>
              <w:t>12/4/13</w:t>
            </w:r>
          </w:p>
        </w:tc>
        <w:tc>
          <w:tcPr>
            <w:tcW w:w="6030" w:type="dxa"/>
            <w:shd w:val="clear" w:color="auto" w:fill="auto"/>
          </w:tcPr>
          <w:p w14:paraId="2DA7C456" w14:textId="77777777" w:rsidR="00815D57" w:rsidRPr="0095722C" w:rsidRDefault="00815D57" w:rsidP="00815D57">
            <w:pPr>
              <w:rPr>
                <w:iCs/>
                <w:color w:val="000000"/>
                <w:sz w:val="22"/>
                <w:szCs w:val="22"/>
              </w:rPr>
            </w:pPr>
            <w:r w:rsidRPr="0095722C">
              <w:rPr>
                <w:iCs/>
                <w:sz w:val="22"/>
                <w:szCs w:val="22"/>
              </w:rPr>
              <w:t>Jim Pearson Elementary Kickoff</w:t>
            </w:r>
          </w:p>
        </w:tc>
        <w:tc>
          <w:tcPr>
            <w:tcW w:w="1440" w:type="dxa"/>
            <w:shd w:val="clear" w:color="auto" w:fill="auto"/>
          </w:tcPr>
          <w:p w14:paraId="1823EF6F"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45</w:t>
            </w:r>
          </w:p>
        </w:tc>
      </w:tr>
      <w:tr w:rsidR="00815D57" w:rsidRPr="0095722C" w14:paraId="1429D182" w14:textId="77777777" w:rsidTr="00DC1A0F">
        <w:tc>
          <w:tcPr>
            <w:tcW w:w="1530" w:type="dxa"/>
            <w:shd w:val="clear" w:color="auto" w:fill="auto"/>
          </w:tcPr>
          <w:p w14:paraId="20A73DC5" w14:textId="77777777" w:rsidR="00815D57" w:rsidRPr="0095722C" w:rsidRDefault="00815D57" w:rsidP="00815D57">
            <w:pPr>
              <w:widowControl w:val="0"/>
              <w:autoSpaceDE w:val="0"/>
              <w:autoSpaceDN w:val="0"/>
              <w:adjustRightInd w:val="0"/>
              <w:rPr>
                <w:iCs/>
                <w:sz w:val="22"/>
                <w:szCs w:val="22"/>
              </w:rPr>
            </w:pPr>
            <w:r w:rsidRPr="0095722C">
              <w:rPr>
                <w:iCs/>
                <w:sz w:val="22"/>
                <w:szCs w:val="22"/>
              </w:rPr>
              <w:t>12/9/13</w:t>
            </w:r>
          </w:p>
        </w:tc>
        <w:tc>
          <w:tcPr>
            <w:tcW w:w="6030" w:type="dxa"/>
            <w:shd w:val="clear" w:color="auto" w:fill="auto"/>
          </w:tcPr>
          <w:p w14:paraId="4AF9748D" w14:textId="77777777" w:rsidR="00815D57" w:rsidRPr="0095722C" w:rsidRDefault="00815D57" w:rsidP="00815D57">
            <w:pPr>
              <w:rPr>
                <w:iCs/>
                <w:color w:val="000000"/>
                <w:sz w:val="22"/>
                <w:szCs w:val="22"/>
              </w:rPr>
            </w:pPr>
            <w:r w:rsidRPr="0095722C">
              <w:rPr>
                <w:iCs/>
                <w:sz w:val="22"/>
                <w:szCs w:val="22"/>
              </w:rPr>
              <w:t>Tallassee City Schools Administrator Briefing and PLU</w:t>
            </w:r>
          </w:p>
        </w:tc>
        <w:tc>
          <w:tcPr>
            <w:tcW w:w="1440" w:type="dxa"/>
            <w:shd w:val="clear" w:color="auto" w:fill="auto"/>
          </w:tcPr>
          <w:p w14:paraId="5EF911B9"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10</w:t>
            </w:r>
          </w:p>
        </w:tc>
      </w:tr>
      <w:tr w:rsidR="00815D57" w:rsidRPr="0095722C" w14:paraId="1292F179" w14:textId="77777777" w:rsidTr="00DC1A0F">
        <w:tc>
          <w:tcPr>
            <w:tcW w:w="1530" w:type="dxa"/>
            <w:shd w:val="clear" w:color="auto" w:fill="auto"/>
          </w:tcPr>
          <w:p w14:paraId="23571FE6" w14:textId="77777777" w:rsidR="00815D57" w:rsidRPr="0095722C" w:rsidRDefault="00815D57" w:rsidP="00815D57">
            <w:pPr>
              <w:widowControl w:val="0"/>
              <w:autoSpaceDE w:val="0"/>
              <w:autoSpaceDN w:val="0"/>
              <w:adjustRightInd w:val="0"/>
              <w:rPr>
                <w:iCs/>
                <w:sz w:val="22"/>
                <w:szCs w:val="22"/>
              </w:rPr>
            </w:pPr>
            <w:r w:rsidRPr="0095722C">
              <w:rPr>
                <w:iCs/>
                <w:sz w:val="22"/>
                <w:szCs w:val="22"/>
              </w:rPr>
              <w:t>12/13/13</w:t>
            </w:r>
          </w:p>
        </w:tc>
        <w:tc>
          <w:tcPr>
            <w:tcW w:w="6030" w:type="dxa"/>
            <w:shd w:val="clear" w:color="auto" w:fill="auto"/>
          </w:tcPr>
          <w:p w14:paraId="606F92D2" w14:textId="77777777" w:rsidR="00815D57" w:rsidRPr="0095722C" w:rsidRDefault="00815D57" w:rsidP="00815D57">
            <w:pPr>
              <w:rPr>
                <w:iCs/>
                <w:sz w:val="22"/>
                <w:szCs w:val="22"/>
              </w:rPr>
            </w:pPr>
            <w:r w:rsidRPr="0095722C">
              <w:rPr>
                <w:iCs/>
                <w:sz w:val="22"/>
                <w:szCs w:val="22"/>
              </w:rPr>
              <w:t>Alex City, Dadeville, &amp; Elmore County, Administrator PLU Meeting, Elmore County Board of Education</w:t>
            </w:r>
          </w:p>
        </w:tc>
        <w:tc>
          <w:tcPr>
            <w:tcW w:w="1440" w:type="dxa"/>
            <w:shd w:val="clear" w:color="auto" w:fill="auto"/>
          </w:tcPr>
          <w:p w14:paraId="33605B15"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13</w:t>
            </w:r>
          </w:p>
        </w:tc>
      </w:tr>
      <w:tr w:rsidR="00387B25" w:rsidRPr="0095722C" w14:paraId="3B0FD2F1" w14:textId="77777777" w:rsidTr="00DC1A0F">
        <w:tc>
          <w:tcPr>
            <w:tcW w:w="1530" w:type="dxa"/>
            <w:shd w:val="clear" w:color="auto" w:fill="auto"/>
          </w:tcPr>
          <w:p w14:paraId="2A467551"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1/13/14</w:t>
            </w:r>
          </w:p>
        </w:tc>
        <w:tc>
          <w:tcPr>
            <w:tcW w:w="6030" w:type="dxa"/>
            <w:shd w:val="clear" w:color="auto" w:fill="auto"/>
          </w:tcPr>
          <w:p w14:paraId="6C0F6D67"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 xml:space="preserve">Alexander City and Dadeville, Administrator Briefing and PLU </w:t>
            </w:r>
          </w:p>
        </w:tc>
        <w:tc>
          <w:tcPr>
            <w:tcW w:w="1440" w:type="dxa"/>
            <w:shd w:val="clear" w:color="auto" w:fill="auto"/>
          </w:tcPr>
          <w:p w14:paraId="26E5057A"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sz w:val="22"/>
                <w:szCs w:val="22"/>
              </w:rPr>
              <w:t>5</w:t>
            </w:r>
          </w:p>
        </w:tc>
      </w:tr>
      <w:tr w:rsidR="00387B25" w:rsidRPr="0095722C" w14:paraId="72A591A6" w14:textId="77777777" w:rsidTr="00DC1A0F">
        <w:tc>
          <w:tcPr>
            <w:tcW w:w="1530" w:type="dxa"/>
            <w:shd w:val="clear" w:color="auto" w:fill="auto"/>
          </w:tcPr>
          <w:p w14:paraId="691C352D"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1/17/14</w:t>
            </w:r>
          </w:p>
        </w:tc>
        <w:tc>
          <w:tcPr>
            <w:tcW w:w="6030" w:type="dxa"/>
            <w:shd w:val="clear" w:color="auto" w:fill="auto"/>
          </w:tcPr>
          <w:p w14:paraId="7A30E014"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Tallassee City Schools and Millbrook Elmore County Administrator Briefing and PLU</w:t>
            </w:r>
          </w:p>
        </w:tc>
        <w:tc>
          <w:tcPr>
            <w:tcW w:w="1440" w:type="dxa"/>
            <w:shd w:val="clear" w:color="auto" w:fill="auto"/>
          </w:tcPr>
          <w:p w14:paraId="40114C36"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14</w:t>
            </w:r>
          </w:p>
        </w:tc>
      </w:tr>
      <w:tr w:rsidR="00387B25" w:rsidRPr="0095722C" w14:paraId="0642CEAB" w14:textId="77777777" w:rsidTr="00DC1A0F">
        <w:tc>
          <w:tcPr>
            <w:tcW w:w="1530" w:type="dxa"/>
            <w:shd w:val="clear" w:color="auto" w:fill="auto"/>
          </w:tcPr>
          <w:p w14:paraId="54D18BEF"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1/25/14</w:t>
            </w:r>
          </w:p>
        </w:tc>
        <w:tc>
          <w:tcPr>
            <w:tcW w:w="6030" w:type="dxa"/>
            <w:shd w:val="clear" w:color="auto" w:fill="auto"/>
          </w:tcPr>
          <w:p w14:paraId="05F228C5"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Formative Assessment &amp; Discourse in the Era of the College and Career Readiness Standards</w:t>
            </w:r>
          </w:p>
        </w:tc>
        <w:tc>
          <w:tcPr>
            <w:tcW w:w="1440" w:type="dxa"/>
            <w:shd w:val="clear" w:color="auto" w:fill="auto"/>
          </w:tcPr>
          <w:p w14:paraId="3612B1FC"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61</w:t>
            </w:r>
          </w:p>
        </w:tc>
      </w:tr>
      <w:tr w:rsidR="00387B25" w:rsidRPr="0095722C" w14:paraId="5AAC37FE" w14:textId="77777777" w:rsidTr="00DC1A0F">
        <w:tc>
          <w:tcPr>
            <w:tcW w:w="1530" w:type="dxa"/>
            <w:shd w:val="clear" w:color="auto" w:fill="auto"/>
          </w:tcPr>
          <w:p w14:paraId="4BFF197D"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2/21/14</w:t>
            </w:r>
          </w:p>
        </w:tc>
        <w:tc>
          <w:tcPr>
            <w:tcW w:w="6030" w:type="dxa"/>
            <w:shd w:val="clear" w:color="auto" w:fill="auto"/>
          </w:tcPr>
          <w:p w14:paraId="1481A010"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Tallassee City Schools and Millbrook Elmore County Administrator Briefing and PLU</w:t>
            </w:r>
          </w:p>
        </w:tc>
        <w:tc>
          <w:tcPr>
            <w:tcW w:w="1440" w:type="dxa"/>
            <w:shd w:val="clear" w:color="auto" w:fill="auto"/>
          </w:tcPr>
          <w:p w14:paraId="4BE63C82"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10</w:t>
            </w:r>
          </w:p>
        </w:tc>
      </w:tr>
      <w:tr w:rsidR="00387B25" w:rsidRPr="0095722C" w14:paraId="170A93A4" w14:textId="77777777" w:rsidTr="00DC1A0F">
        <w:tc>
          <w:tcPr>
            <w:tcW w:w="1530" w:type="dxa"/>
            <w:shd w:val="clear" w:color="auto" w:fill="auto"/>
          </w:tcPr>
          <w:p w14:paraId="1BECF347"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3/04/14</w:t>
            </w:r>
          </w:p>
        </w:tc>
        <w:tc>
          <w:tcPr>
            <w:tcW w:w="6030" w:type="dxa"/>
            <w:shd w:val="clear" w:color="auto" w:fill="auto"/>
          </w:tcPr>
          <w:p w14:paraId="6C3DA2C3"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 xml:space="preserve">Alexander City and Dadeville, Administrator Briefing and PLU, </w:t>
            </w:r>
          </w:p>
        </w:tc>
        <w:tc>
          <w:tcPr>
            <w:tcW w:w="1440" w:type="dxa"/>
            <w:shd w:val="clear" w:color="auto" w:fill="auto"/>
          </w:tcPr>
          <w:p w14:paraId="139A06FB"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5</w:t>
            </w:r>
          </w:p>
        </w:tc>
      </w:tr>
      <w:tr w:rsidR="00387B25" w:rsidRPr="0095722C" w14:paraId="6A6744FD" w14:textId="77777777" w:rsidTr="00DC1A0F">
        <w:tc>
          <w:tcPr>
            <w:tcW w:w="1530" w:type="dxa"/>
            <w:shd w:val="clear" w:color="auto" w:fill="auto"/>
          </w:tcPr>
          <w:p w14:paraId="0BCEC6DC" w14:textId="77777777" w:rsidR="00387B25" w:rsidRPr="0095722C" w:rsidRDefault="00C97187" w:rsidP="00815D57">
            <w:pPr>
              <w:widowControl w:val="0"/>
              <w:autoSpaceDE w:val="0"/>
              <w:autoSpaceDN w:val="0"/>
              <w:adjustRightInd w:val="0"/>
              <w:rPr>
                <w:iCs/>
                <w:sz w:val="22"/>
                <w:szCs w:val="22"/>
              </w:rPr>
            </w:pPr>
            <w:r w:rsidRPr="0095722C">
              <w:rPr>
                <w:iCs/>
                <w:sz w:val="22"/>
                <w:szCs w:val="22"/>
              </w:rPr>
              <w:t>6/9 -13/14</w:t>
            </w:r>
          </w:p>
        </w:tc>
        <w:tc>
          <w:tcPr>
            <w:tcW w:w="6030" w:type="dxa"/>
            <w:shd w:val="clear" w:color="auto" w:fill="auto"/>
          </w:tcPr>
          <w:p w14:paraId="16AF95F4" w14:textId="77777777" w:rsidR="00387B25" w:rsidRPr="0095722C" w:rsidRDefault="00C97187" w:rsidP="00815D57">
            <w:pPr>
              <w:rPr>
                <w:iCs/>
                <w:sz w:val="22"/>
                <w:szCs w:val="22"/>
              </w:rPr>
            </w:pPr>
            <w:r w:rsidRPr="0095722C">
              <w:rPr>
                <w:iCs/>
                <w:sz w:val="22"/>
                <w:szCs w:val="22"/>
              </w:rPr>
              <w:t>Summer Grade Level Leader Academy</w:t>
            </w:r>
          </w:p>
        </w:tc>
        <w:tc>
          <w:tcPr>
            <w:tcW w:w="1440" w:type="dxa"/>
            <w:shd w:val="clear" w:color="auto" w:fill="auto"/>
          </w:tcPr>
          <w:p w14:paraId="691875AC" w14:textId="77777777" w:rsidR="00387B25" w:rsidRPr="0095722C" w:rsidRDefault="00C97187" w:rsidP="00815D57">
            <w:pPr>
              <w:widowControl w:val="0"/>
              <w:autoSpaceDE w:val="0"/>
              <w:autoSpaceDN w:val="0"/>
              <w:adjustRightInd w:val="0"/>
              <w:jc w:val="center"/>
              <w:rPr>
                <w:iCs/>
                <w:sz w:val="22"/>
                <w:szCs w:val="22"/>
              </w:rPr>
            </w:pPr>
            <w:r w:rsidRPr="0095722C">
              <w:rPr>
                <w:iCs/>
                <w:sz w:val="22"/>
                <w:szCs w:val="22"/>
              </w:rPr>
              <w:t>62</w:t>
            </w:r>
          </w:p>
        </w:tc>
      </w:tr>
      <w:tr w:rsidR="00F376C0" w:rsidRPr="0095722C" w14:paraId="6BDF5C19" w14:textId="77777777" w:rsidTr="00DC1A0F">
        <w:tc>
          <w:tcPr>
            <w:tcW w:w="1530" w:type="dxa"/>
            <w:shd w:val="clear" w:color="auto" w:fill="auto"/>
          </w:tcPr>
          <w:p w14:paraId="16CE8145" w14:textId="77777777" w:rsidR="00F376C0" w:rsidRPr="0095722C" w:rsidRDefault="00F376C0" w:rsidP="00673D05">
            <w:pPr>
              <w:pStyle w:val="Head3"/>
              <w:keepNext w:val="0"/>
              <w:widowControl w:val="0"/>
              <w:ind w:left="0" w:firstLine="0"/>
              <w:rPr>
                <w:b w:val="0"/>
                <w:color w:val="000000"/>
                <w:sz w:val="22"/>
                <w:szCs w:val="22"/>
              </w:rPr>
            </w:pPr>
            <w:r w:rsidRPr="0095722C">
              <w:rPr>
                <w:b w:val="0"/>
                <w:color w:val="000000"/>
                <w:sz w:val="22"/>
                <w:szCs w:val="22"/>
              </w:rPr>
              <w:t>9/30/14</w:t>
            </w:r>
          </w:p>
        </w:tc>
        <w:tc>
          <w:tcPr>
            <w:tcW w:w="6030" w:type="dxa"/>
            <w:shd w:val="clear" w:color="auto" w:fill="auto"/>
          </w:tcPr>
          <w:p w14:paraId="0B41E200" w14:textId="77777777" w:rsidR="00F376C0" w:rsidRPr="0095722C" w:rsidRDefault="00F376C0" w:rsidP="00673D05">
            <w:pPr>
              <w:pStyle w:val="Head3"/>
              <w:keepNext w:val="0"/>
              <w:widowControl w:val="0"/>
              <w:ind w:left="0" w:firstLine="0"/>
              <w:rPr>
                <w:b w:val="0"/>
                <w:color w:val="000000"/>
                <w:sz w:val="22"/>
                <w:szCs w:val="22"/>
              </w:rPr>
            </w:pPr>
            <w:r w:rsidRPr="0095722C">
              <w:rPr>
                <w:b w:val="0"/>
                <w:color w:val="000000"/>
                <w:sz w:val="22"/>
                <w:szCs w:val="22"/>
              </w:rPr>
              <w:t xml:space="preserve">Administrator Briefing and PLU, Tallassee High School </w:t>
            </w:r>
          </w:p>
        </w:tc>
        <w:tc>
          <w:tcPr>
            <w:tcW w:w="1440" w:type="dxa"/>
            <w:shd w:val="clear" w:color="auto" w:fill="auto"/>
          </w:tcPr>
          <w:p w14:paraId="7987DABC" w14:textId="77777777" w:rsidR="00F376C0" w:rsidRPr="0095722C" w:rsidRDefault="00F376C0" w:rsidP="00673D05">
            <w:pPr>
              <w:pStyle w:val="Head3"/>
              <w:keepNext w:val="0"/>
              <w:widowControl w:val="0"/>
              <w:ind w:left="0" w:firstLine="0"/>
              <w:jc w:val="center"/>
              <w:rPr>
                <w:b w:val="0"/>
                <w:color w:val="000000"/>
                <w:sz w:val="22"/>
                <w:szCs w:val="22"/>
              </w:rPr>
            </w:pPr>
            <w:r w:rsidRPr="0095722C">
              <w:rPr>
                <w:b w:val="0"/>
                <w:color w:val="000000"/>
                <w:sz w:val="22"/>
                <w:szCs w:val="22"/>
              </w:rPr>
              <w:t>7</w:t>
            </w:r>
          </w:p>
        </w:tc>
      </w:tr>
      <w:tr w:rsidR="00807614" w:rsidRPr="0095722C" w14:paraId="3E30A35B" w14:textId="77777777" w:rsidTr="00DC1A0F">
        <w:tc>
          <w:tcPr>
            <w:tcW w:w="1530" w:type="dxa"/>
            <w:shd w:val="clear" w:color="auto" w:fill="auto"/>
          </w:tcPr>
          <w:p w14:paraId="72DD2A62" w14:textId="77777777" w:rsidR="00807614" w:rsidRPr="0095722C" w:rsidRDefault="00807614" w:rsidP="00815D57">
            <w:pPr>
              <w:widowControl w:val="0"/>
              <w:autoSpaceDE w:val="0"/>
              <w:autoSpaceDN w:val="0"/>
              <w:adjustRightInd w:val="0"/>
              <w:rPr>
                <w:iCs/>
                <w:sz w:val="22"/>
                <w:szCs w:val="22"/>
              </w:rPr>
            </w:pPr>
            <w:r w:rsidRPr="0095722C">
              <w:rPr>
                <w:color w:val="000000"/>
              </w:rPr>
              <w:t>10/15/14</w:t>
            </w:r>
          </w:p>
        </w:tc>
        <w:tc>
          <w:tcPr>
            <w:tcW w:w="6030" w:type="dxa"/>
            <w:shd w:val="clear" w:color="auto" w:fill="auto"/>
          </w:tcPr>
          <w:p w14:paraId="29AFE2D2" w14:textId="77777777" w:rsidR="00807614" w:rsidRPr="0095722C" w:rsidRDefault="00807614" w:rsidP="00815D57">
            <w:pPr>
              <w:rPr>
                <w:iCs/>
                <w:sz w:val="22"/>
                <w:szCs w:val="22"/>
              </w:rPr>
            </w:pPr>
            <w:r w:rsidRPr="0095722C">
              <w:rPr>
                <w:color w:val="000000"/>
              </w:rPr>
              <w:t>Administrator Briefing, AMSTI-AU Site</w:t>
            </w:r>
          </w:p>
        </w:tc>
        <w:tc>
          <w:tcPr>
            <w:tcW w:w="1440" w:type="dxa"/>
            <w:shd w:val="clear" w:color="auto" w:fill="auto"/>
          </w:tcPr>
          <w:p w14:paraId="5B9D5772" w14:textId="77777777" w:rsidR="00807614" w:rsidRPr="0095722C" w:rsidRDefault="00807614" w:rsidP="00815D57">
            <w:pPr>
              <w:widowControl w:val="0"/>
              <w:autoSpaceDE w:val="0"/>
              <w:autoSpaceDN w:val="0"/>
              <w:adjustRightInd w:val="0"/>
              <w:jc w:val="center"/>
              <w:rPr>
                <w:iCs/>
                <w:sz w:val="22"/>
                <w:szCs w:val="22"/>
              </w:rPr>
            </w:pPr>
            <w:r w:rsidRPr="0095722C">
              <w:rPr>
                <w:iCs/>
                <w:sz w:val="22"/>
                <w:szCs w:val="22"/>
              </w:rPr>
              <w:t>12</w:t>
            </w:r>
          </w:p>
        </w:tc>
      </w:tr>
      <w:tr w:rsidR="00807614" w:rsidRPr="0095722C" w14:paraId="1AAF2961" w14:textId="77777777" w:rsidTr="00DC1A0F">
        <w:tc>
          <w:tcPr>
            <w:tcW w:w="1530" w:type="dxa"/>
            <w:shd w:val="clear" w:color="auto" w:fill="auto"/>
          </w:tcPr>
          <w:p w14:paraId="6AF7A5F5" w14:textId="77777777" w:rsidR="00807614" w:rsidRPr="0095722C" w:rsidRDefault="00807614" w:rsidP="00815D57">
            <w:pPr>
              <w:widowControl w:val="0"/>
              <w:autoSpaceDE w:val="0"/>
              <w:autoSpaceDN w:val="0"/>
              <w:adjustRightInd w:val="0"/>
              <w:rPr>
                <w:iCs/>
                <w:sz w:val="22"/>
                <w:szCs w:val="22"/>
              </w:rPr>
            </w:pPr>
            <w:r w:rsidRPr="0095722C">
              <w:rPr>
                <w:iCs/>
                <w:sz w:val="22"/>
                <w:szCs w:val="22"/>
              </w:rPr>
              <w:t>10/29/14</w:t>
            </w:r>
          </w:p>
        </w:tc>
        <w:tc>
          <w:tcPr>
            <w:tcW w:w="6030" w:type="dxa"/>
            <w:shd w:val="clear" w:color="auto" w:fill="auto"/>
          </w:tcPr>
          <w:p w14:paraId="39A6A848" w14:textId="77777777" w:rsidR="00807614" w:rsidRPr="0095722C" w:rsidRDefault="00807614" w:rsidP="00815D57">
            <w:pPr>
              <w:rPr>
                <w:iCs/>
                <w:sz w:val="22"/>
                <w:szCs w:val="22"/>
              </w:rPr>
            </w:pPr>
            <w:r w:rsidRPr="0095722C">
              <w:rPr>
                <w:color w:val="000000"/>
              </w:rPr>
              <w:t>Grade Level Leader Meeting, AMSTI-AU Site</w:t>
            </w:r>
          </w:p>
        </w:tc>
        <w:tc>
          <w:tcPr>
            <w:tcW w:w="1440" w:type="dxa"/>
            <w:shd w:val="clear" w:color="auto" w:fill="auto"/>
          </w:tcPr>
          <w:p w14:paraId="4992AACC" w14:textId="77777777" w:rsidR="00807614" w:rsidRPr="0095722C" w:rsidRDefault="00807614" w:rsidP="00815D57">
            <w:pPr>
              <w:widowControl w:val="0"/>
              <w:autoSpaceDE w:val="0"/>
              <w:autoSpaceDN w:val="0"/>
              <w:adjustRightInd w:val="0"/>
              <w:jc w:val="center"/>
              <w:rPr>
                <w:iCs/>
                <w:sz w:val="22"/>
                <w:szCs w:val="22"/>
              </w:rPr>
            </w:pPr>
            <w:r w:rsidRPr="0095722C">
              <w:rPr>
                <w:iCs/>
                <w:sz w:val="22"/>
                <w:szCs w:val="22"/>
              </w:rPr>
              <w:t>43</w:t>
            </w:r>
          </w:p>
        </w:tc>
      </w:tr>
      <w:tr w:rsidR="00807614" w:rsidRPr="0095722C" w14:paraId="50624593" w14:textId="77777777" w:rsidTr="00DC1A0F">
        <w:tc>
          <w:tcPr>
            <w:tcW w:w="1530" w:type="dxa"/>
            <w:shd w:val="clear" w:color="auto" w:fill="auto"/>
          </w:tcPr>
          <w:p w14:paraId="4CD33CD6" w14:textId="77777777" w:rsidR="00807614" w:rsidRPr="0095722C" w:rsidRDefault="00807614" w:rsidP="00815D57">
            <w:pPr>
              <w:widowControl w:val="0"/>
              <w:autoSpaceDE w:val="0"/>
              <w:autoSpaceDN w:val="0"/>
              <w:adjustRightInd w:val="0"/>
              <w:rPr>
                <w:iCs/>
                <w:sz w:val="22"/>
                <w:szCs w:val="22"/>
              </w:rPr>
            </w:pPr>
            <w:r w:rsidRPr="0095722C">
              <w:rPr>
                <w:iCs/>
                <w:sz w:val="22"/>
                <w:szCs w:val="22"/>
              </w:rPr>
              <w:t>12/2/14</w:t>
            </w:r>
          </w:p>
        </w:tc>
        <w:tc>
          <w:tcPr>
            <w:tcW w:w="6030" w:type="dxa"/>
            <w:shd w:val="clear" w:color="auto" w:fill="auto"/>
          </w:tcPr>
          <w:p w14:paraId="5ED1CC56" w14:textId="77777777" w:rsidR="00807614" w:rsidRPr="0095722C" w:rsidRDefault="00807614" w:rsidP="00815D57">
            <w:pPr>
              <w:rPr>
                <w:iCs/>
                <w:sz w:val="22"/>
                <w:szCs w:val="22"/>
              </w:rPr>
            </w:pPr>
            <w:r w:rsidRPr="0095722C">
              <w:rPr>
                <w:color w:val="000000"/>
              </w:rPr>
              <w:t>Administrator Briefing, AMSTI-AU Site</w:t>
            </w:r>
          </w:p>
        </w:tc>
        <w:tc>
          <w:tcPr>
            <w:tcW w:w="1440" w:type="dxa"/>
            <w:shd w:val="clear" w:color="auto" w:fill="auto"/>
          </w:tcPr>
          <w:p w14:paraId="3198DCFB" w14:textId="77777777" w:rsidR="00807614" w:rsidRPr="0095722C" w:rsidRDefault="00807614" w:rsidP="00815D57">
            <w:pPr>
              <w:widowControl w:val="0"/>
              <w:autoSpaceDE w:val="0"/>
              <w:autoSpaceDN w:val="0"/>
              <w:adjustRightInd w:val="0"/>
              <w:jc w:val="center"/>
              <w:rPr>
                <w:iCs/>
                <w:sz w:val="22"/>
                <w:szCs w:val="22"/>
              </w:rPr>
            </w:pPr>
            <w:r w:rsidRPr="0095722C">
              <w:rPr>
                <w:iCs/>
                <w:sz w:val="22"/>
                <w:szCs w:val="22"/>
              </w:rPr>
              <w:t>13</w:t>
            </w:r>
          </w:p>
        </w:tc>
      </w:tr>
      <w:tr w:rsidR="00377C5B" w:rsidRPr="0095722C" w14:paraId="1D53F095" w14:textId="77777777" w:rsidTr="00DC1A0F">
        <w:tc>
          <w:tcPr>
            <w:tcW w:w="1530" w:type="dxa"/>
            <w:shd w:val="clear" w:color="auto" w:fill="auto"/>
          </w:tcPr>
          <w:p w14:paraId="651401AD" w14:textId="77777777" w:rsidR="00377C5B" w:rsidRPr="0095722C" w:rsidRDefault="00377C5B" w:rsidP="00377C5B">
            <w:pPr>
              <w:pStyle w:val="Head3"/>
              <w:keepNext w:val="0"/>
              <w:widowControl w:val="0"/>
              <w:ind w:left="0" w:firstLine="0"/>
              <w:rPr>
                <w:b w:val="0"/>
                <w:color w:val="000000"/>
                <w:sz w:val="22"/>
                <w:szCs w:val="22"/>
              </w:rPr>
            </w:pPr>
            <w:r w:rsidRPr="0095722C">
              <w:rPr>
                <w:b w:val="0"/>
                <w:sz w:val="22"/>
                <w:szCs w:val="22"/>
              </w:rPr>
              <w:t>2/4/15</w:t>
            </w:r>
          </w:p>
        </w:tc>
        <w:tc>
          <w:tcPr>
            <w:tcW w:w="6030" w:type="dxa"/>
            <w:shd w:val="clear" w:color="auto" w:fill="auto"/>
          </w:tcPr>
          <w:p w14:paraId="4B912B8E" w14:textId="77777777" w:rsidR="00377C5B" w:rsidRPr="0095722C" w:rsidRDefault="00377C5B" w:rsidP="00377C5B">
            <w:pPr>
              <w:pStyle w:val="Head3"/>
              <w:keepNext w:val="0"/>
              <w:widowControl w:val="0"/>
              <w:ind w:left="0" w:firstLine="0"/>
              <w:rPr>
                <w:b w:val="0"/>
                <w:color w:val="000000"/>
                <w:sz w:val="22"/>
                <w:szCs w:val="22"/>
              </w:rPr>
            </w:pPr>
            <w:r w:rsidRPr="0095722C">
              <w:rPr>
                <w:b w:val="0"/>
                <w:sz w:val="22"/>
                <w:szCs w:val="22"/>
              </w:rPr>
              <w:t>Grade Level Leaders Meeting- AMSTI-AU</w:t>
            </w:r>
          </w:p>
        </w:tc>
        <w:tc>
          <w:tcPr>
            <w:tcW w:w="1440" w:type="dxa"/>
            <w:shd w:val="clear" w:color="auto" w:fill="auto"/>
          </w:tcPr>
          <w:p w14:paraId="1B40BB08" w14:textId="77777777" w:rsidR="00377C5B" w:rsidRPr="0095722C" w:rsidRDefault="00377C5B" w:rsidP="00377C5B">
            <w:pPr>
              <w:pStyle w:val="Head3"/>
              <w:keepNext w:val="0"/>
              <w:widowControl w:val="0"/>
              <w:ind w:left="0" w:firstLine="0"/>
              <w:jc w:val="center"/>
              <w:rPr>
                <w:b w:val="0"/>
                <w:color w:val="000000"/>
                <w:sz w:val="22"/>
                <w:szCs w:val="22"/>
              </w:rPr>
            </w:pPr>
            <w:r w:rsidRPr="0095722C">
              <w:rPr>
                <w:b w:val="0"/>
                <w:color w:val="000000"/>
                <w:sz w:val="22"/>
                <w:szCs w:val="22"/>
              </w:rPr>
              <w:t>46</w:t>
            </w:r>
          </w:p>
        </w:tc>
      </w:tr>
      <w:tr w:rsidR="00377C5B" w:rsidRPr="0095722C" w14:paraId="3FF154A7" w14:textId="77777777" w:rsidTr="00DC1A0F">
        <w:tc>
          <w:tcPr>
            <w:tcW w:w="1530" w:type="dxa"/>
            <w:shd w:val="clear" w:color="auto" w:fill="auto"/>
          </w:tcPr>
          <w:p w14:paraId="38415354" w14:textId="77777777" w:rsidR="00377C5B" w:rsidRPr="0095722C" w:rsidRDefault="00377C5B" w:rsidP="00377C5B">
            <w:pPr>
              <w:pStyle w:val="Head3"/>
              <w:keepNext w:val="0"/>
              <w:widowControl w:val="0"/>
              <w:ind w:left="0" w:firstLine="0"/>
              <w:rPr>
                <w:b w:val="0"/>
                <w:color w:val="000000"/>
                <w:sz w:val="22"/>
                <w:szCs w:val="22"/>
              </w:rPr>
            </w:pPr>
            <w:r w:rsidRPr="0095722C">
              <w:rPr>
                <w:b w:val="0"/>
                <w:color w:val="000000"/>
                <w:sz w:val="22"/>
                <w:szCs w:val="22"/>
              </w:rPr>
              <w:t>3/19/15</w:t>
            </w:r>
          </w:p>
        </w:tc>
        <w:tc>
          <w:tcPr>
            <w:tcW w:w="6030" w:type="dxa"/>
            <w:shd w:val="clear" w:color="auto" w:fill="auto"/>
          </w:tcPr>
          <w:p w14:paraId="3D269721" w14:textId="77777777" w:rsidR="00377C5B" w:rsidRPr="0095722C" w:rsidRDefault="00377C5B" w:rsidP="00377C5B">
            <w:pPr>
              <w:pStyle w:val="Head3"/>
              <w:keepNext w:val="0"/>
              <w:widowControl w:val="0"/>
              <w:ind w:left="0" w:firstLine="0"/>
              <w:rPr>
                <w:b w:val="0"/>
                <w:color w:val="000000"/>
                <w:sz w:val="22"/>
                <w:szCs w:val="22"/>
              </w:rPr>
            </w:pPr>
            <w:r w:rsidRPr="0095722C">
              <w:rPr>
                <w:b w:val="0"/>
                <w:color w:val="000000"/>
                <w:sz w:val="22"/>
                <w:szCs w:val="22"/>
              </w:rPr>
              <w:t>Administrator Briefing, AMSTI-AU Site</w:t>
            </w:r>
          </w:p>
        </w:tc>
        <w:tc>
          <w:tcPr>
            <w:tcW w:w="1440" w:type="dxa"/>
            <w:shd w:val="clear" w:color="auto" w:fill="auto"/>
          </w:tcPr>
          <w:p w14:paraId="0C80B01F" w14:textId="77777777" w:rsidR="00377C5B" w:rsidRPr="0095722C" w:rsidRDefault="00377C5B" w:rsidP="00377C5B">
            <w:pPr>
              <w:pStyle w:val="Head3"/>
              <w:keepNext w:val="0"/>
              <w:widowControl w:val="0"/>
              <w:ind w:left="0" w:firstLine="0"/>
              <w:jc w:val="center"/>
              <w:rPr>
                <w:b w:val="0"/>
                <w:color w:val="000000"/>
                <w:sz w:val="22"/>
                <w:szCs w:val="22"/>
              </w:rPr>
            </w:pPr>
            <w:r w:rsidRPr="0095722C">
              <w:rPr>
                <w:b w:val="0"/>
                <w:color w:val="000000"/>
                <w:sz w:val="22"/>
                <w:szCs w:val="22"/>
              </w:rPr>
              <w:t>20</w:t>
            </w:r>
          </w:p>
        </w:tc>
      </w:tr>
      <w:tr w:rsidR="00377C5B" w:rsidRPr="0095722C" w14:paraId="349A7FAC" w14:textId="77777777" w:rsidTr="00DC1A0F">
        <w:tc>
          <w:tcPr>
            <w:tcW w:w="1530" w:type="dxa"/>
            <w:shd w:val="clear" w:color="auto" w:fill="auto"/>
          </w:tcPr>
          <w:p w14:paraId="284957C5" w14:textId="77777777" w:rsidR="00377C5B" w:rsidRPr="0095722C" w:rsidRDefault="00377C5B" w:rsidP="00377C5B">
            <w:pPr>
              <w:rPr>
                <w:sz w:val="22"/>
                <w:szCs w:val="22"/>
              </w:rPr>
            </w:pPr>
            <w:r w:rsidRPr="0095722C">
              <w:rPr>
                <w:sz w:val="22"/>
                <w:szCs w:val="22"/>
              </w:rPr>
              <w:t>6/8 - 12/15</w:t>
            </w:r>
          </w:p>
        </w:tc>
        <w:tc>
          <w:tcPr>
            <w:tcW w:w="6030" w:type="dxa"/>
            <w:shd w:val="clear" w:color="auto" w:fill="auto"/>
          </w:tcPr>
          <w:p w14:paraId="20B8F6E3" w14:textId="77777777" w:rsidR="00377C5B" w:rsidRPr="0095722C" w:rsidRDefault="00377C5B" w:rsidP="00377C5B">
            <w:pPr>
              <w:rPr>
                <w:sz w:val="22"/>
                <w:szCs w:val="22"/>
              </w:rPr>
            </w:pPr>
            <w:r w:rsidRPr="0095722C">
              <w:rPr>
                <w:sz w:val="22"/>
                <w:szCs w:val="22"/>
              </w:rPr>
              <w:t>PMLC Summer Academy, Auburn City High School</w:t>
            </w:r>
          </w:p>
        </w:tc>
        <w:tc>
          <w:tcPr>
            <w:tcW w:w="1440" w:type="dxa"/>
            <w:shd w:val="clear" w:color="auto" w:fill="auto"/>
          </w:tcPr>
          <w:p w14:paraId="72E41F87" w14:textId="77777777" w:rsidR="00377C5B" w:rsidRPr="0095722C" w:rsidRDefault="00377C5B" w:rsidP="00377C5B">
            <w:pPr>
              <w:jc w:val="center"/>
              <w:rPr>
                <w:sz w:val="22"/>
                <w:szCs w:val="22"/>
              </w:rPr>
            </w:pPr>
            <w:r w:rsidRPr="0095722C">
              <w:rPr>
                <w:sz w:val="22"/>
                <w:szCs w:val="22"/>
              </w:rPr>
              <w:t>46</w:t>
            </w:r>
          </w:p>
        </w:tc>
      </w:tr>
    </w:tbl>
    <w:p w14:paraId="2620A641" w14:textId="77777777" w:rsidR="00807614" w:rsidRPr="0095722C" w:rsidRDefault="00807614" w:rsidP="009D0163">
      <w:pPr>
        <w:pStyle w:val="Head3"/>
        <w:ind w:left="0" w:firstLine="0"/>
        <w:rPr>
          <w:sz w:val="22"/>
          <w:szCs w:val="22"/>
        </w:rPr>
      </w:pPr>
    </w:p>
    <w:p w14:paraId="4D96CB01" w14:textId="0367147D" w:rsidR="003404F0" w:rsidRPr="0095722C" w:rsidRDefault="003404F0" w:rsidP="005706F2">
      <w:pPr>
        <w:pStyle w:val="Head3"/>
        <w:ind w:left="0" w:firstLine="720"/>
        <w:rPr>
          <w:sz w:val="22"/>
          <w:szCs w:val="22"/>
        </w:rPr>
      </w:pPr>
      <w:r w:rsidRPr="0095722C">
        <w:rPr>
          <w:sz w:val="22"/>
          <w:szCs w:val="24"/>
        </w:rPr>
        <w:t xml:space="preserve">Technical Assistance for </w:t>
      </w:r>
      <w:r w:rsidRPr="0095722C">
        <w:rPr>
          <w:sz w:val="22"/>
          <w:szCs w:val="22"/>
        </w:rPr>
        <w:t>TEAM-Math and AMSTI Professional Learning Communities</w:t>
      </w:r>
    </w:p>
    <w:p w14:paraId="2CF6B277" w14:textId="77777777" w:rsidR="003404F0" w:rsidRPr="0095722C" w:rsidRDefault="003404F0" w:rsidP="009D0163">
      <w:pPr>
        <w:pStyle w:val="Head3"/>
        <w:ind w:left="0" w:firstLine="0"/>
        <w:rPr>
          <w:sz w:val="22"/>
          <w:szCs w:val="22"/>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500"/>
        <w:gridCol w:w="1800"/>
      </w:tblGrid>
      <w:tr w:rsidR="00B2791B" w:rsidRPr="0095722C" w14:paraId="16654F6D" w14:textId="77777777" w:rsidTr="005706F2">
        <w:tc>
          <w:tcPr>
            <w:tcW w:w="1368" w:type="dxa"/>
            <w:shd w:val="clear" w:color="auto" w:fill="auto"/>
          </w:tcPr>
          <w:p w14:paraId="0F29558D" w14:textId="77777777" w:rsidR="00B2791B" w:rsidRPr="0095722C" w:rsidRDefault="00B2791B" w:rsidP="0013758D">
            <w:pPr>
              <w:pStyle w:val="Head3"/>
              <w:keepNext w:val="0"/>
              <w:widowControl w:val="0"/>
              <w:ind w:left="0" w:firstLine="0"/>
              <w:rPr>
                <w:color w:val="000000"/>
                <w:sz w:val="22"/>
                <w:szCs w:val="22"/>
              </w:rPr>
            </w:pPr>
            <w:r w:rsidRPr="0095722C">
              <w:rPr>
                <w:color w:val="000000"/>
                <w:sz w:val="22"/>
                <w:szCs w:val="22"/>
              </w:rPr>
              <w:t>Date</w:t>
            </w:r>
          </w:p>
        </w:tc>
        <w:tc>
          <w:tcPr>
            <w:tcW w:w="4500" w:type="dxa"/>
            <w:shd w:val="clear" w:color="auto" w:fill="auto"/>
          </w:tcPr>
          <w:p w14:paraId="3FC3BF4A" w14:textId="77777777" w:rsidR="00B2791B" w:rsidRPr="0095722C" w:rsidRDefault="00B2791B" w:rsidP="0013758D">
            <w:pPr>
              <w:pStyle w:val="Head3"/>
              <w:keepNext w:val="0"/>
              <w:widowControl w:val="0"/>
              <w:ind w:left="0" w:firstLine="0"/>
              <w:rPr>
                <w:color w:val="000000"/>
                <w:sz w:val="22"/>
                <w:szCs w:val="22"/>
              </w:rPr>
            </w:pPr>
            <w:r w:rsidRPr="0095722C">
              <w:rPr>
                <w:color w:val="000000"/>
                <w:sz w:val="22"/>
                <w:szCs w:val="22"/>
              </w:rPr>
              <w:t>Description</w:t>
            </w:r>
          </w:p>
        </w:tc>
        <w:tc>
          <w:tcPr>
            <w:tcW w:w="1800" w:type="dxa"/>
            <w:shd w:val="clear" w:color="auto" w:fill="auto"/>
          </w:tcPr>
          <w:p w14:paraId="538E5525" w14:textId="77777777" w:rsidR="00B2791B" w:rsidRPr="0095722C" w:rsidRDefault="00B2791B" w:rsidP="0013758D">
            <w:pPr>
              <w:pStyle w:val="Head3"/>
              <w:keepNext w:val="0"/>
              <w:widowControl w:val="0"/>
              <w:ind w:left="0" w:firstLine="0"/>
              <w:jc w:val="center"/>
              <w:rPr>
                <w:color w:val="000000"/>
                <w:sz w:val="22"/>
                <w:szCs w:val="22"/>
              </w:rPr>
            </w:pPr>
            <w:r w:rsidRPr="0095722C">
              <w:rPr>
                <w:color w:val="000000"/>
                <w:sz w:val="22"/>
                <w:szCs w:val="22"/>
              </w:rPr>
              <w:t>Number of Participants</w:t>
            </w:r>
          </w:p>
        </w:tc>
      </w:tr>
      <w:tr w:rsidR="00B2791B" w:rsidRPr="0095722C" w14:paraId="7DF04A7E" w14:textId="77777777" w:rsidTr="005706F2">
        <w:tc>
          <w:tcPr>
            <w:tcW w:w="1368" w:type="dxa"/>
            <w:shd w:val="clear" w:color="auto" w:fill="auto"/>
          </w:tcPr>
          <w:p w14:paraId="47A4BA0D"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7/9/2012</w:t>
            </w:r>
          </w:p>
        </w:tc>
        <w:tc>
          <w:tcPr>
            <w:tcW w:w="4500" w:type="dxa"/>
            <w:shd w:val="clear" w:color="auto" w:fill="auto"/>
          </w:tcPr>
          <w:p w14:paraId="15825A12"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the MSP Proposal</w:t>
            </w:r>
          </w:p>
        </w:tc>
        <w:tc>
          <w:tcPr>
            <w:tcW w:w="1800" w:type="dxa"/>
            <w:shd w:val="clear" w:color="auto" w:fill="auto"/>
          </w:tcPr>
          <w:p w14:paraId="44C613BE"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8</w:t>
            </w:r>
          </w:p>
        </w:tc>
      </w:tr>
      <w:tr w:rsidR="00B2791B" w:rsidRPr="0095722C" w14:paraId="3A563B0B" w14:textId="77777777" w:rsidTr="005706F2">
        <w:tc>
          <w:tcPr>
            <w:tcW w:w="1368" w:type="dxa"/>
            <w:shd w:val="clear" w:color="auto" w:fill="auto"/>
          </w:tcPr>
          <w:p w14:paraId="0666C84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7/12/2012</w:t>
            </w:r>
          </w:p>
        </w:tc>
        <w:tc>
          <w:tcPr>
            <w:tcW w:w="4500" w:type="dxa"/>
            <w:shd w:val="clear" w:color="auto" w:fill="auto"/>
          </w:tcPr>
          <w:p w14:paraId="301CF81F"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Administrator Briefing</w:t>
            </w:r>
          </w:p>
        </w:tc>
        <w:tc>
          <w:tcPr>
            <w:tcW w:w="1800" w:type="dxa"/>
            <w:shd w:val="clear" w:color="auto" w:fill="auto"/>
          </w:tcPr>
          <w:p w14:paraId="626791EE"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12</w:t>
            </w:r>
          </w:p>
        </w:tc>
      </w:tr>
      <w:tr w:rsidR="00B2791B" w:rsidRPr="0095722C" w14:paraId="5455E788" w14:textId="77777777" w:rsidTr="005706F2">
        <w:tc>
          <w:tcPr>
            <w:tcW w:w="1368" w:type="dxa"/>
            <w:shd w:val="clear" w:color="auto" w:fill="auto"/>
          </w:tcPr>
          <w:p w14:paraId="1923D7D6"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7/3/2012</w:t>
            </w:r>
          </w:p>
        </w:tc>
        <w:tc>
          <w:tcPr>
            <w:tcW w:w="4500" w:type="dxa"/>
            <w:shd w:val="clear" w:color="auto" w:fill="auto"/>
          </w:tcPr>
          <w:p w14:paraId="0F1BE11F"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ALMSP Proposal</w:t>
            </w:r>
          </w:p>
        </w:tc>
        <w:tc>
          <w:tcPr>
            <w:tcW w:w="1800" w:type="dxa"/>
            <w:shd w:val="clear" w:color="auto" w:fill="auto"/>
          </w:tcPr>
          <w:p w14:paraId="3B981477"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2DCD4F71" w14:textId="77777777" w:rsidTr="005706F2">
        <w:tc>
          <w:tcPr>
            <w:tcW w:w="1368" w:type="dxa"/>
            <w:shd w:val="clear" w:color="auto" w:fill="auto"/>
          </w:tcPr>
          <w:p w14:paraId="7EA01F2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7/17/2012</w:t>
            </w:r>
          </w:p>
        </w:tc>
        <w:tc>
          <w:tcPr>
            <w:tcW w:w="4500" w:type="dxa"/>
            <w:shd w:val="clear" w:color="auto" w:fill="auto"/>
          </w:tcPr>
          <w:p w14:paraId="5FD6FCD8"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ALMSP Proposal</w:t>
            </w:r>
          </w:p>
        </w:tc>
        <w:tc>
          <w:tcPr>
            <w:tcW w:w="1800" w:type="dxa"/>
            <w:shd w:val="clear" w:color="auto" w:fill="auto"/>
          </w:tcPr>
          <w:p w14:paraId="55AECBCD"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4CF5D8C9" w14:textId="77777777" w:rsidTr="005706F2">
        <w:tc>
          <w:tcPr>
            <w:tcW w:w="1368" w:type="dxa"/>
            <w:shd w:val="clear" w:color="auto" w:fill="auto"/>
          </w:tcPr>
          <w:p w14:paraId="386D5EF8"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7/23/2012</w:t>
            </w:r>
          </w:p>
        </w:tc>
        <w:tc>
          <w:tcPr>
            <w:tcW w:w="4500" w:type="dxa"/>
            <w:shd w:val="clear" w:color="auto" w:fill="auto"/>
          </w:tcPr>
          <w:p w14:paraId="56E11D6B"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ALMSP Proposal</w:t>
            </w:r>
          </w:p>
        </w:tc>
        <w:tc>
          <w:tcPr>
            <w:tcW w:w="1800" w:type="dxa"/>
            <w:shd w:val="clear" w:color="auto" w:fill="auto"/>
          </w:tcPr>
          <w:p w14:paraId="15327D19"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0C83F6DF" w14:textId="77777777" w:rsidTr="005706F2">
        <w:tc>
          <w:tcPr>
            <w:tcW w:w="1368" w:type="dxa"/>
            <w:shd w:val="clear" w:color="auto" w:fill="auto"/>
          </w:tcPr>
          <w:p w14:paraId="0E8A7369"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9/4/2012</w:t>
            </w:r>
          </w:p>
        </w:tc>
        <w:tc>
          <w:tcPr>
            <w:tcW w:w="4500" w:type="dxa"/>
            <w:shd w:val="clear" w:color="auto" w:fill="auto"/>
          </w:tcPr>
          <w:p w14:paraId="707A3532"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Met with State Representative for AMSTIMSP</w:t>
            </w:r>
          </w:p>
        </w:tc>
        <w:tc>
          <w:tcPr>
            <w:tcW w:w="1800" w:type="dxa"/>
            <w:shd w:val="clear" w:color="auto" w:fill="auto"/>
          </w:tcPr>
          <w:p w14:paraId="1B57A5E5"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2</w:t>
            </w:r>
          </w:p>
        </w:tc>
      </w:tr>
      <w:tr w:rsidR="00B2791B" w:rsidRPr="0095722C" w14:paraId="6CD52234" w14:textId="77777777" w:rsidTr="005706F2">
        <w:tc>
          <w:tcPr>
            <w:tcW w:w="1368" w:type="dxa"/>
            <w:shd w:val="clear" w:color="auto" w:fill="auto"/>
          </w:tcPr>
          <w:p w14:paraId="3DA270B9"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9/12/2012</w:t>
            </w:r>
          </w:p>
        </w:tc>
        <w:tc>
          <w:tcPr>
            <w:tcW w:w="4500" w:type="dxa"/>
            <w:shd w:val="clear" w:color="auto" w:fill="auto"/>
          </w:tcPr>
          <w:p w14:paraId="1BCB4D64"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 xml:space="preserve">TEAM-Math AMSTI Grant </w:t>
            </w:r>
          </w:p>
        </w:tc>
        <w:tc>
          <w:tcPr>
            <w:tcW w:w="1800" w:type="dxa"/>
            <w:shd w:val="clear" w:color="auto" w:fill="auto"/>
          </w:tcPr>
          <w:p w14:paraId="6164A32F"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241EBD84" w14:textId="77777777" w:rsidTr="005706F2">
        <w:tc>
          <w:tcPr>
            <w:tcW w:w="1368" w:type="dxa"/>
            <w:shd w:val="clear" w:color="auto" w:fill="auto"/>
          </w:tcPr>
          <w:p w14:paraId="478E26D1"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9/28/2012</w:t>
            </w:r>
          </w:p>
        </w:tc>
        <w:tc>
          <w:tcPr>
            <w:tcW w:w="4500" w:type="dxa"/>
            <w:shd w:val="clear" w:color="auto" w:fill="auto"/>
          </w:tcPr>
          <w:p w14:paraId="3373F891"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for Triad PLC</w:t>
            </w:r>
          </w:p>
        </w:tc>
        <w:tc>
          <w:tcPr>
            <w:tcW w:w="1800" w:type="dxa"/>
            <w:shd w:val="clear" w:color="auto" w:fill="auto"/>
          </w:tcPr>
          <w:p w14:paraId="0313A7F3"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 xml:space="preserve">2 </w:t>
            </w:r>
          </w:p>
        </w:tc>
      </w:tr>
      <w:tr w:rsidR="00B2791B" w:rsidRPr="0095722C" w14:paraId="6D0EA659" w14:textId="77777777" w:rsidTr="005706F2">
        <w:tc>
          <w:tcPr>
            <w:tcW w:w="1368" w:type="dxa"/>
            <w:shd w:val="clear" w:color="auto" w:fill="auto"/>
          </w:tcPr>
          <w:p w14:paraId="4A59393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10/8/2012</w:t>
            </w:r>
          </w:p>
        </w:tc>
        <w:tc>
          <w:tcPr>
            <w:tcW w:w="4500" w:type="dxa"/>
            <w:shd w:val="clear" w:color="auto" w:fill="auto"/>
          </w:tcPr>
          <w:p w14:paraId="5BF3B4D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Triad PLC Meeting</w:t>
            </w:r>
          </w:p>
        </w:tc>
        <w:tc>
          <w:tcPr>
            <w:tcW w:w="1800" w:type="dxa"/>
            <w:shd w:val="clear" w:color="auto" w:fill="auto"/>
          </w:tcPr>
          <w:p w14:paraId="2F6C6941"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13</w:t>
            </w:r>
          </w:p>
        </w:tc>
      </w:tr>
      <w:tr w:rsidR="00B2791B" w:rsidRPr="0095722C" w14:paraId="0A9D1171" w14:textId="77777777" w:rsidTr="005706F2">
        <w:tc>
          <w:tcPr>
            <w:tcW w:w="1368" w:type="dxa"/>
            <w:shd w:val="clear" w:color="auto" w:fill="auto"/>
          </w:tcPr>
          <w:p w14:paraId="661085F6"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lastRenderedPageBreak/>
              <w:t>10/15/2012</w:t>
            </w:r>
          </w:p>
        </w:tc>
        <w:tc>
          <w:tcPr>
            <w:tcW w:w="4500" w:type="dxa"/>
            <w:shd w:val="clear" w:color="auto" w:fill="auto"/>
          </w:tcPr>
          <w:p w14:paraId="22F02249"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for Administrator Briefing/PLC Meeting</w:t>
            </w:r>
          </w:p>
        </w:tc>
        <w:tc>
          <w:tcPr>
            <w:tcW w:w="1800" w:type="dxa"/>
            <w:shd w:val="clear" w:color="auto" w:fill="auto"/>
          </w:tcPr>
          <w:p w14:paraId="715FFDEB"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2</w:t>
            </w:r>
          </w:p>
        </w:tc>
      </w:tr>
      <w:tr w:rsidR="00B2791B" w:rsidRPr="0095722C" w14:paraId="6EF96B5F" w14:textId="77777777" w:rsidTr="005706F2">
        <w:tc>
          <w:tcPr>
            <w:tcW w:w="1368" w:type="dxa"/>
            <w:shd w:val="clear" w:color="auto" w:fill="auto"/>
          </w:tcPr>
          <w:p w14:paraId="46B2D346" w14:textId="77777777" w:rsidR="00B2791B" w:rsidRPr="0095722C" w:rsidRDefault="00B2791B" w:rsidP="0013758D">
            <w:pPr>
              <w:rPr>
                <w:b/>
                <w:sz w:val="22"/>
                <w:szCs w:val="22"/>
              </w:rPr>
            </w:pPr>
            <w:r w:rsidRPr="0095722C">
              <w:rPr>
                <w:sz w:val="22"/>
                <w:szCs w:val="22"/>
              </w:rPr>
              <w:t>10/23/2012</w:t>
            </w:r>
          </w:p>
        </w:tc>
        <w:tc>
          <w:tcPr>
            <w:tcW w:w="4500" w:type="dxa"/>
            <w:shd w:val="clear" w:color="auto" w:fill="auto"/>
          </w:tcPr>
          <w:p w14:paraId="555FF93F" w14:textId="77777777" w:rsidR="00B2791B" w:rsidRPr="0095722C" w:rsidRDefault="00B2791B" w:rsidP="0013758D">
            <w:pPr>
              <w:rPr>
                <w:b/>
                <w:sz w:val="22"/>
                <w:szCs w:val="22"/>
              </w:rPr>
            </w:pPr>
            <w:r w:rsidRPr="0095722C">
              <w:rPr>
                <w:sz w:val="22"/>
                <w:szCs w:val="22"/>
              </w:rPr>
              <w:t>Evaluation Planning Meeting</w:t>
            </w:r>
          </w:p>
        </w:tc>
        <w:tc>
          <w:tcPr>
            <w:tcW w:w="1800" w:type="dxa"/>
            <w:shd w:val="clear" w:color="auto" w:fill="auto"/>
          </w:tcPr>
          <w:p w14:paraId="5DE9D767" w14:textId="77777777" w:rsidR="00B2791B" w:rsidRPr="0095722C" w:rsidRDefault="00B2791B" w:rsidP="0013758D">
            <w:pPr>
              <w:jc w:val="center"/>
              <w:rPr>
                <w:b/>
                <w:sz w:val="22"/>
                <w:szCs w:val="22"/>
              </w:rPr>
            </w:pPr>
            <w:r w:rsidRPr="0095722C">
              <w:rPr>
                <w:sz w:val="22"/>
                <w:szCs w:val="22"/>
              </w:rPr>
              <w:t>7</w:t>
            </w:r>
          </w:p>
        </w:tc>
      </w:tr>
      <w:tr w:rsidR="00B2791B" w:rsidRPr="0095722C" w14:paraId="4E7EEC65" w14:textId="77777777" w:rsidTr="005706F2">
        <w:tc>
          <w:tcPr>
            <w:tcW w:w="1368" w:type="dxa"/>
            <w:shd w:val="clear" w:color="auto" w:fill="auto"/>
          </w:tcPr>
          <w:p w14:paraId="71991D5C" w14:textId="77777777" w:rsidR="00B2791B" w:rsidRPr="0095722C" w:rsidRDefault="00B2791B" w:rsidP="0013758D">
            <w:pPr>
              <w:rPr>
                <w:sz w:val="22"/>
                <w:szCs w:val="22"/>
              </w:rPr>
            </w:pPr>
            <w:r w:rsidRPr="0095722C">
              <w:rPr>
                <w:sz w:val="22"/>
                <w:szCs w:val="22"/>
              </w:rPr>
              <w:t>11/8/2012</w:t>
            </w:r>
          </w:p>
        </w:tc>
        <w:tc>
          <w:tcPr>
            <w:tcW w:w="4500" w:type="dxa"/>
            <w:shd w:val="clear" w:color="auto" w:fill="auto"/>
          </w:tcPr>
          <w:p w14:paraId="1A084A62" w14:textId="77777777" w:rsidR="00B2791B" w:rsidRPr="0095722C" w:rsidRDefault="00001573" w:rsidP="0013758D">
            <w:pPr>
              <w:rPr>
                <w:sz w:val="22"/>
                <w:szCs w:val="22"/>
              </w:rPr>
            </w:pPr>
            <w:r w:rsidRPr="0095722C">
              <w:rPr>
                <w:color w:val="000000"/>
                <w:sz w:val="22"/>
                <w:szCs w:val="22"/>
              </w:rPr>
              <w:t>Triad PLC Meeting</w:t>
            </w:r>
          </w:p>
        </w:tc>
        <w:tc>
          <w:tcPr>
            <w:tcW w:w="1800" w:type="dxa"/>
            <w:shd w:val="clear" w:color="auto" w:fill="auto"/>
          </w:tcPr>
          <w:p w14:paraId="4B1A6419" w14:textId="77777777" w:rsidR="00B2791B" w:rsidRPr="0095722C" w:rsidRDefault="00B2791B" w:rsidP="0013758D">
            <w:pPr>
              <w:jc w:val="center"/>
              <w:rPr>
                <w:sz w:val="22"/>
                <w:szCs w:val="22"/>
              </w:rPr>
            </w:pPr>
            <w:r w:rsidRPr="0095722C">
              <w:rPr>
                <w:sz w:val="22"/>
                <w:szCs w:val="22"/>
              </w:rPr>
              <w:t>10</w:t>
            </w:r>
          </w:p>
        </w:tc>
      </w:tr>
      <w:tr w:rsidR="00B2791B" w:rsidRPr="0095722C" w14:paraId="4C668B87" w14:textId="77777777" w:rsidTr="005706F2">
        <w:tc>
          <w:tcPr>
            <w:tcW w:w="1368" w:type="dxa"/>
            <w:shd w:val="clear" w:color="auto" w:fill="auto"/>
          </w:tcPr>
          <w:p w14:paraId="763FCC4F" w14:textId="77777777" w:rsidR="00B2791B" w:rsidRPr="0095722C" w:rsidRDefault="00001573" w:rsidP="0013758D">
            <w:pPr>
              <w:rPr>
                <w:sz w:val="22"/>
                <w:szCs w:val="22"/>
              </w:rPr>
            </w:pPr>
            <w:r w:rsidRPr="0095722C">
              <w:rPr>
                <w:sz w:val="22"/>
                <w:szCs w:val="22"/>
              </w:rPr>
              <w:t>1/17/2013</w:t>
            </w:r>
          </w:p>
        </w:tc>
        <w:tc>
          <w:tcPr>
            <w:tcW w:w="4500" w:type="dxa"/>
            <w:shd w:val="clear" w:color="auto" w:fill="auto"/>
          </w:tcPr>
          <w:p w14:paraId="088DE8F1" w14:textId="77777777" w:rsidR="00B2791B" w:rsidRPr="0095722C" w:rsidRDefault="00001573" w:rsidP="0013758D">
            <w:pPr>
              <w:rPr>
                <w:sz w:val="22"/>
                <w:szCs w:val="22"/>
              </w:rPr>
            </w:pPr>
            <w:r w:rsidRPr="0095722C">
              <w:rPr>
                <w:color w:val="000000"/>
                <w:sz w:val="22"/>
                <w:szCs w:val="22"/>
              </w:rPr>
              <w:t>Triad PLC Meeting</w:t>
            </w:r>
          </w:p>
        </w:tc>
        <w:tc>
          <w:tcPr>
            <w:tcW w:w="1800" w:type="dxa"/>
            <w:shd w:val="clear" w:color="auto" w:fill="auto"/>
          </w:tcPr>
          <w:p w14:paraId="472E0AF1" w14:textId="77777777" w:rsidR="00B2791B" w:rsidRPr="0095722C" w:rsidRDefault="00D73108" w:rsidP="0013758D">
            <w:pPr>
              <w:jc w:val="center"/>
              <w:rPr>
                <w:sz w:val="22"/>
                <w:szCs w:val="22"/>
              </w:rPr>
            </w:pPr>
            <w:r w:rsidRPr="0095722C">
              <w:rPr>
                <w:sz w:val="22"/>
                <w:szCs w:val="22"/>
              </w:rPr>
              <w:t>12</w:t>
            </w:r>
          </w:p>
        </w:tc>
      </w:tr>
      <w:tr w:rsidR="00B2791B" w:rsidRPr="0095722C" w14:paraId="3C132213" w14:textId="77777777" w:rsidTr="005706F2">
        <w:tc>
          <w:tcPr>
            <w:tcW w:w="1368" w:type="dxa"/>
            <w:shd w:val="clear" w:color="auto" w:fill="auto"/>
          </w:tcPr>
          <w:p w14:paraId="15039AEE" w14:textId="77777777" w:rsidR="00B2791B" w:rsidRPr="0095722C" w:rsidRDefault="00D73108" w:rsidP="0013758D">
            <w:pPr>
              <w:rPr>
                <w:sz w:val="22"/>
                <w:szCs w:val="22"/>
              </w:rPr>
            </w:pPr>
            <w:r w:rsidRPr="0095722C">
              <w:rPr>
                <w:sz w:val="22"/>
                <w:szCs w:val="22"/>
              </w:rPr>
              <w:t>2/4/2013</w:t>
            </w:r>
          </w:p>
        </w:tc>
        <w:tc>
          <w:tcPr>
            <w:tcW w:w="4500" w:type="dxa"/>
            <w:shd w:val="clear" w:color="auto" w:fill="auto"/>
          </w:tcPr>
          <w:p w14:paraId="465B4A9E" w14:textId="77777777" w:rsidR="00B2791B" w:rsidRPr="0095722C" w:rsidRDefault="00D73108" w:rsidP="0013758D">
            <w:pPr>
              <w:rPr>
                <w:sz w:val="22"/>
                <w:szCs w:val="22"/>
              </w:rPr>
            </w:pPr>
            <w:r w:rsidRPr="0095722C">
              <w:rPr>
                <w:sz w:val="22"/>
                <w:szCs w:val="22"/>
              </w:rPr>
              <w:t>Planning and Evaluation Meeting</w:t>
            </w:r>
          </w:p>
        </w:tc>
        <w:tc>
          <w:tcPr>
            <w:tcW w:w="1800" w:type="dxa"/>
            <w:shd w:val="clear" w:color="auto" w:fill="auto"/>
          </w:tcPr>
          <w:p w14:paraId="374A650B" w14:textId="77777777" w:rsidR="00B2791B" w:rsidRPr="0095722C" w:rsidRDefault="00D73108" w:rsidP="0013758D">
            <w:pPr>
              <w:jc w:val="center"/>
              <w:rPr>
                <w:sz w:val="22"/>
                <w:szCs w:val="22"/>
              </w:rPr>
            </w:pPr>
            <w:r w:rsidRPr="0095722C">
              <w:rPr>
                <w:sz w:val="22"/>
                <w:szCs w:val="22"/>
              </w:rPr>
              <w:t>12</w:t>
            </w:r>
          </w:p>
        </w:tc>
      </w:tr>
      <w:tr w:rsidR="00B2791B" w:rsidRPr="0095722C" w14:paraId="609F8BCA" w14:textId="77777777" w:rsidTr="005706F2">
        <w:tc>
          <w:tcPr>
            <w:tcW w:w="1368" w:type="dxa"/>
            <w:shd w:val="clear" w:color="auto" w:fill="auto"/>
          </w:tcPr>
          <w:p w14:paraId="450F0CE4" w14:textId="77777777" w:rsidR="00B2791B" w:rsidRPr="0095722C" w:rsidRDefault="00D73108" w:rsidP="0013758D">
            <w:pPr>
              <w:rPr>
                <w:sz w:val="22"/>
                <w:szCs w:val="22"/>
              </w:rPr>
            </w:pPr>
            <w:r w:rsidRPr="0095722C">
              <w:rPr>
                <w:sz w:val="22"/>
                <w:szCs w:val="22"/>
              </w:rPr>
              <w:t>2/12/2013</w:t>
            </w:r>
          </w:p>
        </w:tc>
        <w:tc>
          <w:tcPr>
            <w:tcW w:w="4500" w:type="dxa"/>
            <w:shd w:val="clear" w:color="auto" w:fill="auto"/>
          </w:tcPr>
          <w:p w14:paraId="6D6E666F" w14:textId="77777777" w:rsidR="00B2791B" w:rsidRPr="0095722C" w:rsidRDefault="00D73108" w:rsidP="0013758D">
            <w:pPr>
              <w:rPr>
                <w:sz w:val="22"/>
                <w:szCs w:val="22"/>
              </w:rPr>
            </w:pPr>
            <w:r w:rsidRPr="0095722C">
              <w:rPr>
                <w:sz w:val="22"/>
                <w:szCs w:val="22"/>
              </w:rPr>
              <w:t>Planning for Triad Meeting</w:t>
            </w:r>
          </w:p>
        </w:tc>
        <w:tc>
          <w:tcPr>
            <w:tcW w:w="1800" w:type="dxa"/>
            <w:shd w:val="clear" w:color="auto" w:fill="auto"/>
          </w:tcPr>
          <w:p w14:paraId="3F5CA7D6" w14:textId="77777777" w:rsidR="00B2791B" w:rsidRPr="0095722C" w:rsidRDefault="00D73108" w:rsidP="0013758D">
            <w:pPr>
              <w:jc w:val="center"/>
              <w:rPr>
                <w:sz w:val="22"/>
                <w:szCs w:val="22"/>
              </w:rPr>
            </w:pPr>
            <w:r w:rsidRPr="0095722C">
              <w:rPr>
                <w:sz w:val="22"/>
                <w:szCs w:val="22"/>
              </w:rPr>
              <w:t>2</w:t>
            </w:r>
          </w:p>
        </w:tc>
      </w:tr>
      <w:tr w:rsidR="00B2791B" w:rsidRPr="0095722C" w14:paraId="12DB0C36" w14:textId="77777777" w:rsidTr="005706F2">
        <w:tc>
          <w:tcPr>
            <w:tcW w:w="1368" w:type="dxa"/>
            <w:shd w:val="clear" w:color="auto" w:fill="auto"/>
          </w:tcPr>
          <w:p w14:paraId="63C2B66C" w14:textId="77777777" w:rsidR="00B2791B" w:rsidRPr="0095722C" w:rsidRDefault="00DE715F" w:rsidP="0013758D">
            <w:pPr>
              <w:rPr>
                <w:sz w:val="22"/>
                <w:szCs w:val="22"/>
              </w:rPr>
            </w:pPr>
            <w:r w:rsidRPr="0095722C">
              <w:rPr>
                <w:sz w:val="22"/>
                <w:szCs w:val="22"/>
              </w:rPr>
              <w:t>3/18/2013</w:t>
            </w:r>
          </w:p>
        </w:tc>
        <w:tc>
          <w:tcPr>
            <w:tcW w:w="4500" w:type="dxa"/>
            <w:shd w:val="clear" w:color="auto" w:fill="auto"/>
          </w:tcPr>
          <w:p w14:paraId="3FDD389B" w14:textId="77777777" w:rsidR="00B2791B" w:rsidRPr="0095722C" w:rsidRDefault="00DE715F" w:rsidP="0013758D">
            <w:pPr>
              <w:rPr>
                <w:sz w:val="22"/>
                <w:szCs w:val="22"/>
              </w:rPr>
            </w:pPr>
            <w:r w:rsidRPr="0095722C">
              <w:rPr>
                <w:sz w:val="22"/>
                <w:szCs w:val="22"/>
              </w:rPr>
              <w:t>Triad Planning</w:t>
            </w:r>
          </w:p>
        </w:tc>
        <w:tc>
          <w:tcPr>
            <w:tcW w:w="1800" w:type="dxa"/>
            <w:shd w:val="clear" w:color="auto" w:fill="auto"/>
          </w:tcPr>
          <w:p w14:paraId="24D17750" w14:textId="77777777" w:rsidR="00B2791B" w:rsidRPr="0095722C" w:rsidRDefault="00DE715F" w:rsidP="0013758D">
            <w:pPr>
              <w:jc w:val="center"/>
              <w:rPr>
                <w:sz w:val="22"/>
                <w:szCs w:val="22"/>
              </w:rPr>
            </w:pPr>
            <w:r w:rsidRPr="0095722C">
              <w:rPr>
                <w:sz w:val="22"/>
                <w:szCs w:val="22"/>
              </w:rPr>
              <w:t>10</w:t>
            </w:r>
          </w:p>
        </w:tc>
      </w:tr>
      <w:tr w:rsidR="00226838" w:rsidRPr="0095722C" w14:paraId="0A04CD1F" w14:textId="77777777" w:rsidTr="005706F2">
        <w:tc>
          <w:tcPr>
            <w:tcW w:w="1368" w:type="dxa"/>
            <w:shd w:val="clear" w:color="auto" w:fill="auto"/>
          </w:tcPr>
          <w:p w14:paraId="7870266A" w14:textId="77777777" w:rsidR="00226838" w:rsidRPr="0095722C" w:rsidRDefault="00AC47B6" w:rsidP="0013758D">
            <w:pPr>
              <w:rPr>
                <w:sz w:val="22"/>
                <w:szCs w:val="22"/>
              </w:rPr>
            </w:pPr>
            <w:r w:rsidRPr="0095722C">
              <w:rPr>
                <w:sz w:val="22"/>
                <w:szCs w:val="22"/>
              </w:rPr>
              <w:t>5</w:t>
            </w:r>
            <w:r w:rsidR="00226838" w:rsidRPr="0095722C">
              <w:rPr>
                <w:sz w:val="22"/>
                <w:szCs w:val="22"/>
              </w:rPr>
              <w:t>/1/2013</w:t>
            </w:r>
          </w:p>
        </w:tc>
        <w:tc>
          <w:tcPr>
            <w:tcW w:w="4500" w:type="dxa"/>
            <w:shd w:val="clear" w:color="auto" w:fill="auto"/>
          </w:tcPr>
          <w:p w14:paraId="017EB68F" w14:textId="77777777" w:rsidR="00226838" w:rsidRPr="0095722C" w:rsidRDefault="00226838" w:rsidP="00226838">
            <w:pPr>
              <w:rPr>
                <w:sz w:val="22"/>
                <w:szCs w:val="22"/>
              </w:rPr>
            </w:pPr>
            <w:r w:rsidRPr="0095722C">
              <w:rPr>
                <w:sz w:val="22"/>
                <w:szCs w:val="22"/>
              </w:rPr>
              <w:t>Planning for Triad Meeting</w:t>
            </w:r>
          </w:p>
        </w:tc>
        <w:tc>
          <w:tcPr>
            <w:tcW w:w="1800" w:type="dxa"/>
            <w:shd w:val="clear" w:color="auto" w:fill="auto"/>
          </w:tcPr>
          <w:p w14:paraId="752E3DC6" w14:textId="77777777" w:rsidR="00226838" w:rsidRPr="0095722C" w:rsidRDefault="00226838" w:rsidP="00226838">
            <w:pPr>
              <w:jc w:val="center"/>
              <w:rPr>
                <w:sz w:val="22"/>
                <w:szCs w:val="22"/>
              </w:rPr>
            </w:pPr>
            <w:r w:rsidRPr="0095722C">
              <w:rPr>
                <w:sz w:val="22"/>
                <w:szCs w:val="22"/>
              </w:rPr>
              <w:t>2</w:t>
            </w:r>
          </w:p>
        </w:tc>
      </w:tr>
      <w:tr w:rsidR="00DE715F" w:rsidRPr="0095722C" w14:paraId="5BF53833" w14:textId="77777777" w:rsidTr="005706F2">
        <w:tc>
          <w:tcPr>
            <w:tcW w:w="1368" w:type="dxa"/>
            <w:shd w:val="clear" w:color="auto" w:fill="auto"/>
          </w:tcPr>
          <w:p w14:paraId="753DC466" w14:textId="77777777" w:rsidR="00DE715F" w:rsidRPr="0095722C" w:rsidRDefault="00AC47B6" w:rsidP="0013758D">
            <w:pPr>
              <w:rPr>
                <w:sz w:val="22"/>
                <w:szCs w:val="22"/>
              </w:rPr>
            </w:pPr>
            <w:r w:rsidRPr="0095722C">
              <w:rPr>
                <w:sz w:val="22"/>
                <w:szCs w:val="22"/>
              </w:rPr>
              <w:t>5</w:t>
            </w:r>
            <w:r w:rsidR="00226838" w:rsidRPr="0095722C">
              <w:rPr>
                <w:sz w:val="22"/>
                <w:szCs w:val="22"/>
              </w:rPr>
              <w:t>/6/2013</w:t>
            </w:r>
          </w:p>
        </w:tc>
        <w:tc>
          <w:tcPr>
            <w:tcW w:w="4500" w:type="dxa"/>
            <w:shd w:val="clear" w:color="auto" w:fill="auto"/>
          </w:tcPr>
          <w:p w14:paraId="5DA4685A" w14:textId="77777777" w:rsidR="00DE715F" w:rsidRPr="0095722C" w:rsidRDefault="00226838" w:rsidP="0013758D">
            <w:pPr>
              <w:rPr>
                <w:sz w:val="22"/>
                <w:szCs w:val="22"/>
              </w:rPr>
            </w:pPr>
            <w:r w:rsidRPr="0095722C">
              <w:rPr>
                <w:sz w:val="22"/>
                <w:szCs w:val="22"/>
              </w:rPr>
              <w:t>Triad Meeting</w:t>
            </w:r>
          </w:p>
        </w:tc>
        <w:tc>
          <w:tcPr>
            <w:tcW w:w="1800" w:type="dxa"/>
            <w:shd w:val="clear" w:color="auto" w:fill="auto"/>
          </w:tcPr>
          <w:p w14:paraId="074422BC" w14:textId="77777777" w:rsidR="00DE715F" w:rsidRPr="0095722C" w:rsidRDefault="00226838" w:rsidP="0013758D">
            <w:pPr>
              <w:jc w:val="center"/>
              <w:rPr>
                <w:sz w:val="22"/>
                <w:szCs w:val="22"/>
              </w:rPr>
            </w:pPr>
            <w:r w:rsidRPr="0095722C">
              <w:rPr>
                <w:sz w:val="22"/>
                <w:szCs w:val="22"/>
              </w:rPr>
              <w:t>12</w:t>
            </w:r>
          </w:p>
        </w:tc>
      </w:tr>
      <w:tr w:rsidR="00226838" w:rsidRPr="0095722C" w14:paraId="7E557899" w14:textId="77777777" w:rsidTr="005706F2">
        <w:tc>
          <w:tcPr>
            <w:tcW w:w="1368" w:type="dxa"/>
            <w:shd w:val="clear" w:color="auto" w:fill="auto"/>
          </w:tcPr>
          <w:p w14:paraId="6979D551" w14:textId="77777777" w:rsidR="00226838" w:rsidRPr="0095722C" w:rsidRDefault="00AC47B6" w:rsidP="0013758D">
            <w:pPr>
              <w:rPr>
                <w:sz w:val="22"/>
                <w:szCs w:val="22"/>
              </w:rPr>
            </w:pPr>
            <w:r w:rsidRPr="0095722C">
              <w:rPr>
                <w:sz w:val="22"/>
                <w:szCs w:val="22"/>
              </w:rPr>
              <w:t>5</w:t>
            </w:r>
            <w:r w:rsidR="00226838" w:rsidRPr="0095722C">
              <w:rPr>
                <w:sz w:val="22"/>
                <w:szCs w:val="22"/>
              </w:rPr>
              <w:t>/20/2013</w:t>
            </w:r>
          </w:p>
        </w:tc>
        <w:tc>
          <w:tcPr>
            <w:tcW w:w="4500" w:type="dxa"/>
            <w:shd w:val="clear" w:color="auto" w:fill="auto"/>
          </w:tcPr>
          <w:p w14:paraId="01F967A3" w14:textId="77777777" w:rsidR="00226838" w:rsidRPr="0095722C" w:rsidRDefault="00226838" w:rsidP="00226838">
            <w:pPr>
              <w:rPr>
                <w:sz w:val="22"/>
                <w:szCs w:val="22"/>
              </w:rPr>
            </w:pPr>
            <w:r w:rsidRPr="0095722C">
              <w:rPr>
                <w:sz w:val="22"/>
                <w:szCs w:val="22"/>
              </w:rPr>
              <w:t>Planning for Triad Meeting</w:t>
            </w:r>
          </w:p>
        </w:tc>
        <w:tc>
          <w:tcPr>
            <w:tcW w:w="1800" w:type="dxa"/>
            <w:shd w:val="clear" w:color="auto" w:fill="auto"/>
          </w:tcPr>
          <w:p w14:paraId="58097835" w14:textId="77777777" w:rsidR="00226838" w:rsidRPr="0095722C" w:rsidRDefault="00226838" w:rsidP="00226838">
            <w:pPr>
              <w:jc w:val="center"/>
              <w:rPr>
                <w:sz w:val="22"/>
                <w:szCs w:val="22"/>
              </w:rPr>
            </w:pPr>
            <w:r w:rsidRPr="0095722C">
              <w:rPr>
                <w:sz w:val="22"/>
                <w:szCs w:val="22"/>
              </w:rPr>
              <w:t>2</w:t>
            </w:r>
          </w:p>
        </w:tc>
      </w:tr>
      <w:tr w:rsidR="00AC47B6" w:rsidRPr="0095722C" w14:paraId="30BE7E72" w14:textId="77777777" w:rsidTr="005706F2">
        <w:tc>
          <w:tcPr>
            <w:tcW w:w="1368" w:type="dxa"/>
            <w:shd w:val="clear" w:color="auto" w:fill="auto"/>
          </w:tcPr>
          <w:p w14:paraId="30007347" w14:textId="77777777" w:rsidR="00AC47B6" w:rsidRPr="0095722C" w:rsidRDefault="00AC47B6" w:rsidP="0013758D">
            <w:pPr>
              <w:rPr>
                <w:sz w:val="22"/>
                <w:szCs w:val="22"/>
              </w:rPr>
            </w:pPr>
            <w:r w:rsidRPr="0095722C">
              <w:rPr>
                <w:sz w:val="22"/>
                <w:szCs w:val="22"/>
              </w:rPr>
              <w:t>7/12/2013</w:t>
            </w:r>
          </w:p>
        </w:tc>
        <w:tc>
          <w:tcPr>
            <w:tcW w:w="4500" w:type="dxa"/>
            <w:shd w:val="clear" w:color="auto" w:fill="auto"/>
          </w:tcPr>
          <w:p w14:paraId="1C5341A3" w14:textId="77777777" w:rsidR="00AC47B6" w:rsidRPr="0095722C" w:rsidRDefault="00AC47B6" w:rsidP="00AC47B6">
            <w:pPr>
              <w:rPr>
                <w:sz w:val="22"/>
                <w:szCs w:val="22"/>
              </w:rPr>
            </w:pPr>
            <w:r w:rsidRPr="0095722C">
              <w:rPr>
                <w:sz w:val="22"/>
                <w:szCs w:val="22"/>
              </w:rPr>
              <w:t>Planning for Triad Meeting</w:t>
            </w:r>
          </w:p>
        </w:tc>
        <w:tc>
          <w:tcPr>
            <w:tcW w:w="1800" w:type="dxa"/>
            <w:shd w:val="clear" w:color="auto" w:fill="auto"/>
          </w:tcPr>
          <w:p w14:paraId="4109D1B2" w14:textId="77777777" w:rsidR="00AC47B6" w:rsidRPr="0095722C" w:rsidRDefault="00AC47B6" w:rsidP="00AC47B6">
            <w:pPr>
              <w:jc w:val="center"/>
              <w:rPr>
                <w:sz w:val="22"/>
                <w:szCs w:val="22"/>
              </w:rPr>
            </w:pPr>
            <w:r w:rsidRPr="0095722C">
              <w:rPr>
                <w:sz w:val="22"/>
                <w:szCs w:val="22"/>
              </w:rPr>
              <w:t>2</w:t>
            </w:r>
          </w:p>
        </w:tc>
      </w:tr>
      <w:tr w:rsidR="00AC47B6" w:rsidRPr="0095722C" w14:paraId="1CA455E4" w14:textId="77777777" w:rsidTr="005706F2">
        <w:tc>
          <w:tcPr>
            <w:tcW w:w="1368" w:type="dxa"/>
            <w:shd w:val="clear" w:color="auto" w:fill="auto"/>
          </w:tcPr>
          <w:p w14:paraId="17059AA8" w14:textId="77777777" w:rsidR="00AC47B6" w:rsidRPr="0095722C" w:rsidRDefault="00AC47B6" w:rsidP="0013758D">
            <w:pPr>
              <w:rPr>
                <w:sz w:val="22"/>
                <w:szCs w:val="22"/>
              </w:rPr>
            </w:pPr>
            <w:r w:rsidRPr="0095722C">
              <w:rPr>
                <w:sz w:val="22"/>
                <w:szCs w:val="22"/>
              </w:rPr>
              <w:t>7/15/2013</w:t>
            </w:r>
          </w:p>
        </w:tc>
        <w:tc>
          <w:tcPr>
            <w:tcW w:w="4500" w:type="dxa"/>
            <w:shd w:val="clear" w:color="auto" w:fill="auto"/>
          </w:tcPr>
          <w:p w14:paraId="4D0ADE32" w14:textId="77777777" w:rsidR="00AC47B6" w:rsidRPr="0095722C" w:rsidRDefault="00AC47B6" w:rsidP="00AC47B6">
            <w:pPr>
              <w:rPr>
                <w:sz w:val="22"/>
                <w:szCs w:val="22"/>
              </w:rPr>
            </w:pPr>
            <w:r w:rsidRPr="0095722C">
              <w:rPr>
                <w:sz w:val="22"/>
                <w:szCs w:val="22"/>
              </w:rPr>
              <w:t>Triad Meeting</w:t>
            </w:r>
          </w:p>
        </w:tc>
        <w:tc>
          <w:tcPr>
            <w:tcW w:w="1800" w:type="dxa"/>
            <w:shd w:val="clear" w:color="auto" w:fill="auto"/>
          </w:tcPr>
          <w:p w14:paraId="34FB02B9" w14:textId="77777777" w:rsidR="00AC47B6" w:rsidRPr="0095722C" w:rsidRDefault="00AC47B6" w:rsidP="00AC47B6">
            <w:pPr>
              <w:jc w:val="center"/>
              <w:rPr>
                <w:sz w:val="22"/>
                <w:szCs w:val="22"/>
              </w:rPr>
            </w:pPr>
            <w:r w:rsidRPr="0095722C">
              <w:rPr>
                <w:sz w:val="22"/>
                <w:szCs w:val="22"/>
              </w:rPr>
              <w:t>10</w:t>
            </w:r>
          </w:p>
        </w:tc>
      </w:tr>
      <w:tr w:rsidR="00AC47B6" w:rsidRPr="0095722C" w14:paraId="731A4F09" w14:textId="77777777" w:rsidTr="005706F2">
        <w:tc>
          <w:tcPr>
            <w:tcW w:w="1368" w:type="dxa"/>
            <w:shd w:val="clear" w:color="auto" w:fill="auto"/>
          </w:tcPr>
          <w:p w14:paraId="677FC7C5" w14:textId="77777777" w:rsidR="00AC47B6" w:rsidRPr="0095722C" w:rsidRDefault="00AC47B6" w:rsidP="0013758D">
            <w:pPr>
              <w:rPr>
                <w:sz w:val="22"/>
                <w:szCs w:val="22"/>
              </w:rPr>
            </w:pPr>
            <w:r w:rsidRPr="0095722C">
              <w:rPr>
                <w:sz w:val="22"/>
                <w:szCs w:val="22"/>
              </w:rPr>
              <w:t>729/2013</w:t>
            </w:r>
          </w:p>
        </w:tc>
        <w:tc>
          <w:tcPr>
            <w:tcW w:w="4500" w:type="dxa"/>
            <w:shd w:val="clear" w:color="auto" w:fill="auto"/>
          </w:tcPr>
          <w:p w14:paraId="2C1FB665" w14:textId="77777777" w:rsidR="00AC47B6" w:rsidRPr="0095722C" w:rsidRDefault="00AC47B6" w:rsidP="00AC47B6">
            <w:pPr>
              <w:rPr>
                <w:sz w:val="22"/>
                <w:szCs w:val="22"/>
              </w:rPr>
            </w:pPr>
            <w:r w:rsidRPr="0095722C">
              <w:rPr>
                <w:sz w:val="22"/>
                <w:szCs w:val="22"/>
              </w:rPr>
              <w:t xml:space="preserve">Triad Planning Meeting </w:t>
            </w:r>
          </w:p>
        </w:tc>
        <w:tc>
          <w:tcPr>
            <w:tcW w:w="1800" w:type="dxa"/>
            <w:shd w:val="clear" w:color="auto" w:fill="auto"/>
          </w:tcPr>
          <w:p w14:paraId="57A514C3" w14:textId="77777777" w:rsidR="00AC47B6" w:rsidRPr="0095722C" w:rsidRDefault="00AC47B6" w:rsidP="00AC47B6">
            <w:pPr>
              <w:jc w:val="center"/>
              <w:rPr>
                <w:sz w:val="22"/>
                <w:szCs w:val="22"/>
              </w:rPr>
            </w:pPr>
            <w:r w:rsidRPr="0095722C">
              <w:rPr>
                <w:sz w:val="22"/>
                <w:szCs w:val="22"/>
              </w:rPr>
              <w:t>10</w:t>
            </w:r>
          </w:p>
        </w:tc>
      </w:tr>
      <w:tr w:rsidR="00226838" w:rsidRPr="0095722C" w14:paraId="0A5F451E" w14:textId="77777777" w:rsidTr="005706F2">
        <w:tc>
          <w:tcPr>
            <w:tcW w:w="1368" w:type="dxa"/>
            <w:shd w:val="clear" w:color="auto" w:fill="auto"/>
          </w:tcPr>
          <w:p w14:paraId="5356F013" w14:textId="77777777" w:rsidR="00226838" w:rsidRPr="0095722C" w:rsidRDefault="00AC47B6" w:rsidP="0013758D">
            <w:pPr>
              <w:rPr>
                <w:sz w:val="22"/>
                <w:szCs w:val="22"/>
              </w:rPr>
            </w:pPr>
            <w:r w:rsidRPr="0095722C">
              <w:rPr>
                <w:sz w:val="22"/>
                <w:szCs w:val="22"/>
              </w:rPr>
              <w:t>9/12/2013</w:t>
            </w:r>
          </w:p>
        </w:tc>
        <w:tc>
          <w:tcPr>
            <w:tcW w:w="4500" w:type="dxa"/>
            <w:shd w:val="clear" w:color="auto" w:fill="auto"/>
          </w:tcPr>
          <w:p w14:paraId="4944E0A5" w14:textId="77777777" w:rsidR="00226838" w:rsidRPr="0095722C" w:rsidRDefault="00AC47B6" w:rsidP="0013758D">
            <w:pPr>
              <w:rPr>
                <w:sz w:val="22"/>
                <w:szCs w:val="22"/>
              </w:rPr>
            </w:pPr>
            <w:r w:rsidRPr="0095722C">
              <w:rPr>
                <w:sz w:val="22"/>
                <w:szCs w:val="22"/>
              </w:rPr>
              <w:t>Triad Meeting</w:t>
            </w:r>
          </w:p>
        </w:tc>
        <w:tc>
          <w:tcPr>
            <w:tcW w:w="1800" w:type="dxa"/>
            <w:shd w:val="clear" w:color="auto" w:fill="auto"/>
          </w:tcPr>
          <w:p w14:paraId="726AE850" w14:textId="77777777" w:rsidR="00226838" w:rsidRPr="0095722C" w:rsidRDefault="00AC47B6" w:rsidP="0013758D">
            <w:pPr>
              <w:jc w:val="center"/>
              <w:rPr>
                <w:sz w:val="22"/>
                <w:szCs w:val="22"/>
              </w:rPr>
            </w:pPr>
            <w:r w:rsidRPr="0095722C">
              <w:rPr>
                <w:sz w:val="22"/>
                <w:szCs w:val="22"/>
              </w:rPr>
              <w:t>12</w:t>
            </w:r>
          </w:p>
        </w:tc>
      </w:tr>
      <w:tr w:rsidR="00CC7710" w:rsidRPr="0095722C" w14:paraId="0D84D8C2" w14:textId="77777777" w:rsidTr="005706F2">
        <w:tc>
          <w:tcPr>
            <w:tcW w:w="1368" w:type="dxa"/>
            <w:shd w:val="clear" w:color="auto" w:fill="auto"/>
          </w:tcPr>
          <w:p w14:paraId="03EB53B6" w14:textId="77777777" w:rsidR="00CC7710" w:rsidRPr="0095722C" w:rsidRDefault="00CC7710" w:rsidP="0013758D">
            <w:pPr>
              <w:rPr>
                <w:sz w:val="22"/>
                <w:szCs w:val="22"/>
              </w:rPr>
            </w:pPr>
            <w:r w:rsidRPr="0095722C">
              <w:rPr>
                <w:sz w:val="22"/>
                <w:szCs w:val="22"/>
              </w:rPr>
              <w:t>10/10/2013</w:t>
            </w:r>
          </w:p>
        </w:tc>
        <w:tc>
          <w:tcPr>
            <w:tcW w:w="4500" w:type="dxa"/>
            <w:shd w:val="clear" w:color="auto" w:fill="auto"/>
          </w:tcPr>
          <w:p w14:paraId="75F72F5A" w14:textId="77777777" w:rsidR="00CC7710" w:rsidRPr="0095722C" w:rsidRDefault="00CC7710" w:rsidP="0013758D">
            <w:pPr>
              <w:rPr>
                <w:sz w:val="22"/>
                <w:szCs w:val="22"/>
              </w:rPr>
            </w:pPr>
            <w:r w:rsidRPr="0095722C">
              <w:rPr>
                <w:sz w:val="22"/>
                <w:szCs w:val="22"/>
              </w:rPr>
              <w:t>Triad Meeting</w:t>
            </w:r>
          </w:p>
        </w:tc>
        <w:tc>
          <w:tcPr>
            <w:tcW w:w="1800" w:type="dxa"/>
            <w:shd w:val="clear" w:color="auto" w:fill="auto"/>
          </w:tcPr>
          <w:p w14:paraId="26E07F6A" w14:textId="77777777" w:rsidR="00CC7710" w:rsidRPr="0095722C" w:rsidRDefault="00CC7710" w:rsidP="0013758D">
            <w:pPr>
              <w:jc w:val="center"/>
              <w:rPr>
                <w:sz w:val="22"/>
                <w:szCs w:val="22"/>
              </w:rPr>
            </w:pPr>
            <w:r w:rsidRPr="0095722C">
              <w:rPr>
                <w:sz w:val="22"/>
                <w:szCs w:val="22"/>
              </w:rPr>
              <w:t>12</w:t>
            </w:r>
          </w:p>
        </w:tc>
      </w:tr>
      <w:tr w:rsidR="00CC7710" w:rsidRPr="0095722C" w14:paraId="48016CE3" w14:textId="77777777" w:rsidTr="005706F2">
        <w:tc>
          <w:tcPr>
            <w:tcW w:w="1368" w:type="dxa"/>
            <w:shd w:val="clear" w:color="auto" w:fill="auto"/>
          </w:tcPr>
          <w:p w14:paraId="3C7C3663" w14:textId="77777777" w:rsidR="00CC7710" w:rsidRPr="0095722C" w:rsidRDefault="00CC7710" w:rsidP="0013758D">
            <w:pPr>
              <w:rPr>
                <w:sz w:val="22"/>
                <w:szCs w:val="22"/>
              </w:rPr>
            </w:pPr>
            <w:r w:rsidRPr="0095722C">
              <w:rPr>
                <w:sz w:val="22"/>
                <w:szCs w:val="22"/>
              </w:rPr>
              <w:t>11/14/2013</w:t>
            </w:r>
          </w:p>
        </w:tc>
        <w:tc>
          <w:tcPr>
            <w:tcW w:w="4500" w:type="dxa"/>
            <w:shd w:val="clear" w:color="auto" w:fill="auto"/>
          </w:tcPr>
          <w:p w14:paraId="043F3861" w14:textId="77777777" w:rsidR="00CC7710" w:rsidRPr="0095722C" w:rsidRDefault="00CC7710" w:rsidP="0013758D">
            <w:pPr>
              <w:rPr>
                <w:sz w:val="22"/>
                <w:szCs w:val="22"/>
              </w:rPr>
            </w:pPr>
            <w:r w:rsidRPr="0095722C">
              <w:rPr>
                <w:sz w:val="22"/>
                <w:szCs w:val="22"/>
              </w:rPr>
              <w:t>Triad Meeting</w:t>
            </w:r>
          </w:p>
        </w:tc>
        <w:tc>
          <w:tcPr>
            <w:tcW w:w="1800" w:type="dxa"/>
            <w:shd w:val="clear" w:color="auto" w:fill="auto"/>
          </w:tcPr>
          <w:p w14:paraId="08628E80" w14:textId="77777777" w:rsidR="00CC7710" w:rsidRPr="0095722C" w:rsidRDefault="00CC7710" w:rsidP="0013758D">
            <w:pPr>
              <w:jc w:val="center"/>
              <w:rPr>
                <w:sz w:val="22"/>
                <w:szCs w:val="22"/>
              </w:rPr>
            </w:pPr>
            <w:r w:rsidRPr="0095722C">
              <w:rPr>
                <w:sz w:val="22"/>
                <w:szCs w:val="22"/>
              </w:rPr>
              <w:t>10</w:t>
            </w:r>
          </w:p>
        </w:tc>
      </w:tr>
      <w:tr w:rsidR="00CC7710" w:rsidRPr="0095722C" w14:paraId="18133510" w14:textId="77777777" w:rsidTr="005706F2">
        <w:tc>
          <w:tcPr>
            <w:tcW w:w="1368" w:type="dxa"/>
            <w:shd w:val="clear" w:color="auto" w:fill="auto"/>
          </w:tcPr>
          <w:p w14:paraId="79BB16A1" w14:textId="77777777" w:rsidR="00CC7710" w:rsidRPr="0095722C" w:rsidRDefault="00CC7710" w:rsidP="0013758D">
            <w:pPr>
              <w:rPr>
                <w:sz w:val="22"/>
                <w:szCs w:val="22"/>
              </w:rPr>
            </w:pPr>
            <w:r w:rsidRPr="0095722C">
              <w:rPr>
                <w:sz w:val="22"/>
                <w:szCs w:val="22"/>
              </w:rPr>
              <w:t>12/12/2013</w:t>
            </w:r>
          </w:p>
        </w:tc>
        <w:tc>
          <w:tcPr>
            <w:tcW w:w="4500" w:type="dxa"/>
            <w:shd w:val="clear" w:color="auto" w:fill="auto"/>
          </w:tcPr>
          <w:p w14:paraId="19601A59" w14:textId="77777777" w:rsidR="00CC7710" w:rsidRPr="0095722C" w:rsidRDefault="00CC7710" w:rsidP="0013758D">
            <w:pPr>
              <w:rPr>
                <w:sz w:val="22"/>
                <w:szCs w:val="22"/>
              </w:rPr>
            </w:pPr>
            <w:r w:rsidRPr="0095722C">
              <w:rPr>
                <w:sz w:val="22"/>
                <w:szCs w:val="22"/>
              </w:rPr>
              <w:t>Triad Meeting</w:t>
            </w:r>
          </w:p>
        </w:tc>
        <w:tc>
          <w:tcPr>
            <w:tcW w:w="1800" w:type="dxa"/>
            <w:shd w:val="clear" w:color="auto" w:fill="auto"/>
          </w:tcPr>
          <w:p w14:paraId="16DF858D" w14:textId="77777777" w:rsidR="00CC7710" w:rsidRPr="0095722C" w:rsidRDefault="00CC7710" w:rsidP="0013758D">
            <w:pPr>
              <w:jc w:val="center"/>
              <w:rPr>
                <w:sz w:val="22"/>
                <w:szCs w:val="22"/>
              </w:rPr>
            </w:pPr>
            <w:r w:rsidRPr="0095722C">
              <w:rPr>
                <w:sz w:val="22"/>
                <w:szCs w:val="22"/>
              </w:rPr>
              <w:t>8</w:t>
            </w:r>
          </w:p>
        </w:tc>
      </w:tr>
      <w:tr w:rsidR="00C97187" w:rsidRPr="0095722C" w14:paraId="22CD917B" w14:textId="77777777" w:rsidTr="005706F2">
        <w:tc>
          <w:tcPr>
            <w:tcW w:w="1368" w:type="dxa"/>
            <w:shd w:val="clear" w:color="auto" w:fill="auto"/>
          </w:tcPr>
          <w:p w14:paraId="33E75B30" w14:textId="77777777" w:rsidR="00C97187" w:rsidRPr="0095722C" w:rsidRDefault="006E14D0" w:rsidP="0013758D">
            <w:pPr>
              <w:rPr>
                <w:sz w:val="22"/>
                <w:szCs w:val="22"/>
              </w:rPr>
            </w:pPr>
            <w:r w:rsidRPr="0095722C">
              <w:rPr>
                <w:sz w:val="22"/>
                <w:szCs w:val="22"/>
              </w:rPr>
              <w:t>2/14/2014</w:t>
            </w:r>
          </w:p>
        </w:tc>
        <w:tc>
          <w:tcPr>
            <w:tcW w:w="4500" w:type="dxa"/>
            <w:shd w:val="clear" w:color="auto" w:fill="auto"/>
          </w:tcPr>
          <w:p w14:paraId="4DA21901"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5EA609A9" w14:textId="77777777" w:rsidR="00C97187" w:rsidRPr="0095722C" w:rsidRDefault="006E14D0" w:rsidP="0013758D">
            <w:pPr>
              <w:jc w:val="center"/>
              <w:rPr>
                <w:sz w:val="22"/>
                <w:szCs w:val="22"/>
              </w:rPr>
            </w:pPr>
            <w:r w:rsidRPr="0095722C">
              <w:rPr>
                <w:sz w:val="22"/>
                <w:szCs w:val="22"/>
              </w:rPr>
              <w:t>10</w:t>
            </w:r>
          </w:p>
        </w:tc>
      </w:tr>
      <w:tr w:rsidR="00C97187" w:rsidRPr="0095722C" w14:paraId="0483868F" w14:textId="77777777" w:rsidTr="005706F2">
        <w:tc>
          <w:tcPr>
            <w:tcW w:w="1368" w:type="dxa"/>
            <w:shd w:val="clear" w:color="auto" w:fill="auto"/>
          </w:tcPr>
          <w:p w14:paraId="4352E38A" w14:textId="77777777" w:rsidR="00C97187" w:rsidRPr="0095722C" w:rsidRDefault="006E14D0" w:rsidP="0013758D">
            <w:pPr>
              <w:rPr>
                <w:sz w:val="22"/>
                <w:szCs w:val="22"/>
              </w:rPr>
            </w:pPr>
            <w:r w:rsidRPr="0095722C">
              <w:rPr>
                <w:sz w:val="22"/>
                <w:szCs w:val="22"/>
              </w:rPr>
              <w:t>3/21/2014</w:t>
            </w:r>
          </w:p>
        </w:tc>
        <w:tc>
          <w:tcPr>
            <w:tcW w:w="4500" w:type="dxa"/>
            <w:shd w:val="clear" w:color="auto" w:fill="auto"/>
          </w:tcPr>
          <w:p w14:paraId="5DF00663"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5C31FB53" w14:textId="77777777" w:rsidR="00C97187" w:rsidRPr="0095722C" w:rsidRDefault="006E14D0" w:rsidP="0013758D">
            <w:pPr>
              <w:jc w:val="center"/>
              <w:rPr>
                <w:sz w:val="22"/>
                <w:szCs w:val="22"/>
              </w:rPr>
            </w:pPr>
            <w:r w:rsidRPr="0095722C">
              <w:rPr>
                <w:sz w:val="22"/>
                <w:szCs w:val="22"/>
              </w:rPr>
              <w:t>10</w:t>
            </w:r>
          </w:p>
        </w:tc>
      </w:tr>
      <w:tr w:rsidR="00C97187" w:rsidRPr="0095722C" w14:paraId="53D08DDA" w14:textId="77777777" w:rsidTr="005706F2">
        <w:tc>
          <w:tcPr>
            <w:tcW w:w="1368" w:type="dxa"/>
            <w:shd w:val="clear" w:color="auto" w:fill="auto"/>
          </w:tcPr>
          <w:p w14:paraId="44CDC28A" w14:textId="77777777" w:rsidR="00C97187" w:rsidRPr="0095722C" w:rsidRDefault="006E14D0" w:rsidP="0013758D">
            <w:pPr>
              <w:rPr>
                <w:sz w:val="22"/>
                <w:szCs w:val="22"/>
              </w:rPr>
            </w:pPr>
            <w:r w:rsidRPr="0095722C">
              <w:rPr>
                <w:sz w:val="22"/>
                <w:szCs w:val="22"/>
              </w:rPr>
              <w:t>4/25/2014</w:t>
            </w:r>
          </w:p>
        </w:tc>
        <w:tc>
          <w:tcPr>
            <w:tcW w:w="4500" w:type="dxa"/>
            <w:shd w:val="clear" w:color="auto" w:fill="auto"/>
          </w:tcPr>
          <w:p w14:paraId="24ACF084"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1993BD44" w14:textId="77777777" w:rsidR="00C97187" w:rsidRPr="0095722C" w:rsidRDefault="006E14D0" w:rsidP="0013758D">
            <w:pPr>
              <w:jc w:val="center"/>
              <w:rPr>
                <w:sz w:val="22"/>
                <w:szCs w:val="22"/>
              </w:rPr>
            </w:pPr>
            <w:r w:rsidRPr="0095722C">
              <w:rPr>
                <w:sz w:val="22"/>
                <w:szCs w:val="22"/>
              </w:rPr>
              <w:t>10</w:t>
            </w:r>
          </w:p>
        </w:tc>
      </w:tr>
      <w:tr w:rsidR="00C97187" w:rsidRPr="0095722C" w14:paraId="3ECCBC94" w14:textId="77777777" w:rsidTr="005706F2">
        <w:tc>
          <w:tcPr>
            <w:tcW w:w="1368" w:type="dxa"/>
            <w:shd w:val="clear" w:color="auto" w:fill="auto"/>
          </w:tcPr>
          <w:p w14:paraId="02DECE39" w14:textId="77777777" w:rsidR="00C97187" w:rsidRPr="0095722C" w:rsidRDefault="006E14D0" w:rsidP="0013758D">
            <w:pPr>
              <w:rPr>
                <w:sz w:val="22"/>
                <w:szCs w:val="22"/>
              </w:rPr>
            </w:pPr>
            <w:r w:rsidRPr="0095722C">
              <w:rPr>
                <w:sz w:val="22"/>
                <w:szCs w:val="22"/>
              </w:rPr>
              <w:t>5/22/2014</w:t>
            </w:r>
          </w:p>
        </w:tc>
        <w:tc>
          <w:tcPr>
            <w:tcW w:w="4500" w:type="dxa"/>
            <w:shd w:val="clear" w:color="auto" w:fill="auto"/>
          </w:tcPr>
          <w:p w14:paraId="389A1502"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0A24BF54" w14:textId="77777777" w:rsidR="00C97187" w:rsidRPr="0095722C" w:rsidRDefault="006E14D0" w:rsidP="0013758D">
            <w:pPr>
              <w:jc w:val="center"/>
              <w:rPr>
                <w:sz w:val="22"/>
                <w:szCs w:val="22"/>
              </w:rPr>
            </w:pPr>
            <w:r w:rsidRPr="0095722C">
              <w:rPr>
                <w:sz w:val="22"/>
                <w:szCs w:val="22"/>
              </w:rPr>
              <w:t>10</w:t>
            </w:r>
          </w:p>
        </w:tc>
      </w:tr>
      <w:tr w:rsidR="00DA756D" w:rsidRPr="0095722C" w14:paraId="5624EA5B" w14:textId="77777777" w:rsidTr="005706F2">
        <w:tc>
          <w:tcPr>
            <w:tcW w:w="1368" w:type="dxa"/>
            <w:shd w:val="clear" w:color="auto" w:fill="auto"/>
          </w:tcPr>
          <w:p w14:paraId="681C7A40" w14:textId="077B3DCE" w:rsidR="00DA756D" w:rsidRPr="0095722C" w:rsidRDefault="00DA756D" w:rsidP="0013758D">
            <w:pPr>
              <w:rPr>
                <w:sz w:val="22"/>
                <w:szCs w:val="22"/>
              </w:rPr>
            </w:pPr>
            <w:r w:rsidRPr="0095722C">
              <w:rPr>
                <w:color w:val="000000"/>
                <w:sz w:val="22"/>
                <w:szCs w:val="22"/>
              </w:rPr>
              <w:t>9/9/14</w:t>
            </w:r>
          </w:p>
        </w:tc>
        <w:tc>
          <w:tcPr>
            <w:tcW w:w="4500" w:type="dxa"/>
            <w:shd w:val="clear" w:color="auto" w:fill="auto"/>
          </w:tcPr>
          <w:p w14:paraId="278AE303" w14:textId="1DFEAA9B" w:rsidR="00DA756D" w:rsidRPr="0095722C" w:rsidRDefault="00DA756D" w:rsidP="0013758D">
            <w:pPr>
              <w:rPr>
                <w:sz w:val="22"/>
                <w:szCs w:val="22"/>
              </w:rPr>
            </w:pPr>
            <w:r w:rsidRPr="0095722C">
              <w:rPr>
                <w:color w:val="000000"/>
                <w:sz w:val="22"/>
                <w:szCs w:val="22"/>
              </w:rPr>
              <w:t>Triad Planning and Debriefing Meeting, Auburn University</w:t>
            </w:r>
          </w:p>
        </w:tc>
        <w:tc>
          <w:tcPr>
            <w:tcW w:w="1800" w:type="dxa"/>
            <w:shd w:val="clear" w:color="auto" w:fill="auto"/>
          </w:tcPr>
          <w:p w14:paraId="1633A3F0" w14:textId="4DE3BA93" w:rsidR="00DA756D" w:rsidRPr="0095722C" w:rsidRDefault="00DA756D" w:rsidP="0013758D">
            <w:pPr>
              <w:jc w:val="center"/>
              <w:rPr>
                <w:sz w:val="22"/>
                <w:szCs w:val="22"/>
              </w:rPr>
            </w:pPr>
            <w:r w:rsidRPr="0095722C">
              <w:rPr>
                <w:color w:val="000000"/>
                <w:sz w:val="22"/>
                <w:szCs w:val="22"/>
              </w:rPr>
              <w:t>8</w:t>
            </w:r>
          </w:p>
        </w:tc>
      </w:tr>
      <w:tr w:rsidR="00DA756D" w:rsidRPr="0095722C" w14:paraId="6D4A1140" w14:textId="77777777" w:rsidTr="005706F2">
        <w:tc>
          <w:tcPr>
            <w:tcW w:w="1368" w:type="dxa"/>
            <w:shd w:val="clear" w:color="auto" w:fill="auto"/>
          </w:tcPr>
          <w:p w14:paraId="4C52AEDE" w14:textId="779ADCCB" w:rsidR="00DA756D" w:rsidRPr="0095722C" w:rsidRDefault="00DA756D" w:rsidP="0013758D">
            <w:pPr>
              <w:rPr>
                <w:sz w:val="22"/>
                <w:szCs w:val="22"/>
              </w:rPr>
            </w:pPr>
            <w:r w:rsidRPr="0095722C">
              <w:rPr>
                <w:color w:val="000000"/>
                <w:sz w:val="22"/>
                <w:szCs w:val="22"/>
              </w:rPr>
              <w:t>10/8/14</w:t>
            </w:r>
          </w:p>
        </w:tc>
        <w:tc>
          <w:tcPr>
            <w:tcW w:w="4500" w:type="dxa"/>
            <w:shd w:val="clear" w:color="auto" w:fill="auto"/>
          </w:tcPr>
          <w:p w14:paraId="1B0B5504" w14:textId="0B153C74" w:rsidR="00DA756D" w:rsidRPr="0095722C" w:rsidRDefault="00DA756D" w:rsidP="0013758D">
            <w:pPr>
              <w:rPr>
                <w:sz w:val="22"/>
                <w:szCs w:val="22"/>
              </w:rPr>
            </w:pPr>
            <w:r w:rsidRPr="0095722C">
              <w:rPr>
                <w:color w:val="000000"/>
                <w:sz w:val="22"/>
                <w:szCs w:val="22"/>
              </w:rPr>
              <w:t>Triad Planning and Debriefing Meeting, Auburn University</w:t>
            </w:r>
          </w:p>
        </w:tc>
        <w:tc>
          <w:tcPr>
            <w:tcW w:w="1800" w:type="dxa"/>
            <w:shd w:val="clear" w:color="auto" w:fill="auto"/>
          </w:tcPr>
          <w:p w14:paraId="1CC9302E" w14:textId="48BCE669" w:rsidR="00DA756D" w:rsidRPr="0095722C" w:rsidRDefault="00DA756D" w:rsidP="0013758D">
            <w:pPr>
              <w:jc w:val="center"/>
              <w:rPr>
                <w:sz w:val="22"/>
                <w:szCs w:val="22"/>
              </w:rPr>
            </w:pPr>
            <w:r w:rsidRPr="0095722C">
              <w:rPr>
                <w:color w:val="000000"/>
                <w:sz w:val="22"/>
                <w:szCs w:val="22"/>
              </w:rPr>
              <w:t>8</w:t>
            </w:r>
          </w:p>
        </w:tc>
      </w:tr>
      <w:tr w:rsidR="00DA756D" w:rsidRPr="0095722C" w14:paraId="515C8393" w14:textId="77777777" w:rsidTr="005706F2">
        <w:tc>
          <w:tcPr>
            <w:tcW w:w="1368" w:type="dxa"/>
            <w:shd w:val="clear" w:color="auto" w:fill="auto"/>
          </w:tcPr>
          <w:p w14:paraId="4D84BB76" w14:textId="11E033CC" w:rsidR="00DA756D" w:rsidRPr="0095722C" w:rsidRDefault="00DA756D" w:rsidP="0013758D">
            <w:pPr>
              <w:rPr>
                <w:sz w:val="22"/>
                <w:szCs w:val="22"/>
              </w:rPr>
            </w:pPr>
            <w:r w:rsidRPr="0095722C">
              <w:rPr>
                <w:color w:val="000000"/>
                <w:sz w:val="22"/>
                <w:szCs w:val="22"/>
              </w:rPr>
              <w:t>11/10/14</w:t>
            </w:r>
          </w:p>
        </w:tc>
        <w:tc>
          <w:tcPr>
            <w:tcW w:w="4500" w:type="dxa"/>
            <w:shd w:val="clear" w:color="auto" w:fill="auto"/>
          </w:tcPr>
          <w:p w14:paraId="78187767" w14:textId="612FD0EE" w:rsidR="00DA756D" w:rsidRPr="0095722C" w:rsidRDefault="00DA756D" w:rsidP="0013758D">
            <w:pPr>
              <w:rPr>
                <w:sz w:val="22"/>
                <w:szCs w:val="22"/>
              </w:rPr>
            </w:pPr>
            <w:r w:rsidRPr="0095722C">
              <w:rPr>
                <w:color w:val="000000"/>
                <w:sz w:val="22"/>
                <w:szCs w:val="22"/>
              </w:rPr>
              <w:t>Triad Planning and Debriefing Meeting, Auburn University</w:t>
            </w:r>
          </w:p>
        </w:tc>
        <w:tc>
          <w:tcPr>
            <w:tcW w:w="1800" w:type="dxa"/>
            <w:shd w:val="clear" w:color="auto" w:fill="auto"/>
          </w:tcPr>
          <w:p w14:paraId="5DA9ACF1" w14:textId="026F20AB" w:rsidR="00DA756D" w:rsidRPr="0095722C" w:rsidRDefault="00DA756D" w:rsidP="0013758D">
            <w:pPr>
              <w:jc w:val="center"/>
              <w:rPr>
                <w:sz w:val="22"/>
                <w:szCs w:val="22"/>
              </w:rPr>
            </w:pPr>
            <w:r w:rsidRPr="0095722C">
              <w:rPr>
                <w:color w:val="000000"/>
                <w:sz w:val="22"/>
                <w:szCs w:val="22"/>
              </w:rPr>
              <w:t>7</w:t>
            </w:r>
          </w:p>
        </w:tc>
      </w:tr>
      <w:tr w:rsidR="00DA756D" w:rsidRPr="0095722C" w14:paraId="249B3F01" w14:textId="77777777" w:rsidTr="005706F2">
        <w:tc>
          <w:tcPr>
            <w:tcW w:w="1368" w:type="dxa"/>
            <w:shd w:val="clear" w:color="auto" w:fill="auto"/>
          </w:tcPr>
          <w:p w14:paraId="1C9D43DE" w14:textId="05EEE0CC" w:rsidR="00DA756D" w:rsidRPr="0095722C" w:rsidRDefault="00DA756D" w:rsidP="0013758D">
            <w:pPr>
              <w:rPr>
                <w:sz w:val="22"/>
                <w:szCs w:val="22"/>
              </w:rPr>
            </w:pPr>
            <w:r w:rsidRPr="0095722C">
              <w:rPr>
                <w:color w:val="000000"/>
                <w:sz w:val="22"/>
                <w:szCs w:val="22"/>
              </w:rPr>
              <w:t>1/23/15</w:t>
            </w:r>
          </w:p>
        </w:tc>
        <w:tc>
          <w:tcPr>
            <w:tcW w:w="4500" w:type="dxa"/>
            <w:shd w:val="clear" w:color="auto" w:fill="auto"/>
          </w:tcPr>
          <w:p w14:paraId="584158B7" w14:textId="7ADD964A" w:rsidR="00DA756D" w:rsidRPr="0095722C" w:rsidRDefault="00DA756D" w:rsidP="0013758D">
            <w:pPr>
              <w:rPr>
                <w:sz w:val="22"/>
                <w:szCs w:val="22"/>
              </w:rPr>
            </w:pPr>
            <w:r w:rsidRPr="0095722C">
              <w:rPr>
                <w:color w:val="000000"/>
                <w:sz w:val="22"/>
                <w:szCs w:val="22"/>
              </w:rPr>
              <w:t>Evaluation Meeting</w:t>
            </w:r>
          </w:p>
        </w:tc>
        <w:tc>
          <w:tcPr>
            <w:tcW w:w="1800" w:type="dxa"/>
            <w:shd w:val="clear" w:color="auto" w:fill="auto"/>
          </w:tcPr>
          <w:p w14:paraId="5DF53FBE" w14:textId="21DB91A4" w:rsidR="00DA756D" w:rsidRPr="0095722C" w:rsidRDefault="00DA756D" w:rsidP="0013758D">
            <w:pPr>
              <w:jc w:val="center"/>
              <w:rPr>
                <w:sz w:val="22"/>
                <w:szCs w:val="22"/>
              </w:rPr>
            </w:pPr>
            <w:r w:rsidRPr="0095722C">
              <w:rPr>
                <w:color w:val="000000"/>
                <w:sz w:val="22"/>
                <w:szCs w:val="22"/>
              </w:rPr>
              <w:t>8</w:t>
            </w:r>
          </w:p>
        </w:tc>
      </w:tr>
      <w:tr w:rsidR="00DA756D" w:rsidRPr="0095722C" w14:paraId="0080B604" w14:textId="77777777" w:rsidTr="005706F2">
        <w:tc>
          <w:tcPr>
            <w:tcW w:w="1368" w:type="dxa"/>
            <w:shd w:val="clear" w:color="auto" w:fill="auto"/>
          </w:tcPr>
          <w:p w14:paraId="72CCE12D" w14:textId="0BD8E837" w:rsidR="00DA756D" w:rsidRPr="0095722C" w:rsidRDefault="00DA756D" w:rsidP="0013758D">
            <w:pPr>
              <w:rPr>
                <w:sz w:val="22"/>
                <w:szCs w:val="22"/>
              </w:rPr>
            </w:pPr>
            <w:r w:rsidRPr="0095722C">
              <w:rPr>
                <w:color w:val="000000"/>
                <w:sz w:val="22"/>
                <w:szCs w:val="22"/>
              </w:rPr>
              <w:t>2/6/15</w:t>
            </w:r>
          </w:p>
        </w:tc>
        <w:tc>
          <w:tcPr>
            <w:tcW w:w="4500" w:type="dxa"/>
            <w:shd w:val="clear" w:color="auto" w:fill="auto"/>
          </w:tcPr>
          <w:p w14:paraId="38E7770E" w14:textId="6113B20C" w:rsidR="00DA756D" w:rsidRPr="0095722C" w:rsidRDefault="00DA756D" w:rsidP="0013758D">
            <w:pPr>
              <w:rPr>
                <w:sz w:val="22"/>
                <w:szCs w:val="22"/>
              </w:rPr>
            </w:pPr>
            <w:r w:rsidRPr="0095722C">
              <w:rPr>
                <w:color w:val="000000"/>
                <w:sz w:val="22"/>
                <w:szCs w:val="22"/>
              </w:rPr>
              <w:t>Triad Meeting</w:t>
            </w:r>
          </w:p>
        </w:tc>
        <w:tc>
          <w:tcPr>
            <w:tcW w:w="1800" w:type="dxa"/>
            <w:shd w:val="clear" w:color="auto" w:fill="auto"/>
          </w:tcPr>
          <w:p w14:paraId="22CF29BB" w14:textId="4BA25598" w:rsidR="00DA756D" w:rsidRPr="0095722C" w:rsidRDefault="00DA756D" w:rsidP="0013758D">
            <w:pPr>
              <w:jc w:val="center"/>
              <w:rPr>
                <w:sz w:val="22"/>
                <w:szCs w:val="22"/>
              </w:rPr>
            </w:pPr>
            <w:r w:rsidRPr="0095722C">
              <w:rPr>
                <w:color w:val="000000"/>
                <w:sz w:val="22"/>
                <w:szCs w:val="22"/>
              </w:rPr>
              <w:t>7</w:t>
            </w:r>
          </w:p>
        </w:tc>
      </w:tr>
      <w:tr w:rsidR="00DA756D" w:rsidRPr="0095722C" w14:paraId="1BDDCF49" w14:textId="77777777" w:rsidTr="005706F2">
        <w:tc>
          <w:tcPr>
            <w:tcW w:w="1368" w:type="dxa"/>
            <w:shd w:val="clear" w:color="auto" w:fill="auto"/>
          </w:tcPr>
          <w:p w14:paraId="0828EF39" w14:textId="19746861" w:rsidR="00DA756D" w:rsidRPr="0095722C" w:rsidRDefault="00DA756D" w:rsidP="0013758D">
            <w:pPr>
              <w:rPr>
                <w:sz w:val="22"/>
                <w:szCs w:val="22"/>
              </w:rPr>
            </w:pPr>
            <w:r w:rsidRPr="0095722C">
              <w:rPr>
                <w:color w:val="000000"/>
                <w:sz w:val="22"/>
                <w:szCs w:val="22"/>
              </w:rPr>
              <w:t>3/5/15</w:t>
            </w:r>
          </w:p>
        </w:tc>
        <w:tc>
          <w:tcPr>
            <w:tcW w:w="4500" w:type="dxa"/>
            <w:shd w:val="clear" w:color="auto" w:fill="auto"/>
          </w:tcPr>
          <w:p w14:paraId="256E0113" w14:textId="6655F40B" w:rsidR="00DA756D" w:rsidRPr="0095722C" w:rsidRDefault="00DA756D" w:rsidP="0013758D">
            <w:pPr>
              <w:rPr>
                <w:sz w:val="22"/>
                <w:szCs w:val="22"/>
              </w:rPr>
            </w:pPr>
            <w:r w:rsidRPr="0095722C">
              <w:rPr>
                <w:color w:val="000000"/>
                <w:sz w:val="22"/>
                <w:szCs w:val="22"/>
              </w:rPr>
              <w:t>Triad Meeting</w:t>
            </w:r>
          </w:p>
        </w:tc>
        <w:tc>
          <w:tcPr>
            <w:tcW w:w="1800" w:type="dxa"/>
            <w:shd w:val="clear" w:color="auto" w:fill="auto"/>
          </w:tcPr>
          <w:p w14:paraId="082C058E" w14:textId="0A803333" w:rsidR="00DA756D" w:rsidRPr="0095722C" w:rsidRDefault="00DA756D" w:rsidP="0013758D">
            <w:pPr>
              <w:jc w:val="center"/>
              <w:rPr>
                <w:sz w:val="22"/>
                <w:szCs w:val="22"/>
              </w:rPr>
            </w:pPr>
            <w:r w:rsidRPr="0095722C">
              <w:rPr>
                <w:color w:val="000000"/>
                <w:sz w:val="22"/>
                <w:szCs w:val="22"/>
              </w:rPr>
              <w:t>8</w:t>
            </w:r>
          </w:p>
        </w:tc>
      </w:tr>
      <w:tr w:rsidR="00377C5B" w:rsidRPr="0095722C" w14:paraId="5082961D" w14:textId="77777777" w:rsidTr="005706F2">
        <w:tc>
          <w:tcPr>
            <w:tcW w:w="1368" w:type="dxa"/>
            <w:shd w:val="clear" w:color="auto" w:fill="auto"/>
          </w:tcPr>
          <w:p w14:paraId="359D00B2" w14:textId="07C18BDA" w:rsidR="00377C5B" w:rsidRPr="0095722C" w:rsidRDefault="00377C5B" w:rsidP="0013758D">
            <w:pPr>
              <w:rPr>
                <w:sz w:val="22"/>
                <w:szCs w:val="22"/>
              </w:rPr>
            </w:pPr>
            <w:r w:rsidRPr="0095722C">
              <w:rPr>
                <w:sz w:val="22"/>
                <w:szCs w:val="22"/>
              </w:rPr>
              <w:t>6/1/201</w:t>
            </w:r>
            <w:r w:rsidR="00F550BB" w:rsidRPr="0095722C">
              <w:rPr>
                <w:sz w:val="22"/>
                <w:szCs w:val="22"/>
              </w:rPr>
              <w:t>5</w:t>
            </w:r>
          </w:p>
        </w:tc>
        <w:tc>
          <w:tcPr>
            <w:tcW w:w="4500" w:type="dxa"/>
            <w:shd w:val="clear" w:color="auto" w:fill="auto"/>
          </w:tcPr>
          <w:p w14:paraId="63306D2D" w14:textId="77777777" w:rsidR="00377C5B" w:rsidRPr="0095722C" w:rsidRDefault="00377C5B" w:rsidP="0013758D">
            <w:pPr>
              <w:rPr>
                <w:sz w:val="22"/>
                <w:szCs w:val="22"/>
              </w:rPr>
            </w:pPr>
            <w:r w:rsidRPr="0095722C">
              <w:rPr>
                <w:sz w:val="22"/>
                <w:szCs w:val="22"/>
              </w:rPr>
              <w:t>Summer Academy Planning Meeting</w:t>
            </w:r>
          </w:p>
        </w:tc>
        <w:tc>
          <w:tcPr>
            <w:tcW w:w="1800" w:type="dxa"/>
            <w:shd w:val="clear" w:color="auto" w:fill="auto"/>
          </w:tcPr>
          <w:p w14:paraId="53D9403F" w14:textId="77777777" w:rsidR="00377C5B" w:rsidRPr="0095722C" w:rsidRDefault="00377C5B" w:rsidP="0013758D">
            <w:pPr>
              <w:jc w:val="center"/>
              <w:rPr>
                <w:sz w:val="22"/>
                <w:szCs w:val="22"/>
              </w:rPr>
            </w:pPr>
            <w:r w:rsidRPr="0095722C">
              <w:rPr>
                <w:sz w:val="22"/>
                <w:szCs w:val="22"/>
              </w:rPr>
              <w:t>12</w:t>
            </w:r>
          </w:p>
        </w:tc>
      </w:tr>
    </w:tbl>
    <w:p w14:paraId="3CC5BF96" w14:textId="77777777" w:rsidR="009665BF" w:rsidRPr="0095722C" w:rsidRDefault="009665BF" w:rsidP="009D0163">
      <w:pPr>
        <w:pStyle w:val="Head3"/>
        <w:ind w:left="0" w:firstLine="0"/>
        <w:rPr>
          <w:sz w:val="22"/>
          <w:szCs w:val="22"/>
        </w:rPr>
      </w:pPr>
    </w:p>
    <w:p w14:paraId="73B6BEA8" w14:textId="77777777" w:rsidR="00EA14B7" w:rsidRPr="0095722C" w:rsidRDefault="00EA14B7" w:rsidP="009D0163">
      <w:pPr>
        <w:pStyle w:val="Head3"/>
        <w:ind w:left="0" w:firstLine="0"/>
        <w:rPr>
          <w:sz w:val="22"/>
          <w:szCs w:val="22"/>
        </w:rPr>
      </w:pPr>
    </w:p>
    <w:p w14:paraId="51034A26" w14:textId="2D56E33D" w:rsidR="00EA14B7" w:rsidRPr="0095722C" w:rsidRDefault="00EA14B7" w:rsidP="00EA14B7">
      <w:pPr>
        <w:autoSpaceDE w:val="0"/>
        <w:autoSpaceDN w:val="0"/>
        <w:adjustRightInd w:val="0"/>
        <w:rPr>
          <w:b/>
        </w:rPr>
      </w:pPr>
      <w:r w:rsidRPr="0095722C">
        <w:rPr>
          <w:b/>
        </w:rPr>
        <w:t>STEM Enrichment in Physics, Mathematics and Project based Learning:  Meeting K-12 Needs in Alabama</w:t>
      </w:r>
    </w:p>
    <w:p w14:paraId="72FA0ABF" w14:textId="04E42CB9" w:rsidR="00EA14B7" w:rsidRPr="0095722C" w:rsidRDefault="00EA14B7" w:rsidP="00EA14B7">
      <w:pPr>
        <w:autoSpaceDE w:val="0"/>
        <w:autoSpaceDN w:val="0"/>
        <w:adjustRightInd w:val="0"/>
        <w:ind w:firstLine="720"/>
      </w:pPr>
      <w:r w:rsidRPr="0095722C">
        <w:t xml:space="preserve">The three efforts below are all linked to development of a career-ready workforce by partnering with K-12 institutions through both AMSTI and ASIM.  We will implement 120+ hours/teacher PD for 1) teachers in grades 3-5, targeting the student group that feeds the two categories below in mathematics and experiential science activities 2) mathematics teachers in grades 6-12, </w:t>
      </w:r>
      <w:proofErr w:type="gramStart"/>
      <w:r w:rsidRPr="0095722C">
        <w:t>addressing directly</w:t>
      </w:r>
      <w:proofErr w:type="gramEnd"/>
      <w:r w:rsidRPr="0095722C">
        <w:t xml:space="preserve"> the Alabama College and Career Ready Standards (ACCRS), and 3) high school physics teachers through curricular content and pedagogy development introducing successful flipped classroom model. In total, we anticipate partnering with ~225 teachers and impacting ~20,00</w:t>
      </w:r>
      <w:r w:rsidR="004532CD" w:rsidRPr="0095722C">
        <w:t>0 students throughout the three-</w:t>
      </w:r>
      <w:r w:rsidRPr="0095722C">
        <w:t>year funding period.</w:t>
      </w:r>
    </w:p>
    <w:p w14:paraId="7D7B2E8E" w14:textId="1D69F6BB" w:rsidR="00EA14B7" w:rsidRPr="0095722C" w:rsidRDefault="00EA14B7" w:rsidP="00EA14B7">
      <w:pPr>
        <w:autoSpaceDE w:val="0"/>
        <w:autoSpaceDN w:val="0"/>
        <w:adjustRightInd w:val="0"/>
        <w:ind w:firstLine="720"/>
      </w:pPr>
      <w:r w:rsidRPr="0095722C">
        <w:rPr>
          <w:b/>
        </w:rPr>
        <w:t xml:space="preserve">Grade 3-5 Math and Science PD: </w:t>
      </w:r>
      <w:r w:rsidR="00155E1B" w:rsidRPr="0095722C">
        <w:t>T</w:t>
      </w:r>
      <w:r w:rsidRPr="0095722C">
        <w:t xml:space="preserve">o expand on the work done by the TEAM-Math and AMSTI-AU partnership and expand on work begun by an AMSTI Alabama Commission on Higher Education (ACHE) grant we will provide summer training using the Ongoing Assessment Project (OGAP) formative assessment system in conjunction with PLCs that meet during the </w:t>
      </w:r>
      <w:r w:rsidRPr="0095722C">
        <w:lastRenderedPageBreak/>
        <w:t>school year in grades 3-5, that will help build teachers’ use of formative assessment in these areas. Tied to this math training will be a science counterpart that we propose, by using robotics</w:t>
      </w:r>
      <w:r w:rsidR="00D946B0" w:rsidRPr="0095722C">
        <w:t xml:space="preserve"> project-</w:t>
      </w:r>
      <w:r w:rsidRPr="0095722C">
        <w:t>based learning as a vehicle to teach both math and science.  Participating in this effort will be the same AU team that</w:t>
      </w:r>
      <w:r w:rsidR="00D946B0" w:rsidRPr="0095722C">
        <w:t xml:space="preserve"> performed the robotics project-</w:t>
      </w:r>
      <w:r w:rsidRPr="0095722C">
        <w:t>based learning throughout the state over the last three years of MSP funding.</w:t>
      </w:r>
    </w:p>
    <w:p w14:paraId="79B5F073" w14:textId="64FD8393" w:rsidR="00EA14B7" w:rsidRPr="005706F2" w:rsidRDefault="00EA14B7" w:rsidP="00EA14B7">
      <w:pPr>
        <w:autoSpaceDE w:val="0"/>
        <w:autoSpaceDN w:val="0"/>
        <w:adjustRightInd w:val="0"/>
        <w:ind w:firstLine="720"/>
        <w:rPr>
          <w:sz w:val="22"/>
          <w:szCs w:val="22"/>
        </w:rPr>
      </w:pPr>
      <w:r w:rsidRPr="0095722C">
        <w:rPr>
          <w:b/>
        </w:rPr>
        <w:t xml:space="preserve">Grade 6-12 Mathematics PD: </w:t>
      </w:r>
      <w:r w:rsidRPr="0095722C">
        <w:t xml:space="preserve">We will combine intensive work in increasing secondary mathematics teachers’ knowledge with the development of PLC’s extending across the region to help operationalize that knowledge. To accomplish this goal, we will offer intensive one-week summer academies with quarterly follow-up meetings to be held Saturdays, focusing on developing teachers’ mathematical content and pedagogical knowledge, events that will foster the development of region-wide </w:t>
      </w:r>
      <w:proofErr w:type="gramStart"/>
      <w:r w:rsidRPr="0095722C">
        <w:t>PLC’s</w:t>
      </w:r>
      <w:proofErr w:type="gramEnd"/>
      <w:r w:rsidRPr="0095722C">
        <w:t xml:space="preserve"> in which teachers explore common problems of practice. </w:t>
      </w:r>
      <w:r w:rsidRPr="005706F2">
        <w:rPr>
          <w:sz w:val="22"/>
          <w:szCs w:val="22"/>
        </w:rPr>
        <w:t>An on-line platform will enable the teachers to continue this exploration in between face-to-face events, including both asynchronous “discussion forums” and synchronous, real-time chats.</w:t>
      </w:r>
    </w:p>
    <w:p w14:paraId="0721226E" w14:textId="77777777" w:rsidR="00AC58EF" w:rsidRPr="005706F2" w:rsidRDefault="00AC58EF" w:rsidP="00EA14B7">
      <w:pPr>
        <w:autoSpaceDE w:val="0"/>
        <w:autoSpaceDN w:val="0"/>
        <w:adjustRightInd w:val="0"/>
        <w:ind w:firstLine="720"/>
        <w:rPr>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404"/>
        <w:gridCol w:w="1269"/>
        <w:gridCol w:w="1429"/>
      </w:tblGrid>
      <w:tr w:rsidR="006071CB" w:rsidRPr="003C7389" w14:paraId="61E16C3C" w14:textId="77777777" w:rsidTr="006071CB">
        <w:trPr>
          <w:jc w:val="center"/>
        </w:trPr>
        <w:tc>
          <w:tcPr>
            <w:tcW w:w="1474" w:type="dxa"/>
            <w:shd w:val="clear" w:color="auto" w:fill="auto"/>
          </w:tcPr>
          <w:p w14:paraId="0672E269" w14:textId="77777777" w:rsidR="006071CB" w:rsidRPr="003C7389" w:rsidRDefault="006071CB" w:rsidP="006071CB">
            <w:pPr>
              <w:pStyle w:val="Head3"/>
              <w:keepNext w:val="0"/>
              <w:widowControl w:val="0"/>
              <w:ind w:left="0" w:firstLine="0"/>
              <w:jc w:val="center"/>
              <w:rPr>
                <w:color w:val="000000"/>
                <w:sz w:val="22"/>
                <w:szCs w:val="22"/>
              </w:rPr>
            </w:pPr>
            <w:r w:rsidRPr="003C7389">
              <w:rPr>
                <w:color w:val="000000"/>
                <w:sz w:val="22"/>
                <w:szCs w:val="22"/>
              </w:rPr>
              <w:t>Date</w:t>
            </w:r>
          </w:p>
        </w:tc>
        <w:tc>
          <w:tcPr>
            <w:tcW w:w="5404" w:type="dxa"/>
            <w:shd w:val="clear" w:color="auto" w:fill="auto"/>
          </w:tcPr>
          <w:p w14:paraId="0064917E" w14:textId="77777777" w:rsidR="006071CB" w:rsidRPr="003C7389" w:rsidRDefault="006071CB" w:rsidP="006071CB">
            <w:pPr>
              <w:pStyle w:val="Head3"/>
              <w:keepNext w:val="0"/>
              <w:widowControl w:val="0"/>
              <w:ind w:left="0" w:firstLine="0"/>
              <w:jc w:val="center"/>
              <w:rPr>
                <w:color w:val="000000"/>
                <w:sz w:val="22"/>
                <w:szCs w:val="22"/>
              </w:rPr>
            </w:pPr>
            <w:r w:rsidRPr="003C7389">
              <w:rPr>
                <w:color w:val="000000"/>
                <w:sz w:val="22"/>
                <w:szCs w:val="22"/>
              </w:rPr>
              <w:t>Activity</w:t>
            </w:r>
          </w:p>
        </w:tc>
        <w:tc>
          <w:tcPr>
            <w:tcW w:w="1269" w:type="dxa"/>
          </w:tcPr>
          <w:p w14:paraId="3F511E4F" w14:textId="77777777" w:rsidR="006071CB" w:rsidRPr="003C7389" w:rsidRDefault="006071CB" w:rsidP="006071CB">
            <w:pPr>
              <w:pStyle w:val="Head3"/>
              <w:keepNext w:val="0"/>
              <w:widowControl w:val="0"/>
              <w:ind w:left="0" w:firstLine="0"/>
              <w:jc w:val="center"/>
              <w:rPr>
                <w:color w:val="000000"/>
                <w:sz w:val="22"/>
                <w:szCs w:val="22"/>
              </w:rPr>
            </w:pPr>
            <w:r w:rsidRPr="003C7389">
              <w:rPr>
                <w:color w:val="000000"/>
                <w:sz w:val="22"/>
                <w:szCs w:val="22"/>
              </w:rPr>
              <w:t>Duration</w:t>
            </w:r>
          </w:p>
          <w:p w14:paraId="6D341398" w14:textId="1901B575" w:rsidR="006071CB" w:rsidRPr="003C7389" w:rsidRDefault="006071CB" w:rsidP="006071CB">
            <w:pPr>
              <w:pStyle w:val="Head3"/>
              <w:keepNext w:val="0"/>
              <w:widowControl w:val="0"/>
              <w:ind w:left="0" w:firstLine="0"/>
              <w:jc w:val="center"/>
              <w:rPr>
                <w:color w:val="000000"/>
                <w:sz w:val="22"/>
                <w:szCs w:val="22"/>
              </w:rPr>
            </w:pPr>
            <w:r w:rsidRPr="003C7389">
              <w:rPr>
                <w:color w:val="000000"/>
                <w:sz w:val="22"/>
                <w:szCs w:val="22"/>
              </w:rPr>
              <w:t>(Hours)</w:t>
            </w:r>
          </w:p>
        </w:tc>
        <w:tc>
          <w:tcPr>
            <w:tcW w:w="1429" w:type="dxa"/>
            <w:shd w:val="clear" w:color="auto" w:fill="auto"/>
          </w:tcPr>
          <w:p w14:paraId="2D2E3CDB" w14:textId="2332C173" w:rsidR="006071CB" w:rsidRPr="003C7389" w:rsidRDefault="006071CB" w:rsidP="006071CB">
            <w:pPr>
              <w:pStyle w:val="Head3"/>
              <w:keepNext w:val="0"/>
              <w:widowControl w:val="0"/>
              <w:ind w:left="0" w:firstLine="0"/>
              <w:jc w:val="center"/>
              <w:rPr>
                <w:color w:val="000000"/>
                <w:sz w:val="22"/>
                <w:szCs w:val="22"/>
              </w:rPr>
            </w:pPr>
            <w:r w:rsidRPr="003C7389">
              <w:rPr>
                <w:color w:val="000000"/>
                <w:sz w:val="22"/>
                <w:szCs w:val="22"/>
              </w:rPr>
              <w:t>Number of Participants</w:t>
            </w:r>
          </w:p>
        </w:tc>
      </w:tr>
      <w:tr w:rsidR="009E1254" w:rsidRPr="003C7389" w14:paraId="32FA696A" w14:textId="77777777" w:rsidTr="003D6E9F">
        <w:trPr>
          <w:trHeight w:val="296"/>
          <w:jc w:val="center"/>
        </w:trPr>
        <w:tc>
          <w:tcPr>
            <w:tcW w:w="1474" w:type="dxa"/>
            <w:shd w:val="clear" w:color="auto" w:fill="auto"/>
          </w:tcPr>
          <w:p w14:paraId="230C070E" w14:textId="51C1078E" w:rsidR="009E1254" w:rsidRPr="005706F2" w:rsidRDefault="00661DE4" w:rsidP="000A5A33">
            <w:pPr>
              <w:pStyle w:val="Head3"/>
              <w:keepNext w:val="0"/>
              <w:widowControl w:val="0"/>
              <w:ind w:left="0" w:firstLine="0"/>
              <w:rPr>
                <w:b w:val="0"/>
                <w:sz w:val="22"/>
                <w:szCs w:val="22"/>
              </w:rPr>
            </w:pPr>
            <w:r w:rsidRPr="005706F2">
              <w:rPr>
                <w:b w:val="0"/>
                <w:sz w:val="22"/>
                <w:szCs w:val="22"/>
              </w:rPr>
              <w:t>7/26/2018</w:t>
            </w:r>
          </w:p>
        </w:tc>
        <w:tc>
          <w:tcPr>
            <w:tcW w:w="5404" w:type="dxa"/>
            <w:shd w:val="clear" w:color="auto" w:fill="auto"/>
          </w:tcPr>
          <w:p w14:paraId="1F777815" w14:textId="01DF60B7" w:rsidR="009E1254" w:rsidRPr="005706F2" w:rsidRDefault="00B66E98" w:rsidP="000A5A33">
            <w:pPr>
              <w:pStyle w:val="Head3"/>
              <w:keepNext w:val="0"/>
              <w:widowControl w:val="0"/>
              <w:ind w:left="0" w:firstLine="0"/>
              <w:rPr>
                <w:b w:val="0"/>
                <w:sz w:val="22"/>
                <w:szCs w:val="22"/>
              </w:rPr>
            </w:pPr>
            <w:r w:rsidRPr="005706F2">
              <w:rPr>
                <w:b w:val="0"/>
                <w:sz w:val="22"/>
                <w:szCs w:val="22"/>
              </w:rPr>
              <w:t>TEAM-Math and AMSTI Reunion</w:t>
            </w:r>
          </w:p>
        </w:tc>
        <w:tc>
          <w:tcPr>
            <w:tcW w:w="1269" w:type="dxa"/>
          </w:tcPr>
          <w:p w14:paraId="454688DB" w14:textId="50FA18C8" w:rsidR="009E1254" w:rsidRPr="005706F2" w:rsidRDefault="00661DE4" w:rsidP="000A5A33">
            <w:pPr>
              <w:pStyle w:val="Head3"/>
              <w:keepNext w:val="0"/>
              <w:widowControl w:val="0"/>
              <w:ind w:left="0" w:firstLine="0"/>
              <w:jc w:val="center"/>
              <w:rPr>
                <w:b w:val="0"/>
                <w:sz w:val="22"/>
                <w:szCs w:val="22"/>
              </w:rPr>
            </w:pPr>
            <w:r w:rsidRPr="005706F2">
              <w:rPr>
                <w:b w:val="0"/>
                <w:sz w:val="22"/>
                <w:szCs w:val="22"/>
              </w:rPr>
              <w:t>7.0</w:t>
            </w:r>
          </w:p>
        </w:tc>
        <w:tc>
          <w:tcPr>
            <w:tcW w:w="1429" w:type="dxa"/>
            <w:shd w:val="clear" w:color="auto" w:fill="auto"/>
          </w:tcPr>
          <w:p w14:paraId="3DFD217C" w14:textId="758CA776" w:rsidR="009E1254" w:rsidRPr="005706F2" w:rsidRDefault="00661DE4" w:rsidP="000A5A33">
            <w:pPr>
              <w:pStyle w:val="Head3"/>
              <w:keepNext w:val="0"/>
              <w:widowControl w:val="0"/>
              <w:ind w:left="0" w:firstLine="0"/>
              <w:jc w:val="center"/>
              <w:rPr>
                <w:b w:val="0"/>
                <w:sz w:val="22"/>
                <w:szCs w:val="22"/>
              </w:rPr>
            </w:pPr>
            <w:r w:rsidRPr="005706F2">
              <w:rPr>
                <w:b w:val="0"/>
                <w:sz w:val="22"/>
                <w:szCs w:val="22"/>
              </w:rPr>
              <w:t>46</w:t>
            </w:r>
          </w:p>
        </w:tc>
      </w:tr>
      <w:tr w:rsidR="00311436" w:rsidRPr="003C7389" w14:paraId="188ACA1E" w14:textId="77777777" w:rsidTr="003D6E9F">
        <w:trPr>
          <w:trHeight w:val="296"/>
          <w:jc w:val="center"/>
        </w:trPr>
        <w:tc>
          <w:tcPr>
            <w:tcW w:w="1474" w:type="dxa"/>
            <w:shd w:val="clear" w:color="auto" w:fill="auto"/>
          </w:tcPr>
          <w:p w14:paraId="4BAAD967" w14:textId="2E455B8E" w:rsidR="00311436" w:rsidRPr="005706F2" w:rsidRDefault="00311436" w:rsidP="00311436">
            <w:pPr>
              <w:pStyle w:val="Head3"/>
              <w:keepNext w:val="0"/>
              <w:widowControl w:val="0"/>
              <w:ind w:left="0" w:firstLine="0"/>
              <w:rPr>
                <w:b w:val="0"/>
                <w:sz w:val="22"/>
                <w:szCs w:val="22"/>
              </w:rPr>
            </w:pPr>
            <w:r w:rsidRPr="005706F2">
              <w:rPr>
                <w:b w:val="0"/>
                <w:sz w:val="22"/>
                <w:szCs w:val="22"/>
              </w:rPr>
              <w:t>6/4-8/2018</w:t>
            </w:r>
          </w:p>
        </w:tc>
        <w:tc>
          <w:tcPr>
            <w:tcW w:w="5404" w:type="dxa"/>
            <w:shd w:val="clear" w:color="auto" w:fill="auto"/>
          </w:tcPr>
          <w:p w14:paraId="746332B6" w14:textId="35D628EF" w:rsidR="00311436" w:rsidRPr="005706F2" w:rsidRDefault="00311436" w:rsidP="00311436">
            <w:pPr>
              <w:pStyle w:val="Head3"/>
              <w:keepNext w:val="0"/>
              <w:widowControl w:val="0"/>
              <w:ind w:left="0" w:firstLine="0"/>
              <w:rPr>
                <w:b w:val="0"/>
                <w:sz w:val="22"/>
                <w:szCs w:val="22"/>
              </w:rPr>
            </w:pPr>
            <w:r w:rsidRPr="005706F2">
              <w:rPr>
                <w:b w:val="0"/>
                <w:sz w:val="22"/>
                <w:szCs w:val="22"/>
              </w:rPr>
              <w:t>Summer Academy</w:t>
            </w:r>
          </w:p>
        </w:tc>
        <w:tc>
          <w:tcPr>
            <w:tcW w:w="1269" w:type="dxa"/>
          </w:tcPr>
          <w:p w14:paraId="1C9D5858" w14:textId="73ED2433" w:rsidR="00311436" w:rsidRPr="005706F2" w:rsidRDefault="00311436" w:rsidP="00311436">
            <w:pPr>
              <w:pStyle w:val="Head3"/>
              <w:keepNext w:val="0"/>
              <w:widowControl w:val="0"/>
              <w:ind w:left="0" w:firstLine="0"/>
              <w:jc w:val="center"/>
              <w:rPr>
                <w:b w:val="0"/>
                <w:sz w:val="22"/>
                <w:szCs w:val="22"/>
              </w:rPr>
            </w:pPr>
            <w:r w:rsidRPr="005706F2">
              <w:rPr>
                <w:b w:val="0"/>
                <w:sz w:val="22"/>
                <w:szCs w:val="22"/>
              </w:rPr>
              <w:t>35.0</w:t>
            </w:r>
          </w:p>
        </w:tc>
        <w:tc>
          <w:tcPr>
            <w:tcW w:w="1429" w:type="dxa"/>
            <w:shd w:val="clear" w:color="auto" w:fill="auto"/>
          </w:tcPr>
          <w:p w14:paraId="5B52F4EB" w14:textId="6B92AE63" w:rsidR="00311436" w:rsidRPr="005706F2" w:rsidRDefault="00311436" w:rsidP="00311436">
            <w:pPr>
              <w:pStyle w:val="Head3"/>
              <w:keepNext w:val="0"/>
              <w:widowControl w:val="0"/>
              <w:ind w:left="0" w:firstLine="0"/>
              <w:jc w:val="center"/>
              <w:rPr>
                <w:b w:val="0"/>
                <w:sz w:val="22"/>
                <w:szCs w:val="22"/>
              </w:rPr>
            </w:pPr>
            <w:r w:rsidRPr="005706F2">
              <w:rPr>
                <w:b w:val="0"/>
                <w:sz w:val="22"/>
                <w:szCs w:val="22"/>
              </w:rPr>
              <w:t>17</w:t>
            </w:r>
          </w:p>
        </w:tc>
      </w:tr>
      <w:tr w:rsidR="009E1254" w:rsidRPr="003C7389" w14:paraId="135CBCCB" w14:textId="77777777" w:rsidTr="003D6E9F">
        <w:trPr>
          <w:trHeight w:val="296"/>
          <w:jc w:val="center"/>
        </w:trPr>
        <w:tc>
          <w:tcPr>
            <w:tcW w:w="1474" w:type="dxa"/>
            <w:shd w:val="clear" w:color="auto" w:fill="auto"/>
          </w:tcPr>
          <w:p w14:paraId="2C4C4106" w14:textId="7BBFA940" w:rsidR="009E1254" w:rsidRPr="005706F2" w:rsidRDefault="00311436" w:rsidP="000A5A33">
            <w:pPr>
              <w:pStyle w:val="Head3"/>
              <w:keepNext w:val="0"/>
              <w:widowControl w:val="0"/>
              <w:ind w:left="0" w:firstLine="0"/>
              <w:rPr>
                <w:b w:val="0"/>
                <w:sz w:val="22"/>
                <w:szCs w:val="22"/>
              </w:rPr>
            </w:pPr>
            <w:r w:rsidRPr="005706F2">
              <w:rPr>
                <w:b w:val="0"/>
                <w:sz w:val="22"/>
                <w:szCs w:val="22"/>
              </w:rPr>
              <w:t>5/21/2018</w:t>
            </w:r>
          </w:p>
        </w:tc>
        <w:tc>
          <w:tcPr>
            <w:tcW w:w="5404" w:type="dxa"/>
            <w:shd w:val="clear" w:color="auto" w:fill="auto"/>
          </w:tcPr>
          <w:p w14:paraId="04675A1A" w14:textId="4C5E20C9" w:rsidR="009E1254" w:rsidRPr="005706F2" w:rsidRDefault="00311436" w:rsidP="000A5A33">
            <w:pPr>
              <w:pStyle w:val="Head3"/>
              <w:keepNext w:val="0"/>
              <w:widowControl w:val="0"/>
              <w:ind w:left="0" w:firstLine="0"/>
              <w:rPr>
                <w:b w:val="0"/>
                <w:sz w:val="22"/>
                <w:szCs w:val="22"/>
              </w:rPr>
            </w:pPr>
            <w:r w:rsidRPr="005706F2">
              <w:rPr>
                <w:b w:val="0"/>
                <w:sz w:val="22"/>
                <w:szCs w:val="22"/>
              </w:rPr>
              <w:t>Triad Summer Academy Planning Meeting</w:t>
            </w:r>
          </w:p>
        </w:tc>
        <w:tc>
          <w:tcPr>
            <w:tcW w:w="1269" w:type="dxa"/>
          </w:tcPr>
          <w:p w14:paraId="0BF83F89" w14:textId="314F2D49" w:rsidR="009E1254" w:rsidRPr="005706F2" w:rsidRDefault="00311436" w:rsidP="000A5A33">
            <w:pPr>
              <w:pStyle w:val="Head3"/>
              <w:keepNext w:val="0"/>
              <w:widowControl w:val="0"/>
              <w:ind w:left="0" w:firstLine="0"/>
              <w:jc w:val="center"/>
              <w:rPr>
                <w:b w:val="0"/>
                <w:sz w:val="22"/>
                <w:szCs w:val="22"/>
              </w:rPr>
            </w:pPr>
            <w:r w:rsidRPr="005706F2">
              <w:rPr>
                <w:b w:val="0"/>
                <w:sz w:val="22"/>
                <w:szCs w:val="22"/>
              </w:rPr>
              <w:t>2.0</w:t>
            </w:r>
          </w:p>
        </w:tc>
        <w:tc>
          <w:tcPr>
            <w:tcW w:w="1429" w:type="dxa"/>
            <w:shd w:val="clear" w:color="auto" w:fill="auto"/>
          </w:tcPr>
          <w:p w14:paraId="4DAA2510" w14:textId="45892276" w:rsidR="009E1254" w:rsidRPr="005706F2" w:rsidRDefault="00311436" w:rsidP="000A5A33">
            <w:pPr>
              <w:pStyle w:val="Head3"/>
              <w:keepNext w:val="0"/>
              <w:widowControl w:val="0"/>
              <w:ind w:left="0" w:firstLine="0"/>
              <w:jc w:val="center"/>
              <w:rPr>
                <w:b w:val="0"/>
                <w:sz w:val="22"/>
                <w:szCs w:val="22"/>
              </w:rPr>
            </w:pPr>
            <w:r w:rsidRPr="005706F2">
              <w:rPr>
                <w:b w:val="0"/>
                <w:sz w:val="22"/>
                <w:szCs w:val="22"/>
              </w:rPr>
              <w:t>7</w:t>
            </w:r>
          </w:p>
        </w:tc>
      </w:tr>
      <w:tr w:rsidR="009E1254" w:rsidRPr="003C7389" w14:paraId="251E7A75" w14:textId="77777777" w:rsidTr="003D6E9F">
        <w:trPr>
          <w:trHeight w:val="296"/>
          <w:jc w:val="center"/>
        </w:trPr>
        <w:tc>
          <w:tcPr>
            <w:tcW w:w="1474" w:type="dxa"/>
            <w:shd w:val="clear" w:color="auto" w:fill="auto"/>
          </w:tcPr>
          <w:p w14:paraId="67C37363" w14:textId="18588226" w:rsidR="009E1254" w:rsidRPr="005706F2" w:rsidRDefault="00661DE4" w:rsidP="000A5A33">
            <w:pPr>
              <w:pStyle w:val="Head3"/>
              <w:keepNext w:val="0"/>
              <w:widowControl w:val="0"/>
              <w:ind w:left="0" w:firstLine="0"/>
              <w:rPr>
                <w:b w:val="0"/>
                <w:sz w:val="22"/>
                <w:szCs w:val="22"/>
              </w:rPr>
            </w:pPr>
            <w:r w:rsidRPr="005706F2">
              <w:rPr>
                <w:b w:val="0"/>
                <w:sz w:val="22"/>
                <w:szCs w:val="22"/>
              </w:rPr>
              <w:t>4/7/2018</w:t>
            </w:r>
          </w:p>
        </w:tc>
        <w:tc>
          <w:tcPr>
            <w:tcW w:w="5404" w:type="dxa"/>
            <w:shd w:val="clear" w:color="auto" w:fill="auto"/>
          </w:tcPr>
          <w:p w14:paraId="502E8D48" w14:textId="2252DB44" w:rsidR="009E1254" w:rsidRPr="005706F2" w:rsidRDefault="00661DE4" w:rsidP="000A5A33">
            <w:pPr>
              <w:pStyle w:val="Head3"/>
              <w:keepNext w:val="0"/>
              <w:widowControl w:val="0"/>
              <w:ind w:left="0" w:firstLine="0"/>
              <w:rPr>
                <w:b w:val="0"/>
                <w:sz w:val="22"/>
                <w:szCs w:val="22"/>
              </w:rPr>
            </w:pPr>
            <w:r w:rsidRPr="005706F2">
              <w:rPr>
                <w:b w:val="0"/>
                <w:sz w:val="22"/>
                <w:szCs w:val="22"/>
              </w:rPr>
              <w:t>Quarterly Meeting</w:t>
            </w:r>
          </w:p>
        </w:tc>
        <w:tc>
          <w:tcPr>
            <w:tcW w:w="1269" w:type="dxa"/>
          </w:tcPr>
          <w:p w14:paraId="24EEE7B6" w14:textId="3248AAF4" w:rsidR="009E1254" w:rsidRPr="005706F2" w:rsidRDefault="00661DE4" w:rsidP="000A5A33">
            <w:pPr>
              <w:pStyle w:val="Head3"/>
              <w:keepNext w:val="0"/>
              <w:widowControl w:val="0"/>
              <w:ind w:left="0" w:firstLine="0"/>
              <w:jc w:val="center"/>
              <w:rPr>
                <w:b w:val="0"/>
                <w:sz w:val="22"/>
                <w:szCs w:val="22"/>
              </w:rPr>
            </w:pPr>
            <w:r w:rsidRPr="005706F2">
              <w:rPr>
                <w:b w:val="0"/>
                <w:sz w:val="22"/>
                <w:szCs w:val="22"/>
              </w:rPr>
              <w:t>4.0</w:t>
            </w:r>
          </w:p>
        </w:tc>
        <w:tc>
          <w:tcPr>
            <w:tcW w:w="1429" w:type="dxa"/>
            <w:shd w:val="clear" w:color="auto" w:fill="auto"/>
          </w:tcPr>
          <w:p w14:paraId="7C3C01D0" w14:textId="5D3FA0A7" w:rsidR="009E1254" w:rsidRPr="005706F2" w:rsidRDefault="00661DE4" w:rsidP="000A5A33">
            <w:pPr>
              <w:pStyle w:val="Head3"/>
              <w:keepNext w:val="0"/>
              <w:widowControl w:val="0"/>
              <w:ind w:left="0" w:firstLine="0"/>
              <w:jc w:val="center"/>
              <w:rPr>
                <w:b w:val="0"/>
                <w:sz w:val="22"/>
                <w:szCs w:val="22"/>
              </w:rPr>
            </w:pPr>
            <w:r w:rsidRPr="005706F2">
              <w:rPr>
                <w:b w:val="0"/>
                <w:sz w:val="22"/>
                <w:szCs w:val="22"/>
              </w:rPr>
              <w:t>19</w:t>
            </w:r>
          </w:p>
        </w:tc>
      </w:tr>
      <w:tr w:rsidR="009E1254" w:rsidRPr="003C7389" w14:paraId="5BFC9754" w14:textId="77777777" w:rsidTr="003D6E9F">
        <w:trPr>
          <w:trHeight w:val="296"/>
          <w:jc w:val="center"/>
        </w:trPr>
        <w:tc>
          <w:tcPr>
            <w:tcW w:w="1474" w:type="dxa"/>
            <w:shd w:val="clear" w:color="auto" w:fill="auto"/>
          </w:tcPr>
          <w:p w14:paraId="1D4C9194" w14:textId="53007113" w:rsidR="009E1254" w:rsidRPr="005706F2" w:rsidRDefault="00B66E98" w:rsidP="000A5A33">
            <w:pPr>
              <w:pStyle w:val="Head3"/>
              <w:keepNext w:val="0"/>
              <w:widowControl w:val="0"/>
              <w:ind w:left="0" w:firstLine="0"/>
              <w:rPr>
                <w:b w:val="0"/>
                <w:sz w:val="22"/>
                <w:szCs w:val="22"/>
              </w:rPr>
            </w:pPr>
            <w:r w:rsidRPr="005706F2">
              <w:rPr>
                <w:b w:val="0"/>
                <w:sz w:val="22"/>
                <w:szCs w:val="22"/>
              </w:rPr>
              <w:t>3/22/2018</w:t>
            </w:r>
          </w:p>
        </w:tc>
        <w:tc>
          <w:tcPr>
            <w:tcW w:w="5404" w:type="dxa"/>
            <w:shd w:val="clear" w:color="auto" w:fill="auto"/>
          </w:tcPr>
          <w:p w14:paraId="1D79A1A6" w14:textId="5EE2A414" w:rsidR="009E1254" w:rsidRPr="005706F2" w:rsidRDefault="00B66E98" w:rsidP="000A5A33">
            <w:pPr>
              <w:pStyle w:val="Head3"/>
              <w:keepNext w:val="0"/>
              <w:widowControl w:val="0"/>
              <w:ind w:left="0" w:firstLine="0"/>
              <w:rPr>
                <w:b w:val="0"/>
                <w:sz w:val="22"/>
                <w:szCs w:val="22"/>
              </w:rPr>
            </w:pPr>
            <w:r w:rsidRPr="005706F2">
              <w:rPr>
                <w:b w:val="0"/>
                <w:sz w:val="22"/>
                <w:szCs w:val="22"/>
              </w:rPr>
              <w:t>Triad Planning Meeting</w:t>
            </w:r>
          </w:p>
        </w:tc>
        <w:tc>
          <w:tcPr>
            <w:tcW w:w="1269" w:type="dxa"/>
          </w:tcPr>
          <w:p w14:paraId="5E3B30B3" w14:textId="3B89BE78" w:rsidR="009E1254" w:rsidRPr="005706F2" w:rsidRDefault="00B66E98" w:rsidP="000A5A33">
            <w:pPr>
              <w:pStyle w:val="Head3"/>
              <w:keepNext w:val="0"/>
              <w:widowControl w:val="0"/>
              <w:ind w:left="0" w:firstLine="0"/>
              <w:jc w:val="center"/>
              <w:rPr>
                <w:b w:val="0"/>
                <w:sz w:val="22"/>
                <w:szCs w:val="22"/>
              </w:rPr>
            </w:pPr>
            <w:r w:rsidRPr="005706F2">
              <w:rPr>
                <w:b w:val="0"/>
                <w:sz w:val="22"/>
                <w:szCs w:val="22"/>
              </w:rPr>
              <w:t>2.0</w:t>
            </w:r>
          </w:p>
        </w:tc>
        <w:tc>
          <w:tcPr>
            <w:tcW w:w="1429" w:type="dxa"/>
            <w:shd w:val="clear" w:color="auto" w:fill="auto"/>
          </w:tcPr>
          <w:p w14:paraId="1FC8233D" w14:textId="2E5CE5ED" w:rsidR="009E1254" w:rsidRPr="005706F2" w:rsidRDefault="00B66E98" w:rsidP="000A5A33">
            <w:pPr>
              <w:pStyle w:val="Head3"/>
              <w:keepNext w:val="0"/>
              <w:widowControl w:val="0"/>
              <w:ind w:left="0" w:firstLine="0"/>
              <w:jc w:val="center"/>
              <w:rPr>
                <w:b w:val="0"/>
                <w:sz w:val="22"/>
                <w:szCs w:val="22"/>
              </w:rPr>
            </w:pPr>
            <w:r w:rsidRPr="005706F2">
              <w:rPr>
                <w:b w:val="0"/>
                <w:sz w:val="22"/>
                <w:szCs w:val="22"/>
              </w:rPr>
              <w:t>7</w:t>
            </w:r>
          </w:p>
        </w:tc>
      </w:tr>
      <w:tr w:rsidR="000A5A33" w:rsidRPr="003C7389" w14:paraId="33545AC4" w14:textId="77777777" w:rsidTr="003D6E9F">
        <w:trPr>
          <w:trHeight w:val="296"/>
          <w:jc w:val="center"/>
        </w:trPr>
        <w:tc>
          <w:tcPr>
            <w:tcW w:w="1474" w:type="dxa"/>
            <w:shd w:val="clear" w:color="auto" w:fill="auto"/>
          </w:tcPr>
          <w:p w14:paraId="614760EE" w14:textId="503F3B95" w:rsidR="000A5A33" w:rsidRPr="005706F2" w:rsidRDefault="000A5A33" w:rsidP="000A5A33">
            <w:pPr>
              <w:pStyle w:val="Head3"/>
              <w:keepNext w:val="0"/>
              <w:widowControl w:val="0"/>
              <w:ind w:left="0" w:firstLine="0"/>
              <w:rPr>
                <w:b w:val="0"/>
                <w:sz w:val="22"/>
                <w:szCs w:val="22"/>
              </w:rPr>
            </w:pPr>
            <w:r w:rsidRPr="005706F2">
              <w:rPr>
                <w:b w:val="0"/>
                <w:sz w:val="22"/>
                <w:szCs w:val="22"/>
              </w:rPr>
              <w:t>1/27/2018</w:t>
            </w:r>
          </w:p>
        </w:tc>
        <w:tc>
          <w:tcPr>
            <w:tcW w:w="5404" w:type="dxa"/>
            <w:shd w:val="clear" w:color="auto" w:fill="auto"/>
          </w:tcPr>
          <w:p w14:paraId="0A5E70BE" w14:textId="46D501F6" w:rsidR="000A5A33" w:rsidRPr="005706F2" w:rsidRDefault="00B66E98" w:rsidP="000A5A33">
            <w:pPr>
              <w:pStyle w:val="Head3"/>
              <w:keepNext w:val="0"/>
              <w:widowControl w:val="0"/>
              <w:ind w:left="0" w:firstLine="0"/>
              <w:rPr>
                <w:b w:val="0"/>
                <w:sz w:val="22"/>
                <w:szCs w:val="22"/>
              </w:rPr>
            </w:pPr>
            <w:r w:rsidRPr="005706F2">
              <w:rPr>
                <w:b w:val="0"/>
                <w:sz w:val="22"/>
                <w:szCs w:val="22"/>
              </w:rPr>
              <w:t>Teacher Quarterly Meeting, AMSTI-AU</w:t>
            </w:r>
          </w:p>
        </w:tc>
        <w:tc>
          <w:tcPr>
            <w:tcW w:w="1269" w:type="dxa"/>
          </w:tcPr>
          <w:p w14:paraId="6417DA2D" w14:textId="3A9F8CBC"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4.0</w:t>
            </w:r>
          </w:p>
        </w:tc>
        <w:tc>
          <w:tcPr>
            <w:tcW w:w="1429" w:type="dxa"/>
            <w:shd w:val="clear" w:color="auto" w:fill="auto"/>
          </w:tcPr>
          <w:p w14:paraId="0219D02F" w14:textId="56DCCBF1"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2</w:t>
            </w:r>
            <w:r w:rsidR="00EF7341" w:rsidRPr="005706F2">
              <w:rPr>
                <w:b w:val="0"/>
                <w:sz w:val="22"/>
                <w:szCs w:val="22"/>
              </w:rPr>
              <w:t>5</w:t>
            </w:r>
          </w:p>
        </w:tc>
      </w:tr>
      <w:tr w:rsidR="000A5A33" w:rsidRPr="003C7389" w14:paraId="0A94C149" w14:textId="77777777" w:rsidTr="003D6E9F">
        <w:trPr>
          <w:trHeight w:val="296"/>
          <w:jc w:val="center"/>
        </w:trPr>
        <w:tc>
          <w:tcPr>
            <w:tcW w:w="1474" w:type="dxa"/>
            <w:shd w:val="clear" w:color="auto" w:fill="auto"/>
          </w:tcPr>
          <w:p w14:paraId="462AD3D1" w14:textId="3556C1B2" w:rsidR="000A5A33" w:rsidRPr="005706F2" w:rsidRDefault="000A5A33" w:rsidP="000A5A33">
            <w:pPr>
              <w:pStyle w:val="Head3"/>
              <w:keepNext w:val="0"/>
              <w:widowControl w:val="0"/>
              <w:ind w:left="0" w:firstLine="0"/>
              <w:rPr>
                <w:b w:val="0"/>
                <w:sz w:val="22"/>
                <w:szCs w:val="22"/>
              </w:rPr>
            </w:pPr>
            <w:r w:rsidRPr="005706F2">
              <w:rPr>
                <w:b w:val="0"/>
                <w:sz w:val="22"/>
                <w:szCs w:val="22"/>
              </w:rPr>
              <w:t>1/16/2018</w:t>
            </w:r>
          </w:p>
        </w:tc>
        <w:tc>
          <w:tcPr>
            <w:tcW w:w="5404" w:type="dxa"/>
            <w:shd w:val="clear" w:color="auto" w:fill="auto"/>
          </w:tcPr>
          <w:p w14:paraId="740CD5C2" w14:textId="3ABEDA99" w:rsidR="000A5A33" w:rsidRPr="005706F2" w:rsidRDefault="00B66E98" w:rsidP="000A5A33">
            <w:pPr>
              <w:pStyle w:val="Head3"/>
              <w:keepNext w:val="0"/>
              <w:widowControl w:val="0"/>
              <w:ind w:left="0" w:firstLine="0"/>
              <w:rPr>
                <w:b w:val="0"/>
                <w:sz w:val="22"/>
                <w:szCs w:val="22"/>
              </w:rPr>
            </w:pPr>
            <w:r w:rsidRPr="005706F2">
              <w:rPr>
                <w:b w:val="0"/>
                <w:sz w:val="22"/>
                <w:szCs w:val="22"/>
              </w:rPr>
              <w:t xml:space="preserve">Triad Planning Meeting </w:t>
            </w:r>
          </w:p>
        </w:tc>
        <w:tc>
          <w:tcPr>
            <w:tcW w:w="1269" w:type="dxa"/>
          </w:tcPr>
          <w:p w14:paraId="2B7175B4" w14:textId="1CEDAE86"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1.0</w:t>
            </w:r>
          </w:p>
        </w:tc>
        <w:tc>
          <w:tcPr>
            <w:tcW w:w="1429" w:type="dxa"/>
            <w:shd w:val="clear" w:color="auto" w:fill="auto"/>
          </w:tcPr>
          <w:p w14:paraId="3ABD488B" w14:textId="654D1E86"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3</w:t>
            </w:r>
          </w:p>
        </w:tc>
      </w:tr>
      <w:tr w:rsidR="000A5A33" w:rsidRPr="003C7389" w14:paraId="7B6F135F" w14:textId="77777777" w:rsidTr="003D6E9F">
        <w:trPr>
          <w:trHeight w:val="296"/>
          <w:jc w:val="center"/>
        </w:trPr>
        <w:tc>
          <w:tcPr>
            <w:tcW w:w="1474" w:type="dxa"/>
            <w:shd w:val="clear" w:color="auto" w:fill="auto"/>
          </w:tcPr>
          <w:p w14:paraId="02C219EB" w14:textId="632BD183" w:rsidR="000A5A33" w:rsidRPr="005706F2" w:rsidRDefault="000A5A33" w:rsidP="000A5A33">
            <w:pPr>
              <w:pStyle w:val="Head3"/>
              <w:keepNext w:val="0"/>
              <w:widowControl w:val="0"/>
              <w:ind w:left="0" w:firstLine="0"/>
              <w:rPr>
                <w:b w:val="0"/>
                <w:sz w:val="22"/>
                <w:szCs w:val="22"/>
              </w:rPr>
            </w:pPr>
            <w:r w:rsidRPr="005706F2">
              <w:rPr>
                <w:b w:val="0"/>
                <w:sz w:val="22"/>
                <w:szCs w:val="22"/>
              </w:rPr>
              <w:t>12/12/2017</w:t>
            </w:r>
          </w:p>
        </w:tc>
        <w:tc>
          <w:tcPr>
            <w:tcW w:w="5404" w:type="dxa"/>
            <w:shd w:val="clear" w:color="auto" w:fill="auto"/>
          </w:tcPr>
          <w:p w14:paraId="6B68EB3D" w14:textId="0515BC82" w:rsidR="000A5A33" w:rsidRPr="005706F2" w:rsidRDefault="000A5A33" w:rsidP="000A5A33">
            <w:pPr>
              <w:pStyle w:val="Head3"/>
              <w:keepNext w:val="0"/>
              <w:widowControl w:val="0"/>
              <w:ind w:left="0" w:firstLine="0"/>
              <w:rPr>
                <w:b w:val="0"/>
                <w:sz w:val="22"/>
                <w:szCs w:val="22"/>
              </w:rPr>
            </w:pPr>
            <w:r w:rsidRPr="005706F2">
              <w:rPr>
                <w:b w:val="0"/>
                <w:sz w:val="22"/>
                <w:szCs w:val="22"/>
              </w:rPr>
              <w:t>Triad Planning Meeting</w:t>
            </w:r>
          </w:p>
        </w:tc>
        <w:tc>
          <w:tcPr>
            <w:tcW w:w="1269" w:type="dxa"/>
          </w:tcPr>
          <w:p w14:paraId="33157D12" w14:textId="0EB1E053"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1.5</w:t>
            </w:r>
          </w:p>
        </w:tc>
        <w:tc>
          <w:tcPr>
            <w:tcW w:w="1429" w:type="dxa"/>
            <w:shd w:val="clear" w:color="auto" w:fill="auto"/>
          </w:tcPr>
          <w:p w14:paraId="5A6BFA52" w14:textId="58F79636"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5</w:t>
            </w:r>
          </w:p>
        </w:tc>
      </w:tr>
      <w:tr w:rsidR="000A5A33" w:rsidRPr="003C7389" w14:paraId="2C0E1302" w14:textId="77777777" w:rsidTr="003D6E9F">
        <w:trPr>
          <w:trHeight w:val="296"/>
          <w:jc w:val="center"/>
        </w:trPr>
        <w:tc>
          <w:tcPr>
            <w:tcW w:w="1474" w:type="dxa"/>
            <w:shd w:val="clear" w:color="auto" w:fill="auto"/>
          </w:tcPr>
          <w:p w14:paraId="6F471FD1" w14:textId="34DB733C" w:rsidR="000A5A33" w:rsidRPr="005706F2" w:rsidRDefault="000A5A33" w:rsidP="000A5A33">
            <w:pPr>
              <w:pStyle w:val="Head3"/>
              <w:keepNext w:val="0"/>
              <w:widowControl w:val="0"/>
              <w:ind w:left="0" w:firstLine="0"/>
              <w:rPr>
                <w:b w:val="0"/>
                <w:sz w:val="22"/>
                <w:szCs w:val="22"/>
              </w:rPr>
            </w:pPr>
            <w:r w:rsidRPr="005706F2">
              <w:rPr>
                <w:b w:val="0"/>
                <w:sz w:val="22"/>
                <w:szCs w:val="22"/>
              </w:rPr>
              <w:t>10/21/2017</w:t>
            </w:r>
          </w:p>
        </w:tc>
        <w:tc>
          <w:tcPr>
            <w:tcW w:w="5404" w:type="dxa"/>
            <w:shd w:val="clear" w:color="auto" w:fill="auto"/>
          </w:tcPr>
          <w:p w14:paraId="169C7BF4" w14:textId="00976BE0" w:rsidR="000A5A33" w:rsidRPr="005706F2" w:rsidRDefault="000A5A33" w:rsidP="000A5A33">
            <w:pPr>
              <w:pStyle w:val="Head3"/>
              <w:keepNext w:val="0"/>
              <w:widowControl w:val="0"/>
              <w:ind w:left="0" w:firstLine="0"/>
              <w:rPr>
                <w:b w:val="0"/>
                <w:sz w:val="22"/>
                <w:szCs w:val="22"/>
              </w:rPr>
            </w:pPr>
            <w:r w:rsidRPr="005706F2">
              <w:rPr>
                <w:b w:val="0"/>
                <w:sz w:val="22"/>
                <w:szCs w:val="22"/>
              </w:rPr>
              <w:t>Teacher Quarterly Meeting, AMSTI-AU</w:t>
            </w:r>
          </w:p>
        </w:tc>
        <w:tc>
          <w:tcPr>
            <w:tcW w:w="1269" w:type="dxa"/>
          </w:tcPr>
          <w:p w14:paraId="0C4C1031" w14:textId="707C044F"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4.0</w:t>
            </w:r>
          </w:p>
        </w:tc>
        <w:tc>
          <w:tcPr>
            <w:tcW w:w="1429" w:type="dxa"/>
            <w:shd w:val="clear" w:color="auto" w:fill="auto"/>
          </w:tcPr>
          <w:p w14:paraId="5D15E564" w14:textId="7C1076E8"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20</w:t>
            </w:r>
          </w:p>
        </w:tc>
      </w:tr>
      <w:tr w:rsidR="000A5A33" w:rsidRPr="003C7389" w14:paraId="5740F9AD" w14:textId="77777777" w:rsidTr="003D6E9F">
        <w:trPr>
          <w:trHeight w:val="296"/>
          <w:jc w:val="center"/>
        </w:trPr>
        <w:tc>
          <w:tcPr>
            <w:tcW w:w="1474" w:type="dxa"/>
            <w:shd w:val="clear" w:color="auto" w:fill="auto"/>
          </w:tcPr>
          <w:p w14:paraId="6CF37707" w14:textId="43F63895" w:rsidR="000A5A33" w:rsidRPr="005706F2" w:rsidRDefault="000A5A33" w:rsidP="000A5A33">
            <w:pPr>
              <w:pStyle w:val="Head3"/>
              <w:keepNext w:val="0"/>
              <w:widowControl w:val="0"/>
              <w:ind w:left="0" w:firstLine="0"/>
              <w:rPr>
                <w:b w:val="0"/>
                <w:sz w:val="22"/>
                <w:szCs w:val="22"/>
              </w:rPr>
            </w:pPr>
            <w:r w:rsidRPr="005706F2">
              <w:rPr>
                <w:b w:val="0"/>
                <w:sz w:val="22"/>
                <w:szCs w:val="22"/>
              </w:rPr>
              <w:t>10/03/2017</w:t>
            </w:r>
          </w:p>
        </w:tc>
        <w:tc>
          <w:tcPr>
            <w:tcW w:w="5404" w:type="dxa"/>
            <w:shd w:val="clear" w:color="auto" w:fill="auto"/>
          </w:tcPr>
          <w:p w14:paraId="532A43D9" w14:textId="563A0BC5" w:rsidR="000A5A33" w:rsidRPr="005706F2" w:rsidRDefault="000A5A33" w:rsidP="000A5A33">
            <w:pPr>
              <w:pStyle w:val="Head3"/>
              <w:keepNext w:val="0"/>
              <w:widowControl w:val="0"/>
              <w:ind w:left="0" w:firstLine="0"/>
              <w:rPr>
                <w:b w:val="0"/>
                <w:sz w:val="22"/>
                <w:szCs w:val="22"/>
              </w:rPr>
            </w:pPr>
            <w:r w:rsidRPr="005706F2">
              <w:rPr>
                <w:b w:val="0"/>
                <w:sz w:val="22"/>
                <w:szCs w:val="22"/>
              </w:rPr>
              <w:t>Triad Planning Meeting</w:t>
            </w:r>
          </w:p>
        </w:tc>
        <w:tc>
          <w:tcPr>
            <w:tcW w:w="1269" w:type="dxa"/>
          </w:tcPr>
          <w:p w14:paraId="1779C2DC" w14:textId="4751E682"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1.5</w:t>
            </w:r>
          </w:p>
        </w:tc>
        <w:tc>
          <w:tcPr>
            <w:tcW w:w="1429" w:type="dxa"/>
            <w:shd w:val="clear" w:color="auto" w:fill="auto"/>
          </w:tcPr>
          <w:p w14:paraId="35354265" w14:textId="2C04E3E4"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5</w:t>
            </w:r>
          </w:p>
        </w:tc>
      </w:tr>
      <w:tr w:rsidR="000A5A33" w:rsidRPr="003C7389" w14:paraId="410C54BE" w14:textId="77777777" w:rsidTr="003D6E9F">
        <w:trPr>
          <w:trHeight w:val="296"/>
          <w:jc w:val="center"/>
        </w:trPr>
        <w:tc>
          <w:tcPr>
            <w:tcW w:w="1474" w:type="dxa"/>
            <w:shd w:val="clear" w:color="auto" w:fill="auto"/>
          </w:tcPr>
          <w:p w14:paraId="72B74BA5" w14:textId="28CFA801" w:rsidR="000A5A33" w:rsidRPr="005706F2" w:rsidRDefault="000A5A33" w:rsidP="000A5A33">
            <w:pPr>
              <w:pStyle w:val="Head3"/>
              <w:keepNext w:val="0"/>
              <w:widowControl w:val="0"/>
              <w:ind w:left="0" w:firstLine="0"/>
              <w:rPr>
                <w:b w:val="0"/>
                <w:sz w:val="22"/>
                <w:szCs w:val="22"/>
              </w:rPr>
            </w:pPr>
            <w:r w:rsidRPr="005706F2">
              <w:rPr>
                <w:b w:val="0"/>
                <w:sz w:val="22"/>
                <w:szCs w:val="22"/>
              </w:rPr>
              <w:t>9/18/2017</w:t>
            </w:r>
          </w:p>
        </w:tc>
        <w:tc>
          <w:tcPr>
            <w:tcW w:w="5404" w:type="dxa"/>
            <w:shd w:val="clear" w:color="auto" w:fill="auto"/>
          </w:tcPr>
          <w:p w14:paraId="7CDDE50F" w14:textId="21BE760E" w:rsidR="000A5A33" w:rsidRPr="005706F2" w:rsidRDefault="000A5A33" w:rsidP="000A5A33">
            <w:pPr>
              <w:pStyle w:val="Head3"/>
              <w:keepNext w:val="0"/>
              <w:widowControl w:val="0"/>
              <w:ind w:left="0" w:firstLine="0"/>
              <w:rPr>
                <w:b w:val="0"/>
                <w:sz w:val="22"/>
                <w:szCs w:val="22"/>
              </w:rPr>
            </w:pPr>
            <w:r w:rsidRPr="005706F2">
              <w:rPr>
                <w:b w:val="0"/>
                <w:sz w:val="22"/>
                <w:szCs w:val="22"/>
              </w:rPr>
              <w:t>Triad Planning Meeting</w:t>
            </w:r>
          </w:p>
        </w:tc>
        <w:tc>
          <w:tcPr>
            <w:tcW w:w="1269" w:type="dxa"/>
          </w:tcPr>
          <w:p w14:paraId="67A974D8" w14:textId="2F6D5831"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1.5</w:t>
            </w:r>
          </w:p>
        </w:tc>
        <w:tc>
          <w:tcPr>
            <w:tcW w:w="1429" w:type="dxa"/>
            <w:shd w:val="clear" w:color="auto" w:fill="auto"/>
          </w:tcPr>
          <w:p w14:paraId="6AF4812C" w14:textId="10DD2D9D" w:rsidR="000A5A33" w:rsidRPr="005706F2" w:rsidRDefault="000A5A33" w:rsidP="000A5A33">
            <w:pPr>
              <w:pStyle w:val="Head3"/>
              <w:keepNext w:val="0"/>
              <w:widowControl w:val="0"/>
              <w:ind w:left="0" w:firstLine="0"/>
              <w:jc w:val="center"/>
              <w:rPr>
                <w:b w:val="0"/>
                <w:sz w:val="22"/>
                <w:szCs w:val="22"/>
              </w:rPr>
            </w:pPr>
            <w:r w:rsidRPr="005706F2">
              <w:rPr>
                <w:b w:val="0"/>
                <w:sz w:val="22"/>
                <w:szCs w:val="22"/>
              </w:rPr>
              <w:t>7</w:t>
            </w:r>
          </w:p>
        </w:tc>
      </w:tr>
      <w:tr w:rsidR="000A5A33" w:rsidRPr="003C7389" w14:paraId="578E708E" w14:textId="77777777" w:rsidTr="003D6E9F">
        <w:trPr>
          <w:trHeight w:val="296"/>
          <w:jc w:val="center"/>
        </w:trPr>
        <w:tc>
          <w:tcPr>
            <w:tcW w:w="1474" w:type="dxa"/>
            <w:shd w:val="clear" w:color="auto" w:fill="auto"/>
          </w:tcPr>
          <w:p w14:paraId="2123C2E9" w14:textId="3FE017BF" w:rsidR="000A5A33" w:rsidRPr="003C7389" w:rsidRDefault="000A5A33" w:rsidP="000A5A33">
            <w:pPr>
              <w:pStyle w:val="Head3"/>
              <w:keepNext w:val="0"/>
              <w:widowControl w:val="0"/>
              <w:ind w:left="0" w:firstLine="0"/>
              <w:rPr>
                <w:b w:val="0"/>
                <w:color w:val="000000"/>
                <w:sz w:val="22"/>
                <w:szCs w:val="22"/>
              </w:rPr>
            </w:pPr>
            <w:r w:rsidRPr="005706F2">
              <w:rPr>
                <w:b w:val="0"/>
                <w:sz w:val="22"/>
                <w:szCs w:val="22"/>
              </w:rPr>
              <w:t>6/5-9/2017</w:t>
            </w:r>
          </w:p>
        </w:tc>
        <w:tc>
          <w:tcPr>
            <w:tcW w:w="5404" w:type="dxa"/>
            <w:shd w:val="clear" w:color="auto" w:fill="auto"/>
          </w:tcPr>
          <w:p w14:paraId="73F91FAF" w14:textId="12FBBE6D" w:rsidR="000A5A33" w:rsidRPr="005706F2" w:rsidRDefault="000A5A33" w:rsidP="000A5A33">
            <w:pPr>
              <w:pStyle w:val="Head3"/>
              <w:keepNext w:val="0"/>
              <w:widowControl w:val="0"/>
              <w:ind w:left="0" w:firstLine="0"/>
              <w:rPr>
                <w:b w:val="0"/>
                <w:color w:val="000000"/>
                <w:sz w:val="22"/>
                <w:szCs w:val="22"/>
              </w:rPr>
            </w:pPr>
            <w:r w:rsidRPr="005706F2">
              <w:rPr>
                <w:b w:val="0"/>
                <w:sz w:val="22"/>
                <w:szCs w:val="22"/>
              </w:rPr>
              <w:t>Summer Academy</w:t>
            </w:r>
          </w:p>
        </w:tc>
        <w:tc>
          <w:tcPr>
            <w:tcW w:w="1269" w:type="dxa"/>
          </w:tcPr>
          <w:p w14:paraId="374181DF" w14:textId="5EC50C60"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35.0</w:t>
            </w:r>
          </w:p>
        </w:tc>
        <w:tc>
          <w:tcPr>
            <w:tcW w:w="1429" w:type="dxa"/>
            <w:shd w:val="clear" w:color="auto" w:fill="auto"/>
          </w:tcPr>
          <w:p w14:paraId="6720273E" w14:textId="4878A23B"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20</w:t>
            </w:r>
          </w:p>
        </w:tc>
      </w:tr>
      <w:tr w:rsidR="000A5A33" w:rsidRPr="003C7389" w14:paraId="458F900B" w14:textId="77777777" w:rsidTr="003D6E9F">
        <w:trPr>
          <w:trHeight w:val="296"/>
          <w:jc w:val="center"/>
        </w:trPr>
        <w:tc>
          <w:tcPr>
            <w:tcW w:w="1474" w:type="dxa"/>
            <w:shd w:val="clear" w:color="auto" w:fill="auto"/>
          </w:tcPr>
          <w:p w14:paraId="0E80DB2B" w14:textId="56F485BA" w:rsidR="000A5A33" w:rsidRPr="003C7389" w:rsidRDefault="000A5A33" w:rsidP="000A5A33">
            <w:pPr>
              <w:pStyle w:val="Head3"/>
              <w:keepNext w:val="0"/>
              <w:widowControl w:val="0"/>
              <w:ind w:left="0" w:firstLine="0"/>
              <w:rPr>
                <w:b w:val="0"/>
                <w:color w:val="000000"/>
                <w:sz w:val="22"/>
                <w:szCs w:val="22"/>
              </w:rPr>
            </w:pPr>
            <w:r w:rsidRPr="005706F2">
              <w:rPr>
                <w:b w:val="0"/>
                <w:sz w:val="22"/>
                <w:szCs w:val="22"/>
              </w:rPr>
              <w:t xml:space="preserve">5/26/2017 </w:t>
            </w:r>
          </w:p>
        </w:tc>
        <w:tc>
          <w:tcPr>
            <w:tcW w:w="5404" w:type="dxa"/>
            <w:shd w:val="clear" w:color="auto" w:fill="auto"/>
          </w:tcPr>
          <w:p w14:paraId="0064C376" w14:textId="7DBB17AB" w:rsidR="000A5A33" w:rsidRPr="005706F2" w:rsidRDefault="000A5A33" w:rsidP="000A5A33">
            <w:pPr>
              <w:pStyle w:val="Head3"/>
              <w:keepNext w:val="0"/>
              <w:widowControl w:val="0"/>
              <w:ind w:left="0" w:firstLine="0"/>
              <w:rPr>
                <w:b w:val="0"/>
                <w:color w:val="000000"/>
                <w:sz w:val="22"/>
                <w:szCs w:val="22"/>
              </w:rPr>
            </w:pPr>
            <w:r w:rsidRPr="005706F2">
              <w:rPr>
                <w:b w:val="0"/>
                <w:sz w:val="22"/>
                <w:szCs w:val="22"/>
              </w:rPr>
              <w:t>Triad Planning, Auburn University</w:t>
            </w:r>
          </w:p>
        </w:tc>
        <w:tc>
          <w:tcPr>
            <w:tcW w:w="1269" w:type="dxa"/>
          </w:tcPr>
          <w:p w14:paraId="34AB3A3E" w14:textId="0D87F8EE"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1.5</w:t>
            </w:r>
          </w:p>
        </w:tc>
        <w:tc>
          <w:tcPr>
            <w:tcW w:w="1429" w:type="dxa"/>
            <w:shd w:val="clear" w:color="auto" w:fill="auto"/>
          </w:tcPr>
          <w:p w14:paraId="27E63518" w14:textId="3465750A"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4</w:t>
            </w:r>
          </w:p>
        </w:tc>
      </w:tr>
      <w:tr w:rsidR="000A5A33" w:rsidRPr="003C7389" w14:paraId="181C52BE" w14:textId="77777777" w:rsidTr="003D6E9F">
        <w:trPr>
          <w:trHeight w:val="296"/>
          <w:jc w:val="center"/>
        </w:trPr>
        <w:tc>
          <w:tcPr>
            <w:tcW w:w="1474" w:type="dxa"/>
            <w:shd w:val="clear" w:color="auto" w:fill="auto"/>
          </w:tcPr>
          <w:p w14:paraId="2F95C3EC" w14:textId="3347CB6A" w:rsidR="000A5A33" w:rsidRPr="003C7389" w:rsidRDefault="000A5A33" w:rsidP="000A5A33">
            <w:pPr>
              <w:pStyle w:val="Head3"/>
              <w:keepNext w:val="0"/>
              <w:widowControl w:val="0"/>
              <w:ind w:left="0" w:firstLine="0"/>
              <w:rPr>
                <w:b w:val="0"/>
                <w:color w:val="000000"/>
                <w:sz w:val="22"/>
                <w:szCs w:val="22"/>
              </w:rPr>
            </w:pPr>
            <w:r w:rsidRPr="005706F2">
              <w:rPr>
                <w:b w:val="0"/>
                <w:sz w:val="22"/>
                <w:szCs w:val="22"/>
              </w:rPr>
              <w:t>4/10/2017</w:t>
            </w:r>
          </w:p>
        </w:tc>
        <w:tc>
          <w:tcPr>
            <w:tcW w:w="5404" w:type="dxa"/>
            <w:shd w:val="clear" w:color="auto" w:fill="auto"/>
          </w:tcPr>
          <w:p w14:paraId="1F8A0AFB" w14:textId="64535F9F" w:rsidR="000A5A33" w:rsidRPr="005706F2" w:rsidRDefault="000A5A33" w:rsidP="000A5A33">
            <w:pPr>
              <w:pStyle w:val="Head3"/>
              <w:keepNext w:val="0"/>
              <w:widowControl w:val="0"/>
              <w:ind w:left="0" w:firstLine="0"/>
              <w:rPr>
                <w:b w:val="0"/>
                <w:color w:val="000000"/>
                <w:sz w:val="22"/>
                <w:szCs w:val="22"/>
              </w:rPr>
            </w:pPr>
            <w:r w:rsidRPr="005706F2">
              <w:rPr>
                <w:b w:val="0"/>
                <w:sz w:val="22"/>
                <w:szCs w:val="22"/>
              </w:rPr>
              <w:t>Triad Planning, Auburn University</w:t>
            </w:r>
          </w:p>
        </w:tc>
        <w:tc>
          <w:tcPr>
            <w:tcW w:w="1269" w:type="dxa"/>
          </w:tcPr>
          <w:p w14:paraId="0DD3F549" w14:textId="6D8846DA"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1.5</w:t>
            </w:r>
          </w:p>
        </w:tc>
        <w:tc>
          <w:tcPr>
            <w:tcW w:w="1429" w:type="dxa"/>
            <w:shd w:val="clear" w:color="auto" w:fill="auto"/>
          </w:tcPr>
          <w:p w14:paraId="1775AA8B" w14:textId="20130F36"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6</w:t>
            </w:r>
          </w:p>
        </w:tc>
      </w:tr>
      <w:tr w:rsidR="000A5A33" w:rsidRPr="003C7389" w14:paraId="0CD9E095" w14:textId="77777777" w:rsidTr="003D6E9F">
        <w:trPr>
          <w:trHeight w:val="296"/>
          <w:jc w:val="center"/>
        </w:trPr>
        <w:tc>
          <w:tcPr>
            <w:tcW w:w="1474" w:type="dxa"/>
            <w:shd w:val="clear" w:color="auto" w:fill="auto"/>
          </w:tcPr>
          <w:p w14:paraId="119EF800" w14:textId="163B4165" w:rsidR="000A5A33" w:rsidRPr="003C7389" w:rsidRDefault="000A5A33" w:rsidP="000A5A33">
            <w:pPr>
              <w:pStyle w:val="Head3"/>
              <w:keepNext w:val="0"/>
              <w:widowControl w:val="0"/>
              <w:ind w:left="0" w:firstLine="0"/>
              <w:rPr>
                <w:b w:val="0"/>
                <w:color w:val="000000"/>
                <w:sz w:val="22"/>
                <w:szCs w:val="22"/>
              </w:rPr>
            </w:pPr>
            <w:r w:rsidRPr="005706F2">
              <w:rPr>
                <w:b w:val="0"/>
                <w:sz w:val="22"/>
                <w:szCs w:val="22"/>
              </w:rPr>
              <w:t>3/4/2017</w:t>
            </w:r>
          </w:p>
        </w:tc>
        <w:tc>
          <w:tcPr>
            <w:tcW w:w="5404" w:type="dxa"/>
            <w:shd w:val="clear" w:color="auto" w:fill="auto"/>
          </w:tcPr>
          <w:p w14:paraId="1A9CDB97" w14:textId="7A486AB2" w:rsidR="000A5A33" w:rsidRPr="005706F2" w:rsidRDefault="000A5A33" w:rsidP="000A5A33">
            <w:pPr>
              <w:pStyle w:val="Head3"/>
              <w:keepNext w:val="0"/>
              <w:widowControl w:val="0"/>
              <w:ind w:left="0" w:firstLine="0"/>
              <w:rPr>
                <w:b w:val="0"/>
                <w:color w:val="000000"/>
                <w:sz w:val="22"/>
                <w:szCs w:val="22"/>
              </w:rPr>
            </w:pPr>
            <w:r w:rsidRPr="005706F2">
              <w:rPr>
                <w:b w:val="0"/>
                <w:sz w:val="22"/>
                <w:szCs w:val="22"/>
              </w:rPr>
              <w:t>Teacher Quarterly Meeting, AMSTI-AU</w:t>
            </w:r>
          </w:p>
        </w:tc>
        <w:tc>
          <w:tcPr>
            <w:tcW w:w="1269" w:type="dxa"/>
          </w:tcPr>
          <w:p w14:paraId="0EA0DD31" w14:textId="473238E8"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4.0</w:t>
            </w:r>
          </w:p>
        </w:tc>
        <w:tc>
          <w:tcPr>
            <w:tcW w:w="1429" w:type="dxa"/>
            <w:shd w:val="clear" w:color="auto" w:fill="auto"/>
          </w:tcPr>
          <w:p w14:paraId="4C525028" w14:textId="6CBDFB10"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12</w:t>
            </w:r>
          </w:p>
        </w:tc>
      </w:tr>
      <w:tr w:rsidR="000A5A33" w:rsidRPr="003C7389" w14:paraId="6FC4AAC2" w14:textId="77777777" w:rsidTr="003D6E9F">
        <w:trPr>
          <w:trHeight w:val="296"/>
          <w:jc w:val="center"/>
        </w:trPr>
        <w:tc>
          <w:tcPr>
            <w:tcW w:w="1474" w:type="dxa"/>
            <w:shd w:val="clear" w:color="auto" w:fill="auto"/>
          </w:tcPr>
          <w:p w14:paraId="1D8963A3" w14:textId="4F558C66" w:rsidR="000A5A33" w:rsidRPr="003C7389" w:rsidRDefault="000A5A33" w:rsidP="000A5A33">
            <w:pPr>
              <w:pStyle w:val="Head3"/>
              <w:keepNext w:val="0"/>
              <w:widowControl w:val="0"/>
              <w:ind w:left="0" w:firstLine="0"/>
              <w:rPr>
                <w:b w:val="0"/>
                <w:color w:val="000000"/>
                <w:sz w:val="22"/>
                <w:szCs w:val="22"/>
              </w:rPr>
            </w:pPr>
            <w:r w:rsidRPr="005706F2">
              <w:rPr>
                <w:b w:val="0"/>
                <w:sz w:val="22"/>
                <w:szCs w:val="22"/>
              </w:rPr>
              <w:t>2/23/2017</w:t>
            </w:r>
          </w:p>
        </w:tc>
        <w:tc>
          <w:tcPr>
            <w:tcW w:w="5404" w:type="dxa"/>
            <w:shd w:val="clear" w:color="auto" w:fill="auto"/>
          </w:tcPr>
          <w:p w14:paraId="3AC01DD6" w14:textId="1FF7FB00" w:rsidR="000A5A33" w:rsidRPr="005706F2" w:rsidRDefault="000A5A33" w:rsidP="000A5A33">
            <w:pPr>
              <w:pStyle w:val="Head3"/>
              <w:keepNext w:val="0"/>
              <w:widowControl w:val="0"/>
              <w:ind w:left="0" w:firstLine="0"/>
              <w:rPr>
                <w:b w:val="0"/>
                <w:color w:val="000000"/>
                <w:sz w:val="22"/>
                <w:szCs w:val="22"/>
              </w:rPr>
            </w:pPr>
            <w:r w:rsidRPr="005706F2">
              <w:rPr>
                <w:b w:val="0"/>
                <w:sz w:val="22"/>
                <w:szCs w:val="22"/>
              </w:rPr>
              <w:t>Online Meeting, Zoom</w:t>
            </w:r>
          </w:p>
        </w:tc>
        <w:tc>
          <w:tcPr>
            <w:tcW w:w="1269" w:type="dxa"/>
          </w:tcPr>
          <w:p w14:paraId="7745685D" w14:textId="0764EF98"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1.0</w:t>
            </w:r>
          </w:p>
        </w:tc>
        <w:tc>
          <w:tcPr>
            <w:tcW w:w="1429" w:type="dxa"/>
            <w:shd w:val="clear" w:color="auto" w:fill="auto"/>
          </w:tcPr>
          <w:p w14:paraId="3CC1BEE2" w14:textId="46483D5C" w:rsidR="000A5A33" w:rsidRPr="003C7389" w:rsidRDefault="000A5A33" w:rsidP="000A5A33">
            <w:pPr>
              <w:pStyle w:val="Head3"/>
              <w:keepNext w:val="0"/>
              <w:widowControl w:val="0"/>
              <w:ind w:left="0" w:firstLine="0"/>
              <w:jc w:val="center"/>
              <w:rPr>
                <w:b w:val="0"/>
                <w:color w:val="000000"/>
                <w:sz w:val="22"/>
                <w:szCs w:val="22"/>
              </w:rPr>
            </w:pPr>
            <w:r w:rsidRPr="005706F2">
              <w:rPr>
                <w:b w:val="0"/>
                <w:sz w:val="22"/>
                <w:szCs w:val="22"/>
              </w:rPr>
              <w:t>6</w:t>
            </w:r>
          </w:p>
        </w:tc>
      </w:tr>
      <w:tr w:rsidR="000A5A33" w:rsidRPr="003C7389" w14:paraId="1F4D22E2" w14:textId="77777777" w:rsidTr="003D6E9F">
        <w:trPr>
          <w:trHeight w:val="296"/>
          <w:jc w:val="center"/>
        </w:trPr>
        <w:tc>
          <w:tcPr>
            <w:tcW w:w="1474" w:type="dxa"/>
            <w:shd w:val="clear" w:color="auto" w:fill="auto"/>
          </w:tcPr>
          <w:p w14:paraId="6F34B980" w14:textId="6D40062D"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2/04/2017</w:t>
            </w:r>
          </w:p>
        </w:tc>
        <w:tc>
          <w:tcPr>
            <w:tcW w:w="5404" w:type="dxa"/>
            <w:shd w:val="clear" w:color="auto" w:fill="auto"/>
          </w:tcPr>
          <w:p w14:paraId="54BD5012" w14:textId="451D4069" w:rsidR="000A5A33" w:rsidRPr="005706F2" w:rsidRDefault="000A5A33" w:rsidP="000A5A33">
            <w:pPr>
              <w:pStyle w:val="Head3"/>
              <w:keepNext w:val="0"/>
              <w:widowControl w:val="0"/>
              <w:ind w:left="0" w:firstLine="0"/>
              <w:rPr>
                <w:b w:val="0"/>
                <w:color w:val="000000"/>
                <w:sz w:val="22"/>
                <w:szCs w:val="22"/>
              </w:rPr>
            </w:pPr>
            <w:r w:rsidRPr="005706F2">
              <w:rPr>
                <w:b w:val="0"/>
                <w:color w:val="000000"/>
                <w:sz w:val="22"/>
                <w:szCs w:val="22"/>
              </w:rPr>
              <w:t>Teacher Quarterly Meeting, AMSTI-AU</w:t>
            </w:r>
          </w:p>
        </w:tc>
        <w:tc>
          <w:tcPr>
            <w:tcW w:w="1269" w:type="dxa"/>
          </w:tcPr>
          <w:p w14:paraId="7DB5A404" w14:textId="0E3CD503"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3.0</w:t>
            </w:r>
          </w:p>
        </w:tc>
        <w:tc>
          <w:tcPr>
            <w:tcW w:w="1429" w:type="dxa"/>
            <w:shd w:val="clear" w:color="auto" w:fill="auto"/>
          </w:tcPr>
          <w:p w14:paraId="3C6239B8" w14:textId="0470DED5"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24</w:t>
            </w:r>
          </w:p>
        </w:tc>
      </w:tr>
      <w:tr w:rsidR="000A5A33" w:rsidRPr="003C7389" w14:paraId="2D47C9C0" w14:textId="77777777" w:rsidTr="003D6E9F">
        <w:trPr>
          <w:trHeight w:val="296"/>
          <w:jc w:val="center"/>
        </w:trPr>
        <w:tc>
          <w:tcPr>
            <w:tcW w:w="1474" w:type="dxa"/>
            <w:shd w:val="clear" w:color="auto" w:fill="auto"/>
          </w:tcPr>
          <w:p w14:paraId="4F44478D" w14:textId="50C949AA"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11/29/2016</w:t>
            </w:r>
          </w:p>
        </w:tc>
        <w:tc>
          <w:tcPr>
            <w:tcW w:w="5404" w:type="dxa"/>
            <w:shd w:val="clear" w:color="auto" w:fill="auto"/>
          </w:tcPr>
          <w:p w14:paraId="0979D1D4" w14:textId="551BCCC2" w:rsidR="000A5A33" w:rsidRPr="005706F2" w:rsidRDefault="000A5A33" w:rsidP="000A5A33">
            <w:pPr>
              <w:pStyle w:val="Head3"/>
              <w:keepNext w:val="0"/>
              <w:widowControl w:val="0"/>
              <w:ind w:left="0" w:firstLine="0"/>
              <w:rPr>
                <w:b w:val="0"/>
                <w:color w:val="000000"/>
                <w:sz w:val="22"/>
                <w:szCs w:val="22"/>
              </w:rPr>
            </w:pPr>
            <w:r w:rsidRPr="005706F2">
              <w:rPr>
                <w:b w:val="0"/>
                <w:color w:val="000000"/>
                <w:sz w:val="22"/>
                <w:szCs w:val="22"/>
              </w:rPr>
              <w:t>Online Problem of the Week Update</w:t>
            </w:r>
          </w:p>
        </w:tc>
        <w:tc>
          <w:tcPr>
            <w:tcW w:w="1269" w:type="dxa"/>
          </w:tcPr>
          <w:p w14:paraId="2173712F" w14:textId="268B0BB0"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1.0</w:t>
            </w:r>
          </w:p>
        </w:tc>
        <w:tc>
          <w:tcPr>
            <w:tcW w:w="1429" w:type="dxa"/>
            <w:shd w:val="clear" w:color="auto" w:fill="auto"/>
          </w:tcPr>
          <w:p w14:paraId="64C9D045" w14:textId="449CD409"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6</w:t>
            </w:r>
          </w:p>
        </w:tc>
      </w:tr>
      <w:tr w:rsidR="000A5A33" w:rsidRPr="003C7389" w14:paraId="1E6A33E7" w14:textId="77777777" w:rsidTr="003D6E9F">
        <w:trPr>
          <w:trHeight w:val="296"/>
          <w:jc w:val="center"/>
        </w:trPr>
        <w:tc>
          <w:tcPr>
            <w:tcW w:w="1474" w:type="dxa"/>
            <w:shd w:val="clear" w:color="auto" w:fill="auto"/>
          </w:tcPr>
          <w:p w14:paraId="5D755B0D" w14:textId="6B55F1DE"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10/29/2016</w:t>
            </w:r>
          </w:p>
        </w:tc>
        <w:tc>
          <w:tcPr>
            <w:tcW w:w="5404" w:type="dxa"/>
            <w:shd w:val="clear" w:color="auto" w:fill="auto"/>
          </w:tcPr>
          <w:p w14:paraId="7A32E6DF" w14:textId="5EDDA826" w:rsidR="000A5A33" w:rsidRPr="005706F2" w:rsidRDefault="000A5A33" w:rsidP="000A5A33">
            <w:pPr>
              <w:pStyle w:val="Head3"/>
              <w:keepNext w:val="0"/>
              <w:widowControl w:val="0"/>
              <w:ind w:left="0" w:firstLine="0"/>
              <w:rPr>
                <w:b w:val="0"/>
                <w:color w:val="000000"/>
                <w:sz w:val="22"/>
                <w:szCs w:val="22"/>
              </w:rPr>
            </w:pPr>
            <w:r w:rsidRPr="005706F2">
              <w:rPr>
                <w:b w:val="0"/>
                <w:color w:val="000000"/>
                <w:sz w:val="22"/>
                <w:szCs w:val="22"/>
              </w:rPr>
              <w:t>Teacher Quarterly Meeting, AMSTI-AU</w:t>
            </w:r>
          </w:p>
        </w:tc>
        <w:tc>
          <w:tcPr>
            <w:tcW w:w="1269" w:type="dxa"/>
          </w:tcPr>
          <w:p w14:paraId="0DD00176" w14:textId="150CBF2E"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3.0</w:t>
            </w:r>
          </w:p>
        </w:tc>
        <w:tc>
          <w:tcPr>
            <w:tcW w:w="1429" w:type="dxa"/>
            <w:shd w:val="clear" w:color="auto" w:fill="auto"/>
          </w:tcPr>
          <w:p w14:paraId="7FD4B67F" w14:textId="250F03F5"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35</w:t>
            </w:r>
          </w:p>
        </w:tc>
      </w:tr>
      <w:tr w:rsidR="000A5A33" w:rsidRPr="003C7389" w14:paraId="26355309" w14:textId="77777777" w:rsidTr="006071CB">
        <w:trPr>
          <w:jc w:val="center"/>
        </w:trPr>
        <w:tc>
          <w:tcPr>
            <w:tcW w:w="1474" w:type="dxa"/>
            <w:shd w:val="clear" w:color="auto" w:fill="auto"/>
          </w:tcPr>
          <w:p w14:paraId="0191E3C2" w14:textId="190EF0CC"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10/10/2016</w:t>
            </w:r>
          </w:p>
        </w:tc>
        <w:tc>
          <w:tcPr>
            <w:tcW w:w="5404" w:type="dxa"/>
            <w:shd w:val="clear" w:color="auto" w:fill="auto"/>
          </w:tcPr>
          <w:p w14:paraId="54DB4C9D" w14:textId="1F88C068"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Triad Planning, Auburn University</w:t>
            </w:r>
          </w:p>
        </w:tc>
        <w:tc>
          <w:tcPr>
            <w:tcW w:w="1269" w:type="dxa"/>
          </w:tcPr>
          <w:p w14:paraId="7C16F348" w14:textId="471431DF"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1.5</w:t>
            </w:r>
          </w:p>
        </w:tc>
        <w:tc>
          <w:tcPr>
            <w:tcW w:w="1429" w:type="dxa"/>
            <w:shd w:val="clear" w:color="auto" w:fill="auto"/>
          </w:tcPr>
          <w:p w14:paraId="17800B11" w14:textId="234E6CBD"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7</w:t>
            </w:r>
          </w:p>
        </w:tc>
      </w:tr>
      <w:tr w:rsidR="000A5A33" w:rsidRPr="003C7389" w14:paraId="3FD2B02A" w14:textId="77777777" w:rsidTr="006071CB">
        <w:trPr>
          <w:jc w:val="center"/>
        </w:trPr>
        <w:tc>
          <w:tcPr>
            <w:tcW w:w="1474" w:type="dxa"/>
            <w:shd w:val="clear" w:color="auto" w:fill="auto"/>
          </w:tcPr>
          <w:p w14:paraId="66BF3B29" w14:textId="4EEFA6E5"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9/27/2016</w:t>
            </w:r>
          </w:p>
        </w:tc>
        <w:tc>
          <w:tcPr>
            <w:tcW w:w="5404" w:type="dxa"/>
            <w:shd w:val="clear" w:color="auto" w:fill="auto"/>
          </w:tcPr>
          <w:p w14:paraId="514D8B41" w14:textId="26B29DE5"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Administrator Briefing</w:t>
            </w:r>
          </w:p>
        </w:tc>
        <w:tc>
          <w:tcPr>
            <w:tcW w:w="1269" w:type="dxa"/>
          </w:tcPr>
          <w:p w14:paraId="26E42404" w14:textId="2D6010AA"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2.0</w:t>
            </w:r>
          </w:p>
        </w:tc>
        <w:tc>
          <w:tcPr>
            <w:tcW w:w="1429" w:type="dxa"/>
            <w:shd w:val="clear" w:color="auto" w:fill="auto"/>
          </w:tcPr>
          <w:p w14:paraId="19467A68" w14:textId="596C259E"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12</w:t>
            </w:r>
          </w:p>
        </w:tc>
      </w:tr>
      <w:tr w:rsidR="000A5A33" w:rsidRPr="003C7389" w14:paraId="4DA91401" w14:textId="77777777" w:rsidTr="006071CB">
        <w:trPr>
          <w:jc w:val="center"/>
        </w:trPr>
        <w:tc>
          <w:tcPr>
            <w:tcW w:w="1474" w:type="dxa"/>
            <w:shd w:val="clear" w:color="auto" w:fill="auto"/>
          </w:tcPr>
          <w:p w14:paraId="10BD0092" w14:textId="3DAB2717"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9/21/2016</w:t>
            </w:r>
          </w:p>
        </w:tc>
        <w:tc>
          <w:tcPr>
            <w:tcW w:w="5404" w:type="dxa"/>
            <w:shd w:val="clear" w:color="auto" w:fill="auto"/>
          </w:tcPr>
          <w:p w14:paraId="3DCB9531" w14:textId="3DBA1489"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Online Meeting, Zoom</w:t>
            </w:r>
          </w:p>
        </w:tc>
        <w:tc>
          <w:tcPr>
            <w:tcW w:w="1269" w:type="dxa"/>
          </w:tcPr>
          <w:p w14:paraId="46273C76" w14:textId="3CBF1BF7"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1.0</w:t>
            </w:r>
          </w:p>
        </w:tc>
        <w:tc>
          <w:tcPr>
            <w:tcW w:w="1429" w:type="dxa"/>
            <w:shd w:val="clear" w:color="auto" w:fill="auto"/>
          </w:tcPr>
          <w:p w14:paraId="6A475587" w14:textId="0AA09E90"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9</w:t>
            </w:r>
          </w:p>
        </w:tc>
      </w:tr>
      <w:tr w:rsidR="000A5A33" w:rsidRPr="003C7389" w14:paraId="095A0C19" w14:textId="77777777" w:rsidTr="006071CB">
        <w:trPr>
          <w:jc w:val="center"/>
        </w:trPr>
        <w:tc>
          <w:tcPr>
            <w:tcW w:w="1474" w:type="dxa"/>
            <w:shd w:val="clear" w:color="auto" w:fill="auto"/>
          </w:tcPr>
          <w:p w14:paraId="7FB7784F" w14:textId="34AF58DD"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8/20/2016</w:t>
            </w:r>
          </w:p>
        </w:tc>
        <w:tc>
          <w:tcPr>
            <w:tcW w:w="5404" w:type="dxa"/>
            <w:shd w:val="clear" w:color="auto" w:fill="auto"/>
          </w:tcPr>
          <w:p w14:paraId="3C8F7C3D" w14:textId="45F0DA05"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Teacher Quarterly Meeting, AMSTI-AU</w:t>
            </w:r>
          </w:p>
        </w:tc>
        <w:tc>
          <w:tcPr>
            <w:tcW w:w="1269" w:type="dxa"/>
          </w:tcPr>
          <w:p w14:paraId="679E0EA5" w14:textId="43E8D373"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3.0</w:t>
            </w:r>
          </w:p>
        </w:tc>
        <w:tc>
          <w:tcPr>
            <w:tcW w:w="1429" w:type="dxa"/>
            <w:shd w:val="clear" w:color="auto" w:fill="auto"/>
          </w:tcPr>
          <w:p w14:paraId="35A4ABA8" w14:textId="5604B041"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21</w:t>
            </w:r>
          </w:p>
        </w:tc>
      </w:tr>
      <w:tr w:rsidR="000A5A33" w:rsidRPr="003C7389" w14:paraId="098A9FA0" w14:textId="77777777" w:rsidTr="006071CB">
        <w:trPr>
          <w:jc w:val="center"/>
        </w:trPr>
        <w:tc>
          <w:tcPr>
            <w:tcW w:w="1474" w:type="dxa"/>
            <w:shd w:val="clear" w:color="auto" w:fill="auto"/>
          </w:tcPr>
          <w:p w14:paraId="6A713CC8" w14:textId="0CEA806A"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8/12/2016</w:t>
            </w:r>
          </w:p>
        </w:tc>
        <w:tc>
          <w:tcPr>
            <w:tcW w:w="5404" w:type="dxa"/>
            <w:shd w:val="clear" w:color="auto" w:fill="auto"/>
          </w:tcPr>
          <w:p w14:paraId="1535BD5E" w14:textId="126A20F4"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Triad Planning, Auburn University</w:t>
            </w:r>
          </w:p>
        </w:tc>
        <w:tc>
          <w:tcPr>
            <w:tcW w:w="1269" w:type="dxa"/>
          </w:tcPr>
          <w:p w14:paraId="49AE8A87" w14:textId="0C7EE7A4"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1.5</w:t>
            </w:r>
          </w:p>
        </w:tc>
        <w:tc>
          <w:tcPr>
            <w:tcW w:w="1429" w:type="dxa"/>
            <w:shd w:val="clear" w:color="auto" w:fill="auto"/>
          </w:tcPr>
          <w:p w14:paraId="48052C8B" w14:textId="7B893E7D"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7</w:t>
            </w:r>
          </w:p>
        </w:tc>
      </w:tr>
      <w:tr w:rsidR="000A5A33" w:rsidRPr="003C7389" w14:paraId="15566C9B" w14:textId="77777777" w:rsidTr="006071CB">
        <w:trPr>
          <w:jc w:val="center"/>
        </w:trPr>
        <w:tc>
          <w:tcPr>
            <w:tcW w:w="1474" w:type="dxa"/>
            <w:shd w:val="clear" w:color="auto" w:fill="auto"/>
          </w:tcPr>
          <w:p w14:paraId="413A427B" w14:textId="3E9C55F5"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6/6- 10/2016</w:t>
            </w:r>
          </w:p>
        </w:tc>
        <w:tc>
          <w:tcPr>
            <w:tcW w:w="5404" w:type="dxa"/>
            <w:shd w:val="clear" w:color="auto" w:fill="auto"/>
          </w:tcPr>
          <w:p w14:paraId="73153E53" w14:textId="7232F0B4"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Summer Academy</w:t>
            </w:r>
          </w:p>
        </w:tc>
        <w:tc>
          <w:tcPr>
            <w:tcW w:w="1269" w:type="dxa"/>
          </w:tcPr>
          <w:p w14:paraId="1104E799" w14:textId="27490D6C"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35.0</w:t>
            </w:r>
          </w:p>
        </w:tc>
        <w:tc>
          <w:tcPr>
            <w:tcW w:w="1429" w:type="dxa"/>
            <w:shd w:val="clear" w:color="auto" w:fill="auto"/>
          </w:tcPr>
          <w:p w14:paraId="04358C5D" w14:textId="3894AE98"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17</w:t>
            </w:r>
          </w:p>
        </w:tc>
      </w:tr>
      <w:tr w:rsidR="000A5A33" w:rsidRPr="003C7389" w14:paraId="76356C99" w14:textId="77777777" w:rsidTr="006071CB">
        <w:trPr>
          <w:jc w:val="center"/>
        </w:trPr>
        <w:tc>
          <w:tcPr>
            <w:tcW w:w="1474" w:type="dxa"/>
            <w:shd w:val="clear" w:color="auto" w:fill="auto"/>
          </w:tcPr>
          <w:p w14:paraId="1460575A" w14:textId="7A94335F"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5/31/2016</w:t>
            </w:r>
          </w:p>
        </w:tc>
        <w:tc>
          <w:tcPr>
            <w:tcW w:w="5404" w:type="dxa"/>
            <w:shd w:val="clear" w:color="auto" w:fill="auto"/>
          </w:tcPr>
          <w:p w14:paraId="4F03D476" w14:textId="2283C537"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Summer Planning</w:t>
            </w:r>
          </w:p>
        </w:tc>
        <w:tc>
          <w:tcPr>
            <w:tcW w:w="1269" w:type="dxa"/>
          </w:tcPr>
          <w:p w14:paraId="60FA989E" w14:textId="343192A4"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3.0</w:t>
            </w:r>
          </w:p>
        </w:tc>
        <w:tc>
          <w:tcPr>
            <w:tcW w:w="1429" w:type="dxa"/>
            <w:shd w:val="clear" w:color="auto" w:fill="auto"/>
          </w:tcPr>
          <w:p w14:paraId="08BDD8DE" w14:textId="6CD3783D"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5</w:t>
            </w:r>
          </w:p>
        </w:tc>
      </w:tr>
      <w:tr w:rsidR="000A5A33" w:rsidRPr="003C7389" w14:paraId="5C071617" w14:textId="77777777" w:rsidTr="006071CB">
        <w:trPr>
          <w:jc w:val="center"/>
        </w:trPr>
        <w:tc>
          <w:tcPr>
            <w:tcW w:w="1474" w:type="dxa"/>
            <w:shd w:val="clear" w:color="auto" w:fill="auto"/>
          </w:tcPr>
          <w:p w14:paraId="50A06C7E" w14:textId="3DD34D75"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5/5/2016</w:t>
            </w:r>
          </w:p>
        </w:tc>
        <w:tc>
          <w:tcPr>
            <w:tcW w:w="5404" w:type="dxa"/>
            <w:shd w:val="clear" w:color="auto" w:fill="auto"/>
          </w:tcPr>
          <w:p w14:paraId="356F0DF1" w14:textId="6E4F544C"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Triad Meeting and Summer Planning</w:t>
            </w:r>
          </w:p>
        </w:tc>
        <w:tc>
          <w:tcPr>
            <w:tcW w:w="1269" w:type="dxa"/>
          </w:tcPr>
          <w:p w14:paraId="0076AD2C" w14:textId="7B2B02D5"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1.5</w:t>
            </w:r>
          </w:p>
        </w:tc>
        <w:tc>
          <w:tcPr>
            <w:tcW w:w="1429" w:type="dxa"/>
            <w:shd w:val="clear" w:color="auto" w:fill="auto"/>
          </w:tcPr>
          <w:p w14:paraId="63DE238F" w14:textId="6B182788"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5</w:t>
            </w:r>
          </w:p>
        </w:tc>
      </w:tr>
      <w:tr w:rsidR="000A5A33" w:rsidRPr="003C7389" w14:paraId="149A2D73" w14:textId="77777777" w:rsidTr="006071CB">
        <w:trPr>
          <w:jc w:val="center"/>
        </w:trPr>
        <w:tc>
          <w:tcPr>
            <w:tcW w:w="1474" w:type="dxa"/>
            <w:shd w:val="clear" w:color="auto" w:fill="auto"/>
          </w:tcPr>
          <w:p w14:paraId="16E7604D" w14:textId="50B07EA1"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3/5/2016</w:t>
            </w:r>
          </w:p>
        </w:tc>
        <w:tc>
          <w:tcPr>
            <w:tcW w:w="5404" w:type="dxa"/>
            <w:shd w:val="clear" w:color="auto" w:fill="auto"/>
          </w:tcPr>
          <w:p w14:paraId="45662BAF" w14:textId="7BC0982A"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Teacher Quarterly Meeting, Auburn University</w:t>
            </w:r>
          </w:p>
        </w:tc>
        <w:tc>
          <w:tcPr>
            <w:tcW w:w="1269" w:type="dxa"/>
          </w:tcPr>
          <w:p w14:paraId="7BA6BDE0" w14:textId="269A905A"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3.5</w:t>
            </w:r>
          </w:p>
        </w:tc>
        <w:tc>
          <w:tcPr>
            <w:tcW w:w="1429" w:type="dxa"/>
            <w:shd w:val="clear" w:color="auto" w:fill="auto"/>
          </w:tcPr>
          <w:p w14:paraId="46CF2A65" w14:textId="35E0C88E"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26</w:t>
            </w:r>
          </w:p>
        </w:tc>
      </w:tr>
      <w:tr w:rsidR="000A5A33" w:rsidRPr="003C7389" w14:paraId="042083C1" w14:textId="77777777" w:rsidTr="006071CB">
        <w:trPr>
          <w:jc w:val="center"/>
        </w:trPr>
        <w:tc>
          <w:tcPr>
            <w:tcW w:w="1474" w:type="dxa"/>
            <w:shd w:val="clear" w:color="auto" w:fill="auto"/>
          </w:tcPr>
          <w:p w14:paraId="31B96C01" w14:textId="267151EE"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2/25/2016</w:t>
            </w:r>
          </w:p>
        </w:tc>
        <w:tc>
          <w:tcPr>
            <w:tcW w:w="5404" w:type="dxa"/>
            <w:shd w:val="clear" w:color="auto" w:fill="auto"/>
          </w:tcPr>
          <w:p w14:paraId="31713A68" w14:textId="318D4F40"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Triad Planning, Auburn University</w:t>
            </w:r>
          </w:p>
        </w:tc>
        <w:tc>
          <w:tcPr>
            <w:tcW w:w="1269" w:type="dxa"/>
          </w:tcPr>
          <w:p w14:paraId="5FDA6BAA" w14:textId="15261C4D"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1.0</w:t>
            </w:r>
          </w:p>
        </w:tc>
        <w:tc>
          <w:tcPr>
            <w:tcW w:w="1429" w:type="dxa"/>
            <w:shd w:val="clear" w:color="auto" w:fill="auto"/>
          </w:tcPr>
          <w:p w14:paraId="59614853" w14:textId="72186579"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7</w:t>
            </w:r>
          </w:p>
        </w:tc>
      </w:tr>
      <w:tr w:rsidR="000A5A33" w:rsidRPr="003C7389" w14:paraId="5EF8C9C2" w14:textId="77777777" w:rsidTr="006071CB">
        <w:trPr>
          <w:jc w:val="center"/>
        </w:trPr>
        <w:tc>
          <w:tcPr>
            <w:tcW w:w="1474" w:type="dxa"/>
            <w:shd w:val="clear" w:color="auto" w:fill="auto"/>
          </w:tcPr>
          <w:p w14:paraId="6E6B304B" w14:textId="64E0CE4F"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lastRenderedPageBreak/>
              <w:t>1/23/2016</w:t>
            </w:r>
          </w:p>
        </w:tc>
        <w:tc>
          <w:tcPr>
            <w:tcW w:w="5404" w:type="dxa"/>
            <w:shd w:val="clear" w:color="auto" w:fill="auto"/>
          </w:tcPr>
          <w:p w14:paraId="21289B65" w14:textId="1F579214"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Teacher Quarterly Meeting, Auburn University</w:t>
            </w:r>
          </w:p>
        </w:tc>
        <w:tc>
          <w:tcPr>
            <w:tcW w:w="1269" w:type="dxa"/>
          </w:tcPr>
          <w:p w14:paraId="2DDE25C5" w14:textId="5571D094" w:rsidR="000A5A33" w:rsidRPr="003C7389" w:rsidRDefault="000A5A33" w:rsidP="000A5A33">
            <w:pPr>
              <w:pStyle w:val="Head3"/>
              <w:keepNext w:val="0"/>
              <w:widowControl w:val="0"/>
              <w:ind w:left="0" w:firstLine="0"/>
              <w:jc w:val="center"/>
              <w:rPr>
                <w:b w:val="0"/>
                <w:color w:val="000000"/>
                <w:sz w:val="22"/>
                <w:szCs w:val="22"/>
              </w:rPr>
            </w:pPr>
            <w:r w:rsidRPr="005706F2">
              <w:rPr>
                <w:b w:val="0"/>
                <w:color w:val="000000"/>
                <w:sz w:val="22"/>
                <w:szCs w:val="22"/>
              </w:rPr>
              <w:t>3.5</w:t>
            </w:r>
          </w:p>
        </w:tc>
        <w:tc>
          <w:tcPr>
            <w:tcW w:w="1429" w:type="dxa"/>
            <w:shd w:val="clear" w:color="auto" w:fill="auto"/>
          </w:tcPr>
          <w:p w14:paraId="3E5BB342" w14:textId="70EF1A21" w:rsidR="000A5A33" w:rsidRPr="003C7389" w:rsidRDefault="000A5A33" w:rsidP="000A5A33">
            <w:pPr>
              <w:pStyle w:val="Head3"/>
              <w:keepNext w:val="0"/>
              <w:widowControl w:val="0"/>
              <w:ind w:left="0" w:firstLine="0"/>
              <w:jc w:val="center"/>
              <w:rPr>
                <w:b w:val="0"/>
                <w:color w:val="000000"/>
                <w:sz w:val="22"/>
                <w:szCs w:val="22"/>
              </w:rPr>
            </w:pPr>
            <w:r w:rsidRPr="005706F2">
              <w:rPr>
                <w:b w:val="0"/>
                <w:color w:val="000000"/>
                <w:sz w:val="22"/>
                <w:szCs w:val="22"/>
              </w:rPr>
              <w:t>18</w:t>
            </w:r>
          </w:p>
        </w:tc>
      </w:tr>
      <w:tr w:rsidR="000A5A33" w:rsidRPr="003C7389" w14:paraId="0DCF9FED" w14:textId="77777777" w:rsidTr="006071CB">
        <w:trPr>
          <w:jc w:val="center"/>
        </w:trPr>
        <w:tc>
          <w:tcPr>
            <w:tcW w:w="1474" w:type="dxa"/>
            <w:shd w:val="clear" w:color="auto" w:fill="auto"/>
          </w:tcPr>
          <w:p w14:paraId="20021762" w14:textId="1D16AAAE"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1/19/16</w:t>
            </w:r>
          </w:p>
        </w:tc>
        <w:tc>
          <w:tcPr>
            <w:tcW w:w="5404" w:type="dxa"/>
            <w:shd w:val="clear" w:color="auto" w:fill="auto"/>
          </w:tcPr>
          <w:p w14:paraId="0B47DF6D" w14:textId="099E91AF" w:rsidR="000A5A33" w:rsidRPr="003C7389" w:rsidRDefault="000A5A33" w:rsidP="000A5A33">
            <w:pPr>
              <w:pStyle w:val="Head3"/>
              <w:keepNext w:val="0"/>
              <w:widowControl w:val="0"/>
              <w:ind w:left="0" w:firstLine="0"/>
              <w:rPr>
                <w:b w:val="0"/>
                <w:color w:val="000000"/>
                <w:sz w:val="22"/>
                <w:szCs w:val="22"/>
              </w:rPr>
            </w:pPr>
            <w:r w:rsidRPr="005706F2">
              <w:rPr>
                <w:b w:val="0"/>
                <w:color w:val="000000"/>
                <w:sz w:val="22"/>
                <w:szCs w:val="22"/>
              </w:rPr>
              <w:t>Triad Planning and Debriefing Meeting, Auburn University</w:t>
            </w:r>
          </w:p>
        </w:tc>
        <w:tc>
          <w:tcPr>
            <w:tcW w:w="1269" w:type="dxa"/>
          </w:tcPr>
          <w:p w14:paraId="2131B232" w14:textId="4D25AAAA"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w:t>
            </w:r>
          </w:p>
        </w:tc>
        <w:tc>
          <w:tcPr>
            <w:tcW w:w="1429" w:type="dxa"/>
            <w:shd w:val="clear" w:color="auto" w:fill="auto"/>
          </w:tcPr>
          <w:p w14:paraId="5F52FD63" w14:textId="55E4FF5E"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9</w:t>
            </w:r>
          </w:p>
        </w:tc>
      </w:tr>
      <w:tr w:rsidR="000A5A33" w:rsidRPr="003C7389" w14:paraId="33BADCEF" w14:textId="77777777" w:rsidTr="006071CB">
        <w:trPr>
          <w:jc w:val="center"/>
        </w:trPr>
        <w:tc>
          <w:tcPr>
            <w:tcW w:w="1474" w:type="dxa"/>
            <w:shd w:val="clear" w:color="auto" w:fill="auto"/>
          </w:tcPr>
          <w:p w14:paraId="7136FC38" w14:textId="1C2F6B48"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12/3/15</w:t>
            </w:r>
          </w:p>
        </w:tc>
        <w:tc>
          <w:tcPr>
            <w:tcW w:w="5404" w:type="dxa"/>
            <w:shd w:val="clear" w:color="auto" w:fill="auto"/>
          </w:tcPr>
          <w:p w14:paraId="6576E83A" w14:textId="77777777"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Administrator Briefing/PLC Meeting</w:t>
            </w:r>
          </w:p>
        </w:tc>
        <w:tc>
          <w:tcPr>
            <w:tcW w:w="1269" w:type="dxa"/>
          </w:tcPr>
          <w:p w14:paraId="02F2FFEF" w14:textId="120F2B03"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2.5</w:t>
            </w:r>
          </w:p>
        </w:tc>
        <w:tc>
          <w:tcPr>
            <w:tcW w:w="1429" w:type="dxa"/>
            <w:shd w:val="clear" w:color="auto" w:fill="auto"/>
          </w:tcPr>
          <w:p w14:paraId="1DB7EAE4" w14:textId="0A8DF4BF"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14</w:t>
            </w:r>
          </w:p>
        </w:tc>
      </w:tr>
      <w:tr w:rsidR="000A5A33" w:rsidRPr="003C7389" w14:paraId="215C7333" w14:textId="77777777" w:rsidTr="006071CB">
        <w:trPr>
          <w:jc w:val="center"/>
        </w:trPr>
        <w:tc>
          <w:tcPr>
            <w:tcW w:w="1474" w:type="dxa"/>
            <w:shd w:val="clear" w:color="auto" w:fill="auto"/>
          </w:tcPr>
          <w:p w14:paraId="0643AAD9" w14:textId="10BCB72C"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11/20/15</w:t>
            </w:r>
          </w:p>
        </w:tc>
        <w:tc>
          <w:tcPr>
            <w:tcW w:w="5404" w:type="dxa"/>
            <w:shd w:val="clear" w:color="auto" w:fill="auto"/>
          </w:tcPr>
          <w:p w14:paraId="6CFDED1E" w14:textId="32CBE050" w:rsidR="000A5A33" w:rsidRPr="003C7389" w:rsidRDefault="000A5A33" w:rsidP="000A5A33">
            <w:pPr>
              <w:pStyle w:val="Head3"/>
              <w:keepNext w:val="0"/>
              <w:widowControl w:val="0"/>
              <w:ind w:left="0" w:firstLine="0"/>
              <w:rPr>
                <w:b w:val="0"/>
                <w:color w:val="000000"/>
                <w:sz w:val="22"/>
                <w:szCs w:val="22"/>
              </w:rPr>
            </w:pPr>
            <w:r w:rsidRPr="003C7389">
              <w:rPr>
                <w:b w:val="0"/>
                <w:color w:val="000000"/>
                <w:sz w:val="22"/>
                <w:szCs w:val="22"/>
              </w:rPr>
              <w:t>Triad Members Planning Meeting</w:t>
            </w:r>
          </w:p>
        </w:tc>
        <w:tc>
          <w:tcPr>
            <w:tcW w:w="1269" w:type="dxa"/>
          </w:tcPr>
          <w:p w14:paraId="647E9121" w14:textId="526921EC"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2</w:t>
            </w:r>
          </w:p>
        </w:tc>
        <w:tc>
          <w:tcPr>
            <w:tcW w:w="1429" w:type="dxa"/>
            <w:shd w:val="clear" w:color="auto" w:fill="auto"/>
          </w:tcPr>
          <w:p w14:paraId="66929B4B" w14:textId="264731CE" w:rsidR="000A5A33" w:rsidRPr="003C7389" w:rsidRDefault="000A5A33" w:rsidP="000A5A33">
            <w:pPr>
              <w:pStyle w:val="Head3"/>
              <w:keepNext w:val="0"/>
              <w:widowControl w:val="0"/>
              <w:ind w:left="0" w:firstLine="0"/>
              <w:jc w:val="center"/>
              <w:rPr>
                <w:b w:val="0"/>
                <w:color w:val="000000"/>
                <w:sz w:val="22"/>
                <w:szCs w:val="22"/>
              </w:rPr>
            </w:pPr>
            <w:r w:rsidRPr="003C7389">
              <w:rPr>
                <w:b w:val="0"/>
                <w:color w:val="000000"/>
                <w:sz w:val="22"/>
                <w:szCs w:val="22"/>
              </w:rPr>
              <w:t>7</w:t>
            </w:r>
          </w:p>
        </w:tc>
      </w:tr>
    </w:tbl>
    <w:p w14:paraId="4D8BC78A" w14:textId="77777777" w:rsidR="00AC58EF" w:rsidRPr="005706F2" w:rsidRDefault="00AC58EF" w:rsidP="00EA14B7">
      <w:pPr>
        <w:autoSpaceDE w:val="0"/>
        <w:autoSpaceDN w:val="0"/>
        <w:adjustRightInd w:val="0"/>
        <w:ind w:firstLine="720"/>
        <w:rPr>
          <w:sz w:val="22"/>
          <w:szCs w:val="22"/>
        </w:rPr>
      </w:pPr>
    </w:p>
    <w:p w14:paraId="44BD290C" w14:textId="2489BB48" w:rsidR="00EA14B7" w:rsidRPr="005706F2" w:rsidRDefault="00EA14B7" w:rsidP="005706F2">
      <w:pPr>
        <w:autoSpaceDE w:val="0"/>
        <w:autoSpaceDN w:val="0"/>
        <w:adjustRightInd w:val="0"/>
        <w:ind w:firstLine="720"/>
        <w:rPr>
          <w:sz w:val="22"/>
          <w:szCs w:val="22"/>
        </w:rPr>
      </w:pPr>
      <w:r w:rsidRPr="005706F2">
        <w:rPr>
          <w:b/>
          <w:sz w:val="22"/>
          <w:szCs w:val="22"/>
        </w:rPr>
        <w:t xml:space="preserve">High School Physics PD: </w:t>
      </w:r>
      <w:r w:rsidRPr="005706F2">
        <w:rPr>
          <w:sz w:val="22"/>
          <w:szCs w:val="22"/>
        </w:rPr>
        <w:t xml:space="preserve"> To address the clear shortage of well-prepared physics teachers throughout the state of Alabama, both in physics content as well as current pedagogical models, we will host an intense summer workshop to provide teachers with materials and support for “flipped” style classrooms, where students engage material in a substantive way before ever attending class.  AU-Physics faculty will use their experience with flipped classroom development for AU-undergraduates to provide materials and techniques to high school physics teachers.  In addition</w:t>
      </w:r>
      <w:r w:rsidR="00E4379C" w:rsidRPr="005706F2">
        <w:rPr>
          <w:sz w:val="22"/>
          <w:szCs w:val="22"/>
        </w:rPr>
        <w:t>,</w:t>
      </w:r>
      <w:r w:rsidRPr="005706F2">
        <w:rPr>
          <w:sz w:val="22"/>
          <w:szCs w:val="22"/>
        </w:rPr>
        <w:t xml:space="preserve"> we will coordinate development of online tools and virtual PD for teachers to participate in the PLC throughout the academic year.  This program will be carried out in collaboration with the ASIM-AU specialist Christina Steele.</w:t>
      </w:r>
    </w:p>
    <w:p w14:paraId="0953AA4C" w14:textId="77777777" w:rsidR="003404F0" w:rsidRPr="00EE0151" w:rsidRDefault="003404F0" w:rsidP="009D0163">
      <w:pPr>
        <w:pStyle w:val="Head3"/>
        <w:ind w:left="0" w:firstLine="0"/>
        <w:rPr>
          <w:sz w:val="22"/>
          <w:szCs w:val="22"/>
        </w:rPr>
      </w:pPr>
    </w:p>
    <w:p w14:paraId="69B8E00D" w14:textId="52E271A7" w:rsidR="009D0163" w:rsidRPr="005706F2" w:rsidRDefault="009D0163" w:rsidP="009D0163">
      <w:pPr>
        <w:pStyle w:val="Head3"/>
        <w:ind w:left="0" w:firstLine="0"/>
        <w:rPr>
          <w:sz w:val="22"/>
          <w:szCs w:val="22"/>
          <w:u w:val="single"/>
        </w:rPr>
      </w:pPr>
      <w:r w:rsidRPr="005706F2">
        <w:rPr>
          <w:sz w:val="22"/>
          <w:szCs w:val="22"/>
          <w:u w:val="single"/>
        </w:rPr>
        <w:t>Outreach Publications</w:t>
      </w:r>
    </w:p>
    <w:p w14:paraId="747846A2" w14:textId="77777777" w:rsidR="009D0163" w:rsidRPr="00EE0151" w:rsidRDefault="009D0163" w:rsidP="009D0163">
      <w:pPr>
        <w:pStyle w:val="bibChar"/>
        <w:rPr>
          <w:rFonts w:ascii="Times New Roman" w:hAnsi="Times New Roman"/>
          <w:sz w:val="22"/>
          <w:szCs w:val="22"/>
        </w:rPr>
      </w:pPr>
      <w:r w:rsidRPr="00EE0151">
        <w:rPr>
          <w:rFonts w:ascii="Times New Roman" w:hAnsi="Times New Roman"/>
          <w:sz w:val="22"/>
          <w:szCs w:val="22"/>
        </w:rPr>
        <w:t>Training manual for TEAM-Math Summer Institute</w:t>
      </w:r>
    </w:p>
    <w:p w14:paraId="453AB4FB" w14:textId="77777777" w:rsidR="009D0163" w:rsidRPr="00EE0151" w:rsidRDefault="009D0163" w:rsidP="00CD7412">
      <w:pPr>
        <w:pStyle w:val="bibChar"/>
        <w:numPr>
          <w:ilvl w:val="0"/>
          <w:numId w:val="3"/>
        </w:numPr>
        <w:spacing w:before="0"/>
        <w:rPr>
          <w:rFonts w:ascii="Times New Roman" w:hAnsi="Times New Roman"/>
          <w:sz w:val="22"/>
          <w:szCs w:val="22"/>
        </w:rPr>
      </w:pPr>
      <w:r w:rsidRPr="00EE0151">
        <w:rPr>
          <w:rFonts w:ascii="Times New Roman" w:hAnsi="Times New Roman"/>
          <w:sz w:val="22"/>
          <w:szCs w:val="22"/>
        </w:rPr>
        <w:t>General sessions with W. Gary Martin</w:t>
      </w:r>
    </w:p>
    <w:p w14:paraId="783DCC09" w14:textId="77777777" w:rsidR="009D0163" w:rsidRPr="00EE0151" w:rsidRDefault="009D0163" w:rsidP="00CD7412">
      <w:pPr>
        <w:pStyle w:val="bibChar"/>
        <w:numPr>
          <w:ilvl w:val="0"/>
          <w:numId w:val="3"/>
        </w:numPr>
        <w:spacing w:before="0"/>
        <w:rPr>
          <w:rFonts w:ascii="Times New Roman" w:hAnsi="Times New Roman"/>
          <w:sz w:val="22"/>
          <w:szCs w:val="22"/>
        </w:rPr>
      </w:pPr>
      <w:r w:rsidRPr="00EE0151">
        <w:rPr>
          <w:rFonts w:ascii="Times New Roman" w:hAnsi="Times New Roman"/>
          <w:sz w:val="22"/>
          <w:szCs w:val="22"/>
        </w:rPr>
        <w:t>Sessions for grades K-2, with several elementary teachers.</w:t>
      </w:r>
    </w:p>
    <w:p w14:paraId="3CD849FB" w14:textId="77777777" w:rsidR="009D0163" w:rsidRPr="00EE0151" w:rsidRDefault="009D0163" w:rsidP="005706F2">
      <w:pPr>
        <w:pStyle w:val="bibChar"/>
        <w:spacing w:before="0"/>
        <w:ind w:left="0" w:firstLine="0"/>
        <w:rPr>
          <w:rFonts w:ascii="Times New Roman" w:hAnsi="Times New Roman"/>
          <w:b/>
          <w:sz w:val="22"/>
          <w:szCs w:val="22"/>
        </w:rPr>
      </w:pPr>
    </w:p>
    <w:p w14:paraId="509AFA73" w14:textId="77777777" w:rsidR="009D0163" w:rsidRPr="00EE0151" w:rsidRDefault="009D0163" w:rsidP="009D0163">
      <w:pPr>
        <w:pStyle w:val="bibChar"/>
        <w:spacing w:before="0"/>
        <w:rPr>
          <w:rFonts w:ascii="Times New Roman" w:hAnsi="Times New Roman"/>
          <w:sz w:val="22"/>
          <w:szCs w:val="22"/>
        </w:rPr>
      </w:pPr>
      <w:r w:rsidRPr="00EE0151">
        <w:rPr>
          <w:rFonts w:ascii="Times New Roman" w:hAnsi="Times New Roman"/>
          <w:sz w:val="22"/>
          <w:szCs w:val="22"/>
        </w:rPr>
        <w:t xml:space="preserve">TEAM-Math Web site with W. Gary Martin-- I help make suggestions for what items should be made available to the public on the web site: </w:t>
      </w:r>
      <w:hyperlink r:id="rId30" w:history="1">
        <w:r w:rsidRPr="00EE0151">
          <w:rPr>
            <w:rStyle w:val="Hyperlink"/>
            <w:rFonts w:ascii="Times New Roman" w:hAnsi="Times New Roman"/>
            <w:sz w:val="22"/>
            <w:szCs w:val="22"/>
          </w:rPr>
          <w:t>http://team-math.net/</w:t>
        </w:r>
      </w:hyperlink>
      <w:r w:rsidRPr="00EE0151">
        <w:rPr>
          <w:rFonts w:ascii="Times New Roman" w:hAnsi="Times New Roman"/>
          <w:sz w:val="22"/>
          <w:szCs w:val="22"/>
        </w:rPr>
        <w:t xml:space="preserve"> .</w:t>
      </w:r>
    </w:p>
    <w:p w14:paraId="6486E691" w14:textId="77777777" w:rsidR="009D0163" w:rsidRPr="00EE0151" w:rsidRDefault="009D0163" w:rsidP="009D0163">
      <w:pPr>
        <w:pStyle w:val="bibChar"/>
        <w:spacing w:before="0"/>
        <w:rPr>
          <w:rFonts w:ascii="Times New Roman" w:hAnsi="Times New Roman"/>
          <w:sz w:val="22"/>
          <w:szCs w:val="22"/>
        </w:rPr>
      </w:pPr>
    </w:p>
    <w:p w14:paraId="52D0CED9" w14:textId="7ACB8E69" w:rsidR="009D0163" w:rsidRPr="00EE0151" w:rsidRDefault="009D0163" w:rsidP="00EE0151">
      <w:pPr>
        <w:pStyle w:val="bibChar"/>
        <w:spacing w:before="0"/>
        <w:rPr>
          <w:rFonts w:ascii="Times New Roman" w:hAnsi="Times New Roman"/>
          <w:sz w:val="22"/>
          <w:szCs w:val="22"/>
        </w:rPr>
      </w:pPr>
      <w:r w:rsidRPr="00EE0151">
        <w:rPr>
          <w:rFonts w:ascii="Times New Roman" w:hAnsi="Times New Roman"/>
          <w:sz w:val="22"/>
          <w:szCs w:val="22"/>
        </w:rPr>
        <w:t>Helped to design the TEAM-Math Brochure.</w:t>
      </w:r>
    </w:p>
    <w:p w14:paraId="6A81DD54" w14:textId="6E23568A" w:rsidR="00140A1B" w:rsidRPr="00EE0151" w:rsidRDefault="009D0163" w:rsidP="005706F2">
      <w:pPr>
        <w:pStyle w:val="bibChar"/>
        <w:rPr>
          <w:sz w:val="22"/>
          <w:szCs w:val="22"/>
        </w:rPr>
      </w:pPr>
      <w:proofErr w:type="spellStart"/>
      <w:r w:rsidRPr="00EE0151">
        <w:rPr>
          <w:sz w:val="22"/>
          <w:szCs w:val="22"/>
        </w:rPr>
        <w:t>Strutchens</w:t>
      </w:r>
      <w:proofErr w:type="spellEnd"/>
      <w:r w:rsidRPr="00EE0151">
        <w:rPr>
          <w:sz w:val="22"/>
          <w:szCs w:val="22"/>
        </w:rPr>
        <w:t xml:space="preserve">, M.E. (2006 – </w:t>
      </w:r>
      <w:r w:rsidR="008A7A92" w:rsidRPr="00EE0151">
        <w:rPr>
          <w:sz w:val="22"/>
          <w:szCs w:val="22"/>
        </w:rPr>
        <w:t>2018</w:t>
      </w:r>
      <w:r w:rsidRPr="00EE0151">
        <w:rPr>
          <w:sz w:val="22"/>
          <w:szCs w:val="22"/>
        </w:rPr>
        <w:t>). School Teacher Leader Modules.  These are modules designed to prepare School Teacher Leaders to provide professional development for the teachers at their schools. The modules are research-based and some of them contain research articles that allow teachers to reflect on their o</w:t>
      </w:r>
      <w:r w:rsidR="00E4379C" w:rsidRPr="00EE0151">
        <w:rPr>
          <w:sz w:val="22"/>
          <w:szCs w:val="22"/>
        </w:rPr>
        <w:t>w</w:t>
      </w:r>
      <w:r w:rsidRPr="00EE0151">
        <w:rPr>
          <w:sz w:val="22"/>
          <w:szCs w:val="22"/>
        </w:rPr>
        <w:t>n practices and related research.</w:t>
      </w:r>
    </w:p>
    <w:p w14:paraId="42B067FD" w14:textId="77777777" w:rsidR="006B2922" w:rsidRDefault="006B2922" w:rsidP="009D0163">
      <w:pPr>
        <w:pStyle w:val="NormalWeb"/>
        <w:rPr>
          <w:b/>
          <w:sz w:val="22"/>
          <w:u w:val="single"/>
        </w:rPr>
      </w:pPr>
    </w:p>
    <w:p w14:paraId="7823A164" w14:textId="77777777" w:rsidR="006B2922" w:rsidRDefault="006B2922" w:rsidP="009D0163">
      <w:pPr>
        <w:pStyle w:val="NormalWeb"/>
        <w:rPr>
          <w:b/>
          <w:sz w:val="22"/>
          <w:u w:val="single"/>
        </w:rPr>
      </w:pPr>
    </w:p>
    <w:p w14:paraId="78D4668D" w14:textId="049235B9" w:rsidR="009D0163" w:rsidRPr="005706F2" w:rsidRDefault="009D0163" w:rsidP="009D0163">
      <w:pPr>
        <w:pStyle w:val="NormalWeb"/>
        <w:rPr>
          <w:b/>
          <w:sz w:val="22"/>
          <w:u w:val="single"/>
        </w:rPr>
      </w:pPr>
      <w:r w:rsidRPr="005706F2">
        <w:rPr>
          <w:b/>
          <w:sz w:val="22"/>
          <w:u w:val="single"/>
        </w:rPr>
        <w:t>Technical Assistance with Other Projects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897"/>
      </w:tblGrid>
      <w:tr w:rsidR="003628FF" w:rsidRPr="0095722C" w14:paraId="535225F4" w14:textId="77777777" w:rsidTr="00760FC4">
        <w:tc>
          <w:tcPr>
            <w:tcW w:w="1548" w:type="dxa"/>
          </w:tcPr>
          <w:p w14:paraId="2E9F090C" w14:textId="7862C0AC" w:rsidR="003628FF" w:rsidRDefault="003628FF" w:rsidP="002B1F7C">
            <w:pPr>
              <w:pStyle w:val="NormalWeb"/>
              <w:rPr>
                <w:sz w:val="22"/>
                <w:szCs w:val="22"/>
              </w:rPr>
            </w:pPr>
            <w:r>
              <w:rPr>
                <w:sz w:val="22"/>
                <w:szCs w:val="22"/>
              </w:rPr>
              <w:t>2022 - Present</w:t>
            </w:r>
          </w:p>
        </w:tc>
        <w:tc>
          <w:tcPr>
            <w:tcW w:w="7897" w:type="dxa"/>
          </w:tcPr>
          <w:p w14:paraId="09E31E2C" w14:textId="77777777" w:rsidR="003628FF" w:rsidRDefault="003628FF" w:rsidP="00FC0D83">
            <w:pPr>
              <w:rPr>
                <w:sz w:val="22"/>
                <w:szCs w:val="22"/>
                <w:lang w:bidi="x-none"/>
              </w:rPr>
            </w:pPr>
            <w:r w:rsidRPr="003628FF">
              <w:rPr>
                <w:sz w:val="22"/>
                <w:szCs w:val="22"/>
                <w:lang w:bidi="x-none"/>
              </w:rPr>
              <w:t>Using Networked Improvement Communities to Scale Up Program Transformation for Secondary Mathematics Teacher Preparation (NIC-Transform Scale Up)</w:t>
            </w:r>
          </w:p>
          <w:p w14:paraId="7A369247" w14:textId="04349B06" w:rsidR="004A0ACE" w:rsidRDefault="004A0ACE" w:rsidP="00FC0D83">
            <w:pPr>
              <w:rPr>
                <w:sz w:val="22"/>
                <w:szCs w:val="22"/>
                <w:lang w:bidi="x-none"/>
              </w:rPr>
            </w:pPr>
            <w:r>
              <w:rPr>
                <w:sz w:val="22"/>
                <w:szCs w:val="22"/>
                <w:lang w:bidi="x-none"/>
              </w:rPr>
              <w:t>In 2023</w:t>
            </w:r>
          </w:p>
          <w:p w14:paraId="1E353C3F" w14:textId="77777777" w:rsidR="004A0ACE" w:rsidRDefault="004A0ACE" w:rsidP="004A0ACE">
            <w:pPr>
              <w:pStyle w:val="ListParagraph"/>
              <w:numPr>
                <w:ilvl w:val="0"/>
                <w:numId w:val="27"/>
              </w:numPr>
              <w:rPr>
                <w:sz w:val="22"/>
                <w:szCs w:val="22"/>
                <w:lang w:bidi="x-none"/>
              </w:rPr>
            </w:pPr>
            <w:r>
              <w:rPr>
                <w:sz w:val="22"/>
                <w:szCs w:val="22"/>
                <w:lang w:bidi="x-none"/>
              </w:rPr>
              <w:t>Attended and participated in leadership planning meetings (virtual)</w:t>
            </w:r>
          </w:p>
          <w:p w14:paraId="7B5505B7" w14:textId="77777777" w:rsidR="004A0ACE" w:rsidRDefault="004A0ACE" w:rsidP="004A0ACE">
            <w:pPr>
              <w:pStyle w:val="ListParagraph"/>
              <w:numPr>
                <w:ilvl w:val="0"/>
                <w:numId w:val="27"/>
              </w:numPr>
              <w:rPr>
                <w:sz w:val="22"/>
                <w:szCs w:val="22"/>
                <w:lang w:bidi="x-none"/>
              </w:rPr>
            </w:pPr>
            <w:r>
              <w:rPr>
                <w:sz w:val="22"/>
                <w:szCs w:val="22"/>
                <w:lang w:bidi="x-none"/>
              </w:rPr>
              <w:t>Served as leader of the Clinical Experiences Research Action Cluster</w:t>
            </w:r>
          </w:p>
          <w:p w14:paraId="07C92C9A" w14:textId="77777777" w:rsidR="004A0ACE" w:rsidRDefault="004A0ACE" w:rsidP="004A0ACE">
            <w:pPr>
              <w:pStyle w:val="ListParagraph"/>
              <w:numPr>
                <w:ilvl w:val="0"/>
                <w:numId w:val="27"/>
              </w:numPr>
              <w:rPr>
                <w:sz w:val="22"/>
                <w:szCs w:val="22"/>
                <w:lang w:bidi="x-none"/>
              </w:rPr>
            </w:pPr>
            <w:r>
              <w:rPr>
                <w:sz w:val="22"/>
                <w:szCs w:val="22"/>
                <w:lang w:bidi="x-none"/>
              </w:rPr>
              <w:t>Served as leader of the Outreach Hub</w:t>
            </w:r>
          </w:p>
          <w:p w14:paraId="3F3DBF13" w14:textId="64B1376E" w:rsidR="004A0ACE" w:rsidRDefault="004A0ACE" w:rsidP="004A0ACE">
            <w:pPr>
              <w:pStyle w:val="ListParagraph"/>
              <w:numPr>
                <w:ilvl w:val="1"/>
                <w:numId w:val="27"/>
              </w:numPr>
              <w:rPr>
                <w:sz w:val="22"/>
                <w:szCs w:val="22"/>
                <w:lang w:bidi="x-none"/>
              </w:rPr>
            </w:pPr>
            <w:r>
              <w:rPr>
                <w:sz w:val="22"/>
                <w:szCs w:val="22"/>
                <w:lang w:bidi="x-none"/>
              </w:rPr>
              <w:t>Planned and participated in the presentation of the NIC-Cast for January 18, 2023.</w:t>
            </w:r>
          </w:p>
          <w:p w14:paraId="3ED823AE" w14:textId="4B90F693" w:rsidR="004A0ACE" w:rsidRDefault="004A0ACE" w:rsidP="004A0ACE">
            <w:pPr>
              <w:pStyle w:val="ListParagraph"/>
              <w:numPr>
                <w:ilvl w:val="1"/>
                <w:numId w:val="27"/>
              </w:numPr>
              <w:rPr>
                <w:sz w:val="22"/>
                <w:szCs w:val="22"/>
                <w:lang w:bidi="x-none"/>
              </w:rPr>
            </w:pPr>
            <w:r>
              <w:rPr>
                <w:sz w:val="22"/>
                <w:szCs w:val="22"/>
                <w:lang w:bidi="x-none"/>
              </w:rPr>
              <w:t xml:space="preserve">Planned </w:t>
            </w:r>
            <w:proofErr w:type="spellStart"/>
            <w:r>
              <w:rPr>
                <w:sz w:val="22"/>
                <w:szCs w:val="22"/>
                <w:lang w:bidi="x-none"/>
              </w:rPr>
              <w:t>thr</w:t>
            </w:r>
            <w:proofErr w:type="spellEnd"/>
            <w:r>
              <w:rPr>
                <w:sz w:val="22"/>
                <w:szCs w:val="22"/>
                <w:lang w:bidi="x-none"/>
              </w:rPr>
              <w:t xml:space="preserve"> PWIs and MSIs panel for the MTEP 2.0/ GFO preconference for 2023.</w:t>
            </w:r>
          </w:p>
          <w:p w14:paraId="04DD93A5" w14:textId="77777777" w:rsidR="004A0ACE" w:rsidRPr="004A0ACE" w:rsidRDefault="004A0ACE" w:rsidP="004A0ACE">
            <w:pPr>
              <w:pStyle w:val="ListParagraph"/>
              <w:numPr>
                <w:ilvl w:val="0"/>
                <w:numId w:val="27"/>
              </w:numPr>
              <w:rPr>
                <w:sz w:val="22"/>
                <w:szCs w:val="22"/>
                <w:lang w:bidi="x-none"/>
              </w:rPr>
            </w:pPr>
            <w:r>
              <w:rPr>
                <w:sz w:val="22"/>
                <w:szCs w:val="22"/>
                <w:lang w:bidi="x-none"/>
              </w:rPr>
              <w:t xml:space="preserve">Attended and participated in the Support, Research, Outreach, and Cross hubs’ virtual planning meetings. </w:t>
            </w:r>
          </w:p>
          <w:p w14:paraId="4375D4B8" w14:textId="77777777" w:rsidR="004A0ACE" w:rsidRDefault="004A0ACE" w:rsidP="004A0ACE">
            <w:pPr>
              <w:pStyle w:val="ListParagraph"/>
              <w:numPr>
                <w:ilvl w:val="0"/>
                <w:numId w:val="27"/>
              </w:numPr>
              <w:rPr>
                <w:sz w:val="22"/>
                <w:szCs w:val="22"/>
                <w:lang w:bidi="x-none"/>
              </w:rPr>
            </w:pPr>
            <w:r>
              <w:rPr>
                <w:sz w:val="22"/>
                <w:szCs w:val="22"/>
                <w:lang w:bidi="x-none"/>
              </w:rPr>
              <w:t>Helped to plan the preconference for 2023.</w:t>
            </w:r>
          </w:p>
          <w:p w14:paraId="712BEF2C" w14:textId="77777777" w:rsidR="004A0ACE" w:rsidRDefault="004A0ACE" w:rsidP="00FC0D83">
            <w:pPr>
              <w:rPr>
                <w:sz w:val="22"/>
                <w:szCs w:val="22"/>
                <w:lang w:bidi="x-none"/>
              </w:rPr>
            </w:pPr>
          </w:p>
          <w:p w14:paraId="1B5860C5" w14:textId="544BC7A3" w:rsidR="003628FF" w:rsidRDefault="003628FF" w:rsidP="00FC0D83">
            <w:pPr>
              <w:rPr>
                <w:sz w:val="22"/>
                <w:szCs w:val="22"/>
                <w:lang w:bidi="x-none"/>
              </w:rPr>
            </w:pPr>
            <w:r>
              <w:rPr>
                <w:sz w:val="22"/>
                <w:szCs w:val="22"/>
                <w:lang w:bidi="x-none"/>
              </w:rPr>
              <w:t>In 2022</w:t>
            </w:r>
          </w:p>
          <w:p w14:paraId="5CE53961" w14:textId="423A0200" w:rsidR="003628FF" w:rsidRDefault="003628FF" w:rsidP="003628FF">
            <w:pPr>
              <w:pStyle w:val="ListParagraph"/>
              <w:numPr>
                <w:ilvl w:val="0"/>
                <w:numId w:val="27"/>
              </w:numPr>
              <w:rPr>
                <w:sz w:val="22"/>
                <w:szCs w:val="22"/>
                <w:lang w:bidi="x-none"/>
              </w:rPr>
            </w:pPr>
            <w:r>
              <w:rPr>
                <w:sz w:val="22"/>
                <w:szCs w:val="22"/>
                <w:lang w:bidi="x-none"/>
              </w:rPr>
              <w:t>Attended and participated in leadership planning meetings</w:t>
            </w:r>
            <w:r w:rsidR="004A0ACE">
              <w:rPr>
                <w:sz w:val="22"/>
                <w:szCs w:val="22"/>
                <w:lang w:bidi="x-none"/>
              </w:rPr>
              <w:t xml:space="preserve"> (virtual)</w:t>
            </w:r>
          </w:p>
          <w:p w14:paraId="3580B9AD" w14:textId="032F4EA4" w:rsidR="003628FF" w:rsidRDefault="003628FF" w:rsidP="003628FF">
            <w:pPr>
              <w:pStyle w:val="ListParagraph"/>
              <w:numPr>
                <w:ilvl w:val="0"/>
                <w:numId w:val="27"/>
              </w:numPr>
              <w:rPr>
                <w:sz w:val="22"/>
                <w:szCs w:val="22"/>
                <w:lang w:bidi="x-none"/>
              </w:rPr>
            </w:pPr>
            <w:r>
              <w:rPr>
                <w:sz w:val="22"/>
                <w:szCs w:val="22"/>
                <w:lang w:bidi="x-none"/>
              </w:rPr>
              <w:t>Served as leader of the Clinical Experiences Research Action Cluster</w:t>
            </w:r>
          </w:p>
          <w:p w14:paraId="48E88A8C" w14:textId="466BA273" w:rsidR="003628FF" w:rsidRDefault="003628FF" w:rsidP="003628FF">
            <w:pPr>
              <w:pStyle w:val="ListParagraph"/>
              <w:numPr>
                <w:ilvl w:val="0"/>
                <w:numId w:val="27"/>
              </w:numPr>
              <w:rPr>
                <w:sz w:val="22"/>
                <w:szCs w:val="22"/>
                <w:lang w:bidi="x-none"/>
              </w:rPr>
            </w:pPr>
            <w:r>
              <w:rPr>
                <w:sz w:val="22"/>
                <w:szCs w:val="22"/>
                <w:lang w:bidi="x-none"/>
              </w:rPr>
              <w:t>Served as leader of the Outreach Hub</w:t>
            </w:r>
          </w:p>
          <w:p w14:paraId="2A43F78F" w14:textId="277170BC" w:rsidR="004A0ACE" w:rsidRDefault="004A0ACE" w:rsidP="004A0ACE">
            <w:pPr>
              <w:pStyle w:val="ListParagraph"/>
              <w:numPr>
                <w:ilvl w:val="1"/>
                <w:numId w:val="27"/>
              </w:numPr>
              <w:rPr>
                <w:sz w:val="22"/>
                <w:szCs w:val="22"/>
                <w:lang w:bidi="x-none"/>
              </w:rPr>
            </w:pPr>
            <w:r>
              <w:rPr>
                <w:sz w:val="22"/>
                <w:szCs w:val="22"/>
                <w:lang w:bidi="x-none"/>
              </w:rPr>
              <w:t xml:space="preserve">Planned informational </w:t>
            </w:r>
            <w:proofErr w:type="gramStart"/>
            <w:r>
              <w:rPr>
                <w:sz w:val="22"/>
                <w:szCs w:val="22"/>
                <w:lang w:bidi="x-none"/>
              </w:rPr>
              <w:t>meeting</w:t>
            </w:r>
            <w:proofErr w:type="gramEnd"/>
            <w:r>
              <w:rPr>
                <w:sz w:val="22"/>
                <w:szCs w:val="22"/>
                <w:lang w:bidi="x-none"/>
              </w:rPr>
              <w:t xml:space="preserve"> for representatives of Minority Serving Institutions about MTEP 2.0.</w:t>
            </w:r>
          </w:p>
          <w:p w14:paraId="07D32EDD" w14:textId="77777777" w:rsidR="004A0ACE" w:rsidRDefault="004A0ACE" w:rsidP="004A0ACE">
            <w:pPr>
              <w:pStyle w:val="ListParagraph"/>
              <w:numPr>
                <w:ilvl w:val="1"/>
                <w:numId w:val="27"/>
              </w:numPr>
              <w:rPr>
                <w:sz w:val="22"/>
                <w:szCs w:val="22"/>
                <w:lang w:bidi="x-none"/>
              </w:rPr>
            </w:pPr>
            <w:r>
              <w:rPr>
                <w:sz w:val="22"/>
                <w:szCs w:val="22"/>
                <w:lang w:bidi="x-none"/>
              </w:rPr>
              <w:t>Began planning the NIC Cast for January 18, 2023.</w:t>
            </w:r>
          </w:p>
          <w:p w14:paraId="7AD2DC3B" w14:textId="77777777" w:rsidR="004A0ACE" w:rsidRDefault="004A0ACE" w:rsidP="004A0ACE">
            <w:pPr>
              <w:pStyle w:val="ListParagraph"/>
              <w:numPr>
                <w:ilvl w:val="1"/>
                <w:numId w:val="27"/>
              </w:numPr>
              <w:rPr>
                <w:sz w:val="22"/>
                <w:szCs w:val="22"/>
                <w:lang w:bidi="x-none"/>
              </w:rPr>
            </w:pPr>
            <w:r>
              <w:rPr>
                <w:sz w:val="22"/>
                <w:szCs w:val="22"/>
                <w:lang w:bidi="x-none"/>
              </w:rPr>
              <w:t>Began planning PWIs and MSIs panel for the MTEP 2.0/ GFO preconference for 2023.</w:t>
            </w:r>
          </w:p>
          <w:p w14:paraId="053ED5C3" w14:textId="5EF165C9" w:rsidR="004A0ACE" w:rsidRPr="004A0ACE" w:rsidRDefault="004A0ACE" w:rsidP="004A0ACE">
            <w:pPr>
              <w:pStyle w:val="ListParagraph"/>
              <w:numPr>
                <w:ilvl w:val="0"/>
                <w:numId w:val="27"/>
              </w:numPr>
              <w:rPr>
                <w:sz w:val="22"/>
                <w:szCs w:val="22"/>
                <w:lang w:bidi="x-none"/>
              </w:rPr>
            </w:pPr>
            <w:r>
              <w:rPr>
                <w:sz w:val="22"/>
                <w:szCs w:val="22"/>
                <w:lang w:bidi="x-none"/>
              </w:rPr>
              <w:t xml:space="preserve">Attended and participated in the Support, Research, Outreach, and Cross hubs’ virtual planning meetings. </w:t>
            </w:r>
          </w:p>
          <w:p w14:paraId="338D2ECB" w14:textId="6882C382" w:rsidR="003628FF" w:rsidRDefault="004A0ACE" w:rsidP="003628FF">
            <w:pPr>
              <w:pStyle w:val="ListParagraph"/>
              <w:numPr>
                <w:ilvl w:val="0"/>
                <w:numId w:val="27"/>
              </w:numPr>
              <w:rPr>
                <w:sz w:val="22"/>
                <w:szCs w:val="22"/>
                <w:lang w:bidi="x-none"/>
              </w:rPr>
            </w:pPr>
            <w:r>
              <w:rPr>
                <w:sz w:val="22"/>
                <w:szCs w:val="22"/>
                <w:lang w:bidi="x-none"/>
              </w:rPr>
              <w:t>Helped to plan the preconference for 2023.</w:t>
            </w:r>
          </w:p>
          <w:p w14:paraId="7B934AC8" w14:textId="43B3658E" w:rsidR="004A0ACE" w:rsidRDefault="004A0ACE" w:rsidP="003628FF">
            <w:pPr>
              <w:pStyle w:val="ListParagraph"/>
              <w:numPr>
                <w:ilvl w:val="0"/>
                <w:numId w:val="27"/>
              </w:numPr>
              <w:rPr>
                <w:sz w:val="22"/>
                <w:szCs w:val="22"/>
                <w:lang w:bidi="x-none"/>
              </w:rPr>
            </w:pPr>
            <w:r>
              <w:rPr>
                <w:sz w:val="22"/>
                <w:szCs w:val="22"/>
                <w:lang w:bidi="x-none"/>
              </w:rPr>
              <w:t>Convened Central Alabama Mathematics Partnership meetings</w:t>
            </w:r>
          </w:p>
          <w:p w14:paraId="262ACEF4" w14:textId="58BF1475" w:rsidR="003628FF" w:rsidRPr="003628FF" w:rsidRDefault="003628FF" w:rsidP="003628FF">
            <w:pPr>
              <w:rPr>
                <w:sz w:val="22"/>
                <w:szCs w:val="22"/>
                <w:lang w:bidi="x-none"/>
              </w:rPr>
            </w:pPr>
          </w:p>
        </w:tc>
      </w:tr>
      <w:tr w:rsidR="004F2B88" w:rsidRPr="0095722C" w14:paraId="088AF79F" w14:textId="77777777" w:rsidTr="00760FC4">
        <w:tc>
          <w:tcPr>
            <w:tcW w:w="1548" w:type="dxa"/>
          </w:tcPr>
          <w:p w14:paraId="7EE80E7B" w14:textId="029AB677" w:rsidR="004F2B88" w:rsidRDefault="004F2B88" w:rsidP="002B1F7C">
            <w:pPr>
              <w:pStyle w:val="NormalWeb"/>
              <w:rPr>
                <w:sz w:val="22"/>
                <w:szCs w:val="22"/>
              </w:rPr>
            </w:pPr>
            <w:r>
              <w:rPr>
                <w:sz w:val="22"/>
                <w:szCs w:val="22"/>
              </w:rPr>
              <w:lastRenderedPageBreak/>
              <w:t xml:space="preserve">2022 – Present </w:t>
            </w:r>
          </w:p>
        </w:tc>
        <w:tc>
          <w:tcPr>
            <w:tcW w:w="7897" w:type="dxa"/>
          </w:tcPr>
          <w:p w14:paraId="48BF4938" w14:textId="77777777" w:rsidR="004F2B88" w:rsidRDefault="004F2B88" w:rsidP="00FC0D83">
            <w:pPr>
              <w:rPr>
                <w:color w:val="333333"/>
                <w:sz w:val="22"/>
                <w:szCs w:val="22"/>
              </w:rPr>
            </w:pPr>
            <w:r w:rsidRPr="004F2B88">
              <w:rPr>
                <w:sz w:val="22"/>
                <w:szCs w:val="22"/>
                <w:lang w:bidi="x-none"/>
              </w:rPr>
              <w:t>Developing, Recruiting, and Empowering Alabama Mathematics (DREAM-Math) Teacher Project</w:t>
            </w:r>
            <w:r w:rsidRPr="004F2B88">
              <w:rPr>
                <w:color w:val="333333"/>
                <w:sz w:val="22"/>
                <w:szCs w:val="22"/>
              </w:rPr>
              <w:t xml:space="preserve"> </w:t>
            </w:r>
          </w:p>
          <w:p w14:paraId="51898638" w14:textId="5AEE3E8D" w:rsidR="00681ED5" w:rsidRDefault="00681ED5" w:rsidP="004F2B88">
            <w:pPr>
              <w:rPr>
                <w:color w:val="333333"/>
                <w:sz w:val="22"/>
                <w:szCs w:val="22"/>
              </w:rPr>
            </w:pPr>
            <w:r>
              <w:rPr>
                <w:color w:val="333333"/>
                <w:sz w:val="22"/>
                <w:szCs w:val="22"/>
              </w:rPr>
              <w:t>In 2023</w:t>
            </w:r>
          </w:p>
          <w:p w14:paraId="76B4620A" w14:textId="67735EC0" w:rsidR="00681ED5" w:rsidRDefault="00681ED5" w:rsidP="00681ED5">
            <w:pPr>
              <w:pStyle w:val="ListParagraph"/>
              <w:numPr>
                <w:ilvl w:val="0"/>
                <w:numId w:val="26"/>
              </w:numPr>
              <w:rPr>
                <w:color w:val="333333"/>
                <w:sz w:val="22"/>
                <w:szCs w:val="22"/>
              </w:rPr>
            </w:pPr>
            <w:r>
              <w:rPr>
                <w:color w:val="333333"/>
                <w:sz w:val="22"/>
                <w:szCs w:val="22"/>
              </w:rPr>
              <w:t>Attend and participate in leadership planning meetings</w:t>
            </w:r>
          </w:p>
          <w:p w14:paraId="01222035" w14:textId="4DA41D0C" w:rsidR="00681ED5" w:rsidRDefault="00681ED5" w:rsidP="00681ED5">
            <w:pPr>
              <w:pStyle w:val="ListParagraph"/>
              <w:numPr>
                <w:ilvl w:val="0"/>
                <w:numId w:val="26"/>
              </w:numPr>
              <w:rPr>
                <w:color w:val="333333"/>
                <w:sz w:val="22"/>
                <w:szCs w:val="22"/>
              </w:rPr>
            </w:pPr>
            <w:r>
              <w:rPr>
                <w:color w:val="333333"/>
                <w:sz w:val="22"/>
                <w:szCs w:val="22"/>
              </w:rPr>
              <w:t>Helped with planning Informational Webinars for potential Scholars</w:t>
            </w:r>
          </w:p>
          <w:p w14:paraId="153A4D6D" w14:textId="66975D52" w:rsidR="00681ED5" w:rsidRDefault="00681ED5" w:rsidP="00681ED5">
            <w:pPr>
              <w:pStyle w:val="ListParagraph"/>
              <w:numPr>
                <w:ilvl w:val="0"/>
                <w:numId w:val="26"/>
              </w:numPr>
              <w:rPr>
                <w:color w:val="333333"/>
                <w:sz w:val="22"/>
                <w:szCs w:val="22"/>
              </w:rPr>
            </w:pPr>
            <w:r>
              <w:rPr>
                <w:color w:val="333333"/>
                <w:sz w:val="22"/>
                <w:szCs w:val="22"/>
              </w:rPr>
              <w:t>Participate in meetings with partnering institutions (Especially HBCUs) to help recruit scholars</w:t>
            </w:r>
          </w:p>
          <w:p w14:paraId="78B8FC9A" w14:textId="5FA31B05" w:rsidR="00681ED5" w:rsidRDefault="00681ED5" w:rsidP="00681ED5">
            <w:pPr>
              <w:pStyle w:val="ListParagraph"/>
              <w:numPr>
                <w:ilvl w:val="0"/>
                <w:numId w:val="26"/>
              </w:numPr>
              <w:rPr>
                <w:color w:val="333333"/>
                <w:sz w:val="22"/>
                <w:szCs w:val="22"/>
              </w:rPr>
            </w:pPr>
            <w:r>
              <w:rPr>
                <w:color w:val="333333"/>
                <w:sz w:val="22"/>
                <w:szCs w:val="22"/>
              </w:rPr>
              <w:t>Participate in marketing meetings with AU Personnel</w:t>
            </w:r>
          </w:p>
          <w:p w14:paraId="0F506C1B" w14:textId="77777777" w:rsidR="00681ED5" w:rsidRDefault="00681ED5" w:rsidP="00681ED5">
            <w:pPr>
              <w:pStyle w:val="ListParagraph"/>
              <w:rPr>
                <w:color w:val="333333"/>
                <w:sz w:val="22"/>
                <w:szCs w:val="22"/>
              </w:rPr>
            </w:pPr>
          </w:p>
          <w:p w14:paraId="00E29286" w14:textId="30713F09" w:rsidR="00681ED5" w:rsidRDefault="00681ED5" w:rsidP="00681ED5">
            <w:pPr>
              <w:rPr>
                <w:color w:val="333333"/>
                <w:sz w:val="22"/>
                <w:szCs w:val="22"/>
              </w:rPr>
            </w:pPr>
            <w:r>
              <w:rPr>
                <w:color w:val="333333"/>
                <w:sz w:val="22"/>
                <w:szCs w:val="22"/>
              </w:rPr>
              <w:t>Participated in selection of scholars</w:t>
            </w:r>
          </w:p>
          <w:p w14:paraId="1DA8EB87" w14:textId="0A3294F7" w:rsidR="004F2B88" w:rsidRDefault="004F2B88" w:rsidP="004F2B88">
            <w:pPr>
              <w:rPr>
                <w:color w:val="333333"/>
                <w:sz w:val="22"/>
                <w:szCs w:val="22"/>
              </w:rPr>
            </w:pPr>
            <w:r>
              <w:rPr>
                <w:color w:val="333333"/>
                <w:sz w:val="22"/>
                <w:szCs w:val="22"/>
              </w:rPr>
              <w:t>In 2022:</w:t>
            </w:r>
          </w:p>
          <w:p w14:paraId="428BFA6C" w14:textId="77777777" w:rsidR="004F2B88" w:rsidRDefault="004F2B88" w:rsidP="004F2B88">
            <w:pPr>
              <w:pStyle w:val="ListParagraph"/>
              <w:numPr>
                <w:ilvl w:val="0"/>
                <w:numId w:val="26"/>
              </w:numPr>
              <w:rPr>
                <w:color w:val="333333"/>
                <w:sz w:val="22"/>
                <w:szCs w:val="22"/>
              </w:rPr>
            </w:pPr>
            <w:r>
              <w:rPr>
                <w:color w:val="333333"/>
                <w:sz w:val="22"/>
                <w:szCs w:val="22"/>
              </w:rPr>
              <w:t>Attended and participated in leadership planning meetings</w:t>
            </w:r>
          </w:p>
          <w:p w14:paraId="27EF6EB8" w14:textId="77777777" w:rsidR="004F2B88" w:rsidRDefault="004F2B88" w:rsidP="004F2B88">
            <w:pPr>
              <w:pStyle w:val="ListParagraph"/>
              <w:numPr>
                <w:ilvl w:val="0"/>
                <w:numId w:val="26"/>
              </w:numPr>
              <w:rPr>
                <w:color w:val="333333"/>
                <w:sz w:val="22"/>
                <w:szCs w:val="22"/>
              </w:rPr>
            </w:pPr>
            <w:r>
              <w:rPr>
                <w:color w:val="333333"/>
                <w:sz w:val="22"/>
                <w:szCs w:val="22"/>
              </w:rPr>
              <w:t>Participated in Informational Webinars for potential Scholars</w:t>
            </w:r>
          </w:p>
          <w:p w14:paraId="5AF8AE86" w14:textId="77777777" w:rsidR="004F2B88" w:rsidRDefault="004F2B88" w:rsidP="004F2B88">
            <w:pPr>
              <w:pStyle w:val="ListParagraph"/>
              <w:numPr>
                <w:ilvl w:val="0"/>
                <w:numId w:val="26"/>
              </w:numPr>
              <w:rPr>
                <w:color w:val="333333"/>
                <w:sz w:val="22"/>
                <w:szCs w:val="22"/>
              </w:rPr>
            </w:pPr>
            <w:r>
              <w:rPr>
                <w:color w:val="333333"/>
                <w:sz w:val="22"/>
                <w:szCs w:val="22"/>
              </w:rPr>
              <w:t xml:space="preserve">Participated in </w:t>
            </w:r>
            <w:r w:rsidR="003628FF">
              <w:rPr>
                <w:color w:val="333333"/>
                <w:sz w:val="22"/>
                <w:szCs w:val="22"/>
              </w:rPr>
              <w:t>meetings with partnering institutions (Especially HBCUs) to help recruit scholars</w:t>
            </w:r>
          </w:p>
          <w:p w14:paraId="3DD7B567" w14:textId="17570325" w:rsidR="003628FF" w:rsidRDefault="003628FF" w:rsidP="004F2B88">
            <w:pPr>
              <w:pStyle w:val="ListParagraph"/>
              <w:numPr>
                <w:ilvl w:val="0"/>
                <w:numId w:val="26"/>
              </w:numPr>
              <w:rPr>
                <w:color w:val="333333"/>
                <w:sz w:val="22"/>
                <w:szCs w:val="22"/>
              </w:rPr>
            </w:pPr>
            <w:r>
              <w:rPr>
                <w:color w:val="333333"/>
                <w:sz w:val="22"/>
                <w:szCs w:val="22"/>
              </w:rPr>
              <w:t>Participated in marketing meetings with AU Personnel</w:t>
            </w:r>
          </w:p>
          <w:p w14:paraId="792AD7EB" w14:textId="77777777" w:rsidR="003628FF" w:rsidRDefault="003628FF" w:rsidP="004F2B88">
            <w:pPr>
              <w:pStyle w:val="ListParagraph"/>
              <w:numPr>
                <w:ilvl w:val="0"/>
                <w:numId w:val="26"/>
              </w:numPr>
              <w:rPr>
                <w:color w:val="333333"/>
                <w:sz w:val="22"/>
                <w:szCs w:val="22"/>
              </w:rPr>
            </w:pPr>
            <w:r>
              <w:rPr>
                <w:color w:val="333333"/>
                <w:sz w:val="22"/>
                <w:szCs w:val="22"/>
              </w:rPr>
              <w:t>Taught CTMD 6010 to Scholars Fall Semester</w:t>
            </w:r>
          </w:p>
          <w:p w14:paraId="4A027AC0" w14:textId="77777777" w:rsidR="003628FF" w:rsidRDefault="003628FF" w:rsidP="004F2B88">
            <w:pPr>
              <w:pStyle w:val="ListParagraph"/>
              <w:numPr>
                <w:ilvl w:val="0"/>
                <w:numId w:val="26"/>
              </w:numPr>
              <w:rPr>
                <w:color w:val="333333"/>
                <w:sz w:val="22"/>
                <w:szCs w:val="22"/>
              </w:rPr>
            </w:pPr>
            <w:r>
              <w:rPr>
                <w:color w:val="333333"/>
                <w:sz w:val="22"/>
                <w:szCs w:val="22"/>
              </w:rPr>
              <w:t>Participated in selection of scholars</w:t>
            </w:r>
          </w:p>
          <w:p w14:paraId="2780856A" w14:textId="63979A2C" w:rsidR="005F2610" w:rsidRPr="004F2B88" w:rsidRDefault="005F2610" w:rsidP="005F2610">
            <w:pPr>
              <w:pStyle w:val="ListParagraph"/>
              <w:rPr>
                <w:color w:val="333333"/>
                <w:sz w:val="22"/>
                <w:szCs w:val="22"/>
              </w:rPr>
            </w:pPr>
          </w:p>
        </w:tc>
      </w:tr>
      <w:tr w:rsidR="000A7B0C" w:rsidRPr="0095722C" w14:paraId="2B29B206" w14:textId="77777777" w:rsidTr="00760FC4">
        <w:tc>
          <w:tcPr>
            <w:tcW w:w="1548" w:type="dxa"/>
          </w:tcPr>
          <w:p w14:paraId="52F676FD" w14:textId="2E3BB3C6" w:rsidR="000A7B0C" w:rsidRPr="0095722C" w:rsidRDefault="006B2922" w:rsidP="002B1F7C">
            <w:pPr>
              <w:pStyle w:val="NormalWeb"/>
              <w:rPr>
                <w:sz w:val="22"/>
                <w:szCs w:val="22"/>
              </w:rPr>
            </w:pPr>
            <w:r>
              <w:rPr>
                <w:sz w:val="22"/>
                <w:szCs w:val="22"/>
              </w:rPr>
              <w:t>2021- Present</w:t>
            </w:r>
          </w:p>
        </w:tc>
        <w:tc>
          <w:tcPr>
            <w:tcW w:w="7897" w:type="dxa"/>
          </w:tcPr>
          <w:p w14:paraId="5C9113A5" w14:textId="6A685A48" w:rsidR="00FC0D83" w:rsidRPr="00FC0D83" w:rsidRDefault="00354845" w:rsidP="00FC0D83">
            <w:pPr>
              <w:rPr>
                <w:color w:val="333333"/>
                <w:sz w:val="22"/>
                <w:szCs w:val="22"/>
              </w:rPr>
            </w:pPr>
            <w:r>
              <w:rPr>
                <w:color w:val="333333"/>
                <w:sz w:val="22"/>
                <w:szCs w:val="22"/>
              </w:rPr>
              <w:t>COURSE Scholars Project</w:t>
            </w:r>
            <w:r w:rsidR="00FC0D83">
              <w:rPr>
                <w:color w:val="333333"/>
                <w:sz w:val="22"/>
                <w:szCs w:val="22"/>
              </w:rPr>
              <w:t xml:space="preserve"> -</w:t>
            </w:r>
            <w:r w:rsidR="00FC0D83" w:rsidRPr="00FC0D83">
              <w:rPr>
                <w:color w:val="333333"/>
                <w:sz w:val="22"/>
                <w:szCs w:val="22"/>
              </w:rPr>
              <w:t>Project Leader</w:t>
            </w:r>
          </w:p>
          <w:p w14:paraId="5A2665E3" w14:textId="4EA782F4" w:rsidR="00D57D5C" w:rsidRDefault="00D57D5C" w:rsidP="00FC0D83">
            <w:pPr>
              <w:rPr>
                <w:color w:val="333333"/>
                <w:sz w:val="22"/>
                <w:szCs w:val="22"/>
              </w:rPr>
            </w:pPr>
            <w:r>
              <w:rPr>
                <w:color w:val="333333"/>
                <w:sz w:val="22"/>
                <w:szCs w:val="22"/>
              </w:rPr>
              <w:t>In 2022:</w:t>
            </w:r>
          </w:p>
          <w:p w14:paraId="3DE3221F" w14:textId="77777777" w:rsidR="00D57D5C" w:rsidRDefault="00D57D5C" w:rsidP="00D57D5C">
            <w:pPr>
              <w:pStyle w:val="ListParagraph"/>
              <w:numPr>
                <w:ilvl w:val="0"/>
                <w:numId w:val="24"/>
              </w:numPr>
              <w:rPr>
                <w:color w:val="333333"/>
                <w:sz w:val="22"/>
                <w:szCs w:val="22"/>
              </w:rPr>
            </w:pPr>
            <w:r>
              <w:rPr>
                <w:color w:val="333333"/>
                <w:sz w:val="22"/>
                <w:szCs w:val="22"/>
              </w:rPr>
              <w:t>Call and facilitate planning meetings</w:t>
            </w:r>
          </w:p>
          <w:p w14:paraId="2FA22ADE" w14:textId="77777777" w:rsidR="00D57D5C" w:rsidRDefault="00D57D5C" w:rsidP="00D57D5C">
            <w:pPr>
              <w:pStyle w:val="ListParagraph"/>
              <w:numPr>
                <w:ilvl w:val="0"/>
                <w:numId w:val="24"/>
              </w:numPr>
              <w:rPr>
                <w:color w:val="333333"/>
                <w:sz w:val="22"/>
                <w:szCs w:val="22"/>
              </w:rPr>
            </w:pPr>
            <w:r>
              <w:rPr>
                <w:color w:val="333333"/>
                <w:sz w:val="22"/>
                <w:szCs w:val="22"/>
              </w:rPr>
              <w:t>Participated in informational meetings about the project.</w:t>
            </w:r>
          </w:p>
          <w:p w14:paraId="0B57AF0C" w14:textId="7B53534C" w:rsidR="00D57D5C" w:rsidRDefault="00D57D5C" w:rsidP="00D57D5C">
            <w:pPr>
              <w:pStyle w:val="ListParagraph"/>
              <w:numPr>
                <w:ilvl w:val="0"/>
                <w:numId w:val="24"/>
              </w:numPr>
              <w:rPr>
                <w:color w:val="333333"/>
                <w:sz w:val="22"/>
                <w:szCs w:val="22"/>
              </w:rPr>
            </w:pPr>
            <w:r w:rsidRPr="00D57D5C">
              <w:rPr>
                <w:color w:val="333333"/>
                <w:sz w:val="22"/>
                <w:szCs w:val="22"/>
              </w:rPr>
              <w:t>Worked on recruiting students</w:t>
            </w:r>
          </w:p>
          <w:p w14:paraId="46AF83D8" w14:textId="7C22A783" w:rsidR="00D57D5C" w:rsidRPr="00D57D5C" w:rsidRDefault="00D57D5C" w:rsidP="00D57D5C">
            <w:pPr>
              <w:pStyle w:val="ListParagraph"/>
              <w:numPr>
                <w:ilvl w:val="0"/>
                <w:numId w:val="24"/>
              </w:numPr>
              <w:rPr>
                <w:color w:val="333333"/>
                <w:sz w:val="22"/>
                <w:szCs w:val="22"/>
              </w:rPr>
            </w:pPr>
            <w:r>
              <w:rPr>
                <w:color w:val="333333"/>
                <w:sz w:val="22"/>
                <w:szCs w:val="22"/>
              </w:rPr>
              <w:t>Helped to plan an information meeting on campus for COURSE Scholars</w:t>
            </w:r>
          </w:p>
          <w:p w14:paraId="561CEB71" w14:textId="3D6EAE6D" w:rsidR="00FC0D83" w:rsidRDefault="00FC0D83" w:rsidP="00FC0D83">
            <w:pPr>
              <w:rPr>
                <w:color w:val="333333"/>
                <w:sz w:val="22"/>
                <w:szCs w:val="22"/>
              </w:rPr>
            </w:pPr>
            <w:r>
              <w:rPr>
                <w:color w:val="333333"/>
                <w:sz w:val="22"/>
                <w:szCs w:val="22"/>
              </w:rPr>
              <w:t>In 2021:</w:t>
            </w:r>
          </w:p>
          <w:p w14:paraId="37484DF8" w14:textId="5EA2C1BF" w:rsidR="00FC0D83" w:rsidRPr="004E024C" w:rsidRDefault="00FC0D83" w:rsidP="00CD7412">
            <w:pPr>
              <w:pStyle w:val="ListParagraph"/>
              <w:numPr>
                <w:ilvl w:val="0"/>
                <w:numId w:val="24"/>
              </w:numPr>
              <w:rPr>
                <w:rFonts w:ascii="Times New Roman" w:hAnsi="Times New Roman"/>
                <w:color w:val="333333"/>
                <w:sz w:val="22"/>
                <w:szCs w:val="22"/>
              </w:rPr>
            </w:pPr>
            <w:r w:rsidRPr="004E024C">
              <w:rPr>
                <w:rFonts w:ascii="Times New Roman" w:hAnsi="Times New Roman"/>
                <w:color w:val="333333"/>
                <w:sz w:val="22"/>
                <w:szCs w:val="22"/>
              </w:rPr>
              <w:t>Recruited team and helped to restructure the project.</w:t>
            </w:r>
          </w:p>
          <w:p w14:paraId="79211A80" w14:textId="77777777" w:rsidR="00FC0D83" w:rsidRPr="004E024C" w:rsidRDefault="00FC0D83" w:rsidP="00CD7412">
            <w:pPr>
              <w:pStyle w:val="ListParagraph"/>
              <w:numPr>
                <w:ilvl w:val="0"/>
                <w:numId w:val="24"/>
              </w:numPr>
              <w:rPr>
                <w:rFonts w:ascii="Times New Roman" w:hAnsi="Times New Roman"/>
                <w:color w:val="333333"/>
                <w:sz w:val="22"/>
                <w:szCs w:val="22"/>
              </w:rPr>
            </w:pPr>
            <w:r w:rsidRPr="004E024C">
              <w:rPr>
                <w:rFonts w:ascii="Times New Roman" w:hAnsi="Times New Roman"/>
                <w:color w:val="333333"/>
                <w:sz w:val="22"/>
                <w:szCs w:val="22"/>
              </w:rPr>
              <w:t>Recruited Participating Schools</w:t>
            </w:r>
          </w:p>
          <w:p w14:paraId="1D50F261" w14:textId="77777777" w:rsidR="00FC0D83" w:rsidRPr="004E024C" w:rsidRDefault="00FC0D83" w:rsidP="00CD7412">
            <w:pPr>
              <w:pStyle w:val="ListParagraph"/>
              <w:numPr>
                <w:ilvl w:val="0"/>
                <w:numId w:val="24"/>
              </w:numPr>
              <w:rPr>
                <w:rFonts w:ascii="Times New Roman" w:hAnsi="Times New Roman"/>
                <w:color w:val="333333"/>
                <w:sz w:val="22"/>
                <w:szCs w:val="22"/>
              </w:rPr>
            </w:pPr>
            <w:r w:rsidRPr="004E024C">
              <w:rPr>
                <w:rFonts w:ascii="Times New Roman" w:hAnsi="Times New Roman"/>
                <w:color w:val="333333"/>
                <w:sz w:val="22"/>
                <w:szCs w:val="22"/>
              </w:rPr>
              <w:t>Call and facilitate planning meetings</w:t>
            </w:r>
          </w:p>
          <w:p w14:paraId="28B0B4AA" w14:textId="77777777" w:rsidR="00FC0D83" w:rsidRPr="004E024C" w:rsidRDefault="00FC0D83" w:rsidP="00CD7412">
            <w:pPr>
              <w:pStyle w:val="ListParagraph"/>
              <w:numPr>
                <w:ilvl w:val="0"/>
                <w:numId w:val="24"/>
              </w:numPr>
              <w:rPr>
                <w:rFonts w:ascii="Times New Roman" w:hAnsi="Times New Roman"/>
                <w:color w:val="333333"/>
                <w:sz w:val="22"/>
                <w:szCs w:val="22"/>
              </w:rPr>
            </w:pPr>
            <w:r w:rsidRPr="004E024C">
              <w:rPr>
                <w:rFonts w:ascii="Times New Roman" w:hAnsi="Times New Roman"/>
                <w:color w:val="333333"/>
                <w:sz w:val="22"/>
                <w:szCs w:val="22"/>
              </w:rPr>
              <w:t>Participated in informational meetings about the project.</w:t>
            </w:r>
          </w:p>
          <w:p w14:paraId="543FB5AE" w14:textId="3A0C8AEC" w:rsidR="00FC0D83" w:rsidRPr="00FC0D83" w:rsidRDefault="00FC0D83" w:rsidP="00CD7412">
            <w:pPr>
              <w:pStyle w:val="ListParagraph"/>
              <w:numPr>
                <w:ilvl w:val="0"/>
                <w:numId w:val="24"/>
              </w:numPr>
              <w:rPr>
                <w:color w:val="333333"/>
                <w:sz w:val="22"/>
                <w:szCs w:val="22"/>
              </w:rPr>
            </w:pPr>
            <w:r w:rsidRPr="004E024C">
              <w:rPr>
                <w:rFonts w:ascii="Times New Roman" w:hAnsi="Times New Roman"/>
                <w:color w:val="333333"/>
                <w:sz w:val="22"/>
                <w:szCs w:val="22"/>
              </w:rPr>
              <w:t>Worked on</w:t>
            </w:r>
            <w:r>
              <w:rPr>
                <w:color w:val="333333"/>
                <w:sz w:val="22"/>
                <w:szCs w:val="22"/>
              </w:rPr>
              <w:t xml:space="preserve"> recruiting students</w:t>
            </w:r>
          </w:p>
        </w:tc>
      </w:tr>
      <w:tr w:rsidR="00876EE8" w:rsidRPr="0095722C" w14:paraId="54C8EF1E" w14:textId="77777777" w:rsidTr="00760FC4">
        <w:tc>
          <w:tcPr>
            <w:tcW w:w="1548" w:type="dxa"/>
          </w:tcPr>
          <w:p w14:paraId="3618311B" w14:textId="7C4CCA2F" w:rsidR="00876EE8" w:rsidRPr="0095722C" w:rsidRDefault="00876EE8" w:rsidP="002B1F7C">
            <w:pPr>
              <w:pStyle w:val="NormalWeb"/>
              <w:rPr>
                <w:sz w:val="22"/>
                <w:szCs w:val="22"/>
              </w:rPr>
            </w:pPr>
            <w:r w:rsidRPr="0095722C">
              <w:rPr>
                <w:sz w:val="22"/>
                <w:szCs w:val="22"/>
              </w:rPr>
              <w:t xml:space="preserve">Summer 2019 </w:t>
            </w:r>
          </w:p>
        </w:tc>
        <w:tc>
          <w:tcPr>
            <w:tcW w:w="7897" w:type="dxa"/>
          </w:tcPr>
          <w:p w14:paraId="103C8258" w14:textId="77777777" w:rsidR="00876EE8" w:rsidRPr="0095722C" w:rsidRDefault="00876EE8" w:rsidP="00876EE8">
            <w:pPr>
              <w:rPr>
                <w:color w:val="333333"/>
                <w:sz w:val="22"/>
                <w:szCs w:val="22"/>
              </w:rPr>
            </w:pPr>
            <w:r w:rsidRPr="0095722C">
              <w:rPr>
                <w:bCs/>
                <w:sz w:val="22"/>
                <w:szCs w:val="22"/>
                <w:lang w:bidi="x-none"/>
              </w:rPr>
              <w:t>Attracting Career-changers for Initial Certification in Mathematics Education</w:t>
            </w:r>
          </w:p>
          <w:p w14:paraId="5920A78F" w14:textId="12A36001" w:rsidR="00876EE8" w:rsidRPr="0095722C" w:rsidRDefault="00876EE8" w:rsidP="002B1F7C">
            <w:r w:rsidRPr="0095722C">
              <w:rPr>
                <w:sz w:val="22"/>
                <w:szCs w:val="22"/>
                <w:u w:val="single"/>
                <w:lang w:bidi="x-none"/>
              </w:rPr>
              <w:t>Co-PI</w:t>
            </w:r>
            <w:r w:rsidRPr="0095722C">
              <w:rPr>
                <w:sz w:val="22"/>
                <w:szCs w:val="22"/>
                <w:lang w:bidi="x-none"/>
              </w:rPr>
              <w:t>: Auburn University, Department of Curriculum and Teaching’s Summer Scholarship Support Awards. Co-authored an NSF Capacity Building Grant.</w:t>
            </w:r>
          </w:p>
        </w:tc>
      </w:tr>
      <w:tr w:rsidR="005F2610" w:rsidRPr="0095722C" w14:paraId="19874CB8" w14:textId="77777777" w:rsidTr="00760FC4">
        <w:tc>
          <w:tcPr>
            <w:tcW w:w="1548" w:type="dxa"/>
          </w:tcPr>
          <w:p w14:paraId="4256E4C5" w14:textId="04042E5E" w:rsidR="005F2610" w:rsidRPr="0095722C" w:rsidRDefault="0099700F" w:rsidP="0099700F">
            <w:pPr>
              <w:pStyle w:val="NormalWeb"/>
              <w:rPr>
                <w:sz w:val="22"/>
                <w:szCs w:val="22"/>
              </w:rPr>
            </w:pPr>
            <w:r>
              <w:rPr>
                <w:sz w:val="22"/>
                <w:szCs w:val="22"/>
              </w:rPr>
              <w:lastRenderedPageBreak/>
              <w:t>2018 – Present</w:t>
            </w:r>
          </w:p>
        </w:tc>
        <w:tc>
          <w:tcPr>
            <w:tcW w:w="7897" w:type="dxa"/>
          </w:tcPr>
          <w:p w14:paraId="00EF7585" w14:textId="4966747E" w:rsidR="005F2610" w:rsidRPr="0058261B" w:rsidRDefault="0099700F" w:rsidP="00876EE8">
            <w:pPr>
              <w:rPr>
                <w:sz w:val="22"/>
                <w:szCs w:val="22"/>
                <w:lang w:bidi="x-none"/>
              </w:rPr>
            </w:pPr>
            <w:r w:rsidRPr="0058261B">
              <w:rPr>
                <w:sz w:val="22"/>
                <w:szCs w:val="22"/>
                <w:lang w:bidi="x-none"/>
              </w:rPr>
              <w:t>Strategic Taskforce for Aligning Mathematics Pathways (STAMP) Initiative</w:t>
            </w:r>
          </w:p>
          <w:p w14:paraId="2E695EBB" w14:textId="354D8A14" w:rsidR="0058261B" w:rsidRPr="0058261B" w:rsidRDefault="0058261B" w:rsidP="00876EE8">
            <w:pPr>
              <w:rPr>
                <w:sz w:val="22"/>
                <w:szCs w:val="22"/>
                <w:lang w:bidi="x-none"/>
              </w:rPr>
            </w:pPr>
            <w:r w:rsidRPr="0058261B">
              <w:rPr>
                <w:sz w:val="22"/>
                <w:szCs w:val="22"/>
                <w:lang w:bidi="x-none"/>
              </w:rPr>
              <w:t>In 2022</w:t>
            </w:r>
          </w:p>
          <w:p w14:paraId="2F64D2E7" w14:textId="1745CC6C" w:rsidR="0058261B" w:rsidRDefault="00A1616A" w:rsidP="0058261B">
            <w:pPr>
              <w:pStyle w:val="ListParagraph"/>
              <w:numPr>
                <w:ilvl w:val="0"/>
                <w:numId w:val="34"/>
              </w:numPr>
              <w:autoSpaceDE w:val="0"/>
              <w:autoSpaceDN w:val="0"/>
              <w:adjustRightInd w:val="0"/>
              <w:rPr>
                <w:rFonts w:ascii="Times New Roman" w:hAnsi="Times New Roman"/>
                <w:sz w:val="22"/>
                <w:szCs w:val="22"/>
              </w:rPr>
            </w:pPr>
            <w:r>
              <w:rPr>
                <w:rFonts w:ascii="Times New Roman" w:hAnsi="Times New Roman"/>
                <w:sz w:val="22"/>
                <w:szCs w:val="22"/>
              </w:rPr>
              <w:t>We will continue to push this group and strive to make mathematics education better in Alabama for more students.</w:t>
            </w:r>
          </w:p>
          <w:p w14:paraId="4803FC9F" w14:textId="211DCD24" w:rsidR="0058261B" w:rsidRDefault="0058261B" w:rsidP="0058261B">
            <w:pPr>
              <w:pStyle w:val="ListParagraph"/>
              <w:numPr>
                <w:ilvl w:val="0"/>
                <w:numId w:val="34"/>
              </w:numPr>
              <w:autoSpaceDE w:val="0"/>
              <w:autoSpaceDN w:val="0"/>
              <w:adjustRightInd w:val="0"/>
              <w:rPr>
                <w:rFonts w:ascii="Times New Roman" w:hAnsi="Times New Roman"/>
                <w:sz w:val="22"/>
                <w:szCs w:val="22"/>
              </w:rPr>
            </w:pPr>
            <w:r>
              <w:rPr>
                <w:rFonts w:ascii="Times New Roman" w:hAnsi="Times New Roman"/>
                <w:sz w:val="22"/>
                <w:szCs w:val="22"/>
              </w:rPr>
              <w:t>We have continued to meet, and in October 2022, as a part of the goals that we had set, we convened a group of mathematical sciences organizations to form the</w:t>
            </w:r>
            <w:r w:rsidR="00A1616A">
              <w:rPr>
                <w:rFonts w:ascii="Times New Roman" w:hAnsi="Times New Roman"/>
                <w:sz w:val="22"/>
                <w:szCs w:val="22"/>
              </w:rPr>
              <w:t xml:space="preserve"> C</w:t>
            </w:r>
            <w:r>
              <w:rPr>
                <w:rFonts w:ascii="Times New Roman" w:hAnsi="Times New Roman"/>
                <w:sz w:val="22"/>
                <w:szCs w:val="22"/>
              </w:rPr>
              <w:t xml:space="preserve">ouncil of </w:t>
            </w:r>
            <w:r w:rsidR="00A1616A">
              <w:rPr>
                <w:rFonts w:ascii="Times New Roman" w:hAnsi="Times New Roman"/>
                <w:sz w:val="22"/>
                <w:szCs w:val="22"/>
              </w:rPr>
              <w:t>M</w:t>
            </w:r>
            <w:r>
              <w:rPr>
                <w:rFonts w:ascii="Times New Roman" w:hAnsi="Times New Roman"/>
                <w:sz w:val="22"/>
                <w:szCs w:val="22"/>
              </w:rPr>
              <w:t>athematic</w:t>
            </w:r>
            <w:r w:rsidR="00A1616A">
              <w:rPr>
                <w:rFonts w:ascii="Times New Roman" w:hAnsi="Times New Roman"/>
                <w:sz w:val="22"/>
                <w:szCs w:val="22"/>
              </w:rPr>
              <w:t>al</w:t>
            </w:r>
            <w:r>
              <w:rPr>
                <w:rFonts w:ascii="Times New Roman" w:hAnsi="Times New Roman"/>
                <w:sz w:val="22"/>
                <w:szCs w:val="22"/>
              </w:rPr>
              <w:t xml:space="preserve"> </w:t>
            </w:r>
            <w:r w:rsidR="00A1616A">
              <w:rPr>
                <w:rFonts w:ascii="Times New Roman" w:hAnsi="Times New Roman"/>
                <w:sz w:val="22"/>
                <w:szCs w:val="22"/>
              </w:rPr>
              <w:t>Sciences Associations to serve as an advocacy group for mathematics education and mathematical sciences needs in general.</w:t>
            </w:r>
          </w:p>
          <w:p w14:paraId="31B20284" w14:textId="252CF01B" w:rsidR="0058261B" w:rsidRPr="0058261B" w:rsidRDefault="0058261B" w:rsidP="0058261B">
            <w:pPr>
              <w:pStyle w:val="ListParagraph"/>
              <w:numPr>
                <w:ilvl w:val="0"/>
                <w:numId w:val="34"/>
              </w:numPr>
              <w:autoSpaceDE w:val="0"/>
              <w:autoSpaceDN w:val="0"/>
              <w:adjustRightInd w:val="0"/>
              <w:rPr>
                <w:rFonts w:ascii="Times New Roman" w:hAnsi="Times New Roman"/>
                <w:sz w:val="22"/>
                <w:szCs w:val="22"/>
              </w:rPr>
            </w:pPr>
            <w:r w:rsidRPr="0058261B">
              <w:rPr>
                <w:rFonts w:ascii="Times New Roman" w:hAnsi="Times New Roman"/>
                <w:sz w:val="22"/>
                <w:szCs w:val="22"/>
                <w:lang w:bidi="x-none"/>
              </w:rPr>
              <w:t>Members of the Steering Committee attended the second CBMS Forum:</w:t>
            </w:r>
            <w:r w:rsidRPr="0058261B">
              <w:rPr>
                <w:rFonts w:ascii="Times New Roman" w:hAnsi="Times New Roman"/>
                <w:sz w:val="22"/>
                <w:szCs w:val="22"/>
              </w:rPr>
              <w:t xml:space="preserve"> High School to College Mathematics Pathways</w:t>
            </w:r>
            <w:r>
              <w:rPr>
                <w:rFonts w:ascii="Times New Roman" w:hAnsi="Times New Roman"/>
                <w:sz w:val="22"/>
                <w:szCs w:val="22"/>
              </w:rPr>
              <w:t xml:space="preserve"> </w:t>
            </w:r>
            <w:r w:rsidRPr="0058261B">
              <w:rPr>
                <w:sz w:val="22"/>
                <w:szCs w:val="22"/>
              </w:rPr>
              <w:t>Struggles, Surprises, Setbacks, and Successes:</w:t>
            </w:r>
            <w:r>
              <w:rPr>
                <w:sz w:val="22"/>
                <w:szCs w:val="22"/>
              </w:rPr>
              <w:t xml:space="preserve"> </w:t>
            </w:r>
            <w:r w:rsidRPr="0058261B">
              <w:rPr>
                <w:sz w:val="22"/>
                <w:szCs w:val="22"/>
              </w:rPr>
              <w:t>Lessons learned to help us move forward</w:t>
            </w:r>
          </w:p>
          <w:p w14:paraId="7AB6E5F9" w14:textId="3D1A36B8" w:rsidR="0058261B" w:rsidRPr="0058261B" w:rsidRDefault="0058261B" w:rsidP="0058261B">
            <w:pPr>
              <w:pStyle w:val="ListParagraph"/>
              <w:numPr>
                <w:ilvl w:val="0"/>
                <w:numId w:val="33"/>
              </w:numPr>
              <w:rPr>
                <w:sz w:val="22"/>
                <w:szCs w:val="22"/>
                <w:lang w:bidi="x-none"/>
              </w:rPr>
            </w:pPr>
            <w:r>
              <w:rPr>
                <w:sz w:val="22"/>
                <w:szCs w:val="22"/>
                <w:lang w:bidi="x-none"/>
              </w:rPr>
              <w:t>We continued working on our tools and resources.</w:t>
            </w:r>
          </w:p>
          <w:p w14:paraId="2E37C7BD" w14:textId="1BF202FD" w:rsidR="0058261B" w:rsidRDefault="0058261B" w:rsidP="00876EE8">
            <w:pPr>
              <w:rPr>
                <w:sz w:val="22"/>
                <w:szCs w:val="22"/>
                <w:lang w:bidi="x-none"/>
              </w:rPr>
            </w:pPr>
            <w:r>
              <w:rPr>
                <w:sz w:val="22"/>
                <w:szCs w:val="22"/>
                <w:lang w:bidi="x-none"/>
              </w:rPr>
              <w:t>In 2021</w:t>
            </w:r>
          </w:p>
          <w:p w14:paraId="448B38C5" w14:textId="474422A6" w:rsidR="0058261B" w:rsidRDefault="0058261B" w:rsidP="0058261B">
            <w:pPr>
              <w:pStyle w:val="ListParagraph"/>
              <w:numPr>
                <w:ilvl w:val="0"/>
                <w:numId w:val="32"/>
              </w:numPr>
              <w:rPr>
                <w:sz w:val="22"/>
                <w:szCs w:val="22"/>
                <w:lang w:bidi="x-none"/>
              </w:rPr>
            </w:pPr>
            <w:r>
              <w:rPr>
                <w:sz w:val="22"/>
                <w:szCs w:val="22"/>
                <w:lang w:bidi="x-none"/>
              </w:rPr>
              <w:t>We also attended Webinars sponsored by CBMS.</w:t>
            </w:r>
          </w:p>
          <w:p w14:paraId="3A67FC37" w14:textId="54B87C73" w:rsidR="0058261B" w:rsidRPr="0058261B" w:rsidRDefault="0058261B" w:rsidP="0058261B">
            <w:pPr>
              <w:pStyle w:val="ListParagraph"/>
              <w:numPr>
                <w:ilvl w:val="0"/>
                <w:numId w:val="32"/>
              </w:numPr>
              <w:rPr>
                <w:sz w:val="22"/>
                <w:szCs w:val="22"/>
                <w:lang w:bidi="x-none"/>
              </w:rPr>
            </w:pPr>
            <w:r>
              <w:rPr>
                <w:sz w:val="22"/>
                <w:szCs w:val="22"/>
                <w:lang w:bidi="x-none"/>
              </w:rPr>
              <w:t>We continued to meet via Zoom working on tools and resources.</w:t>
            </w:r>
          </w:p>
          <w:p w14:paraId="651C27C4" w14:textId="1AA45AB0" w:rsidR="004E024C" w:rsidRDefault="004E024C" w:rsidP="00876EE8">
            <w:pPr>
              <w:rPr>
                <w:sz w:val="22"/>
                <w:szCs w:val="22"/>
                <w:lang w:bidi="x-none"/>
              </w:rPr>
            </w:pPr>
            <w:r>
              <w:rPr>
                <w:sz w:val="22"/>
                <w:szCs w:val="22"/>
                <w:lang w:bidi="x-none"/>
              </w:rPr>
              <w:t>In 2020</w:t>
            </w:r>
          </w:p>
          <w:p w14:paraId="078AF834" w14:textId="67008968" w:rsidR="004E024C" w:rsidRDefault="0058261B" w:rsidP="004E024C">
            <w:pPr>
              <w:pStyle w:val="ListParagraph"/>
              <w:numPr>
                <w:ilvl w:val="0"/>
                <w:numId w:val="31"/>
              </w:numPr>
              <w:rPr>
                <w:sz w:val="22"/>
                <w:szCs w:val="22"/>
                <w:lang w:bidi="x-none"/>
              </w:rPr>
            </w:pPr>
            <w:r>
              <w:rPr>
                <w:sz w:val="22"/>
                <w:szCs w:val="22"/>
                <w:lang w:bidi="x-none"/>
              </w:rPr>
              <w:t>During the pandemic we kept things moving through Zoom meetings.</w:t>
            </w:r>
          </w:p>
          <w:p w14:paraId="213B72C6" w14:textId="4158D25C" w:rsidR="004E024C" w:rsidRDefault="004E024C" w:rsidP="004E024C">
            <w:pPr>
              <w:pStyle w:val="ListParagraph"/>
              <w:numPr>
                <w:ilvl w:val="0"/>
                <w:numId w:val="31"/>
              </w:numPr>
              <w:rPr>
                <w:sz w:val="22"/>
                <w:szCs w:val="22"/>
                <w:lang w:bidi="x-none"/>
              </w:rPr>
            </w:pPr>
            <w:r>
              <w:rPr>
                <w:sz w:val="22"/>
                <w:szCs w:val="22"/>
                <w:lang w:bidi="x-none"/>
              </w:rPr>
              <w:t>We had a face-to-face meeting in Montgomery, Alabama February 2020 to continue the work of the group.</w:t>
            </w:r>
          </w:p>
          <w:p w14:paraId="242905C3" w14:textId="12169AD0" w:rsidR="004E024C" w:rsidRDefault="004E024C" w:rsidP="004E024C">
            <w:pPr>
              <w:pStyle w:val="ListParagraph"/>
              <w:numPr>
                <w:ilvl w:val="0"/>
                <w:numId w:val="31"/>
              </w:numPr>
              <w:rPr>
                <w:sz w:val="22"/>
                <w:szCs w:val="22"/>
                <w:lang w:bidi="x-none"/>
              </w:rPr>
            </w:pPr>
            <w:r>
              <w:rPr>
                <w:sz w:val="22"/>
                <w:szCs w:val="22"/>
                <w:lang w:bidi="x-none"/>
              </w:rPr>
              <w:t>We continued to meet via Zoom and create tools for stakeholders interested in mathematics education.</w:t>
            </w:r>
          </w:p>
          <w:p w14:paraId="083DD59D" w14:textId="2429D444" w:rsidR="004E024C" w:rsidRPr="004E024C" w:rsidRDefault="004E024C" w:rsidP="004E024C">
            <w:pPr>
              <w:rPr>
                <w:sz w:val="22"/>
                <w:szCs w:val="22"/>
                <w:lang w:bidi="x-none"/>
              </w:rPr>
            </w:pPr>
          </w:p>
          <w:p w14:paraId="3DE9DE49" w14:textId="639EFB50" w:rsidR="004E024C" w:rsidRPr="004E024C" w:rsidRDefault="0099700F" w:rsidP="00876EE8">
            <w:pPr>
              <w:rPr>
                <w:sz w:val="22"/>
                <w:szCs w:val="22"/>
                <w:lang w:bidi="x-none"/>
              </w:rPr>
            </w:pPr>
            <w:r w:rsidRPr="004E024C">
              <w:rPr>
                <w:sz w:val="22"/>
                <w:szCs w:val="22"/>
                <w:lang w:bidi="x-none"/>
              </w:rPr>
              <w:t>In 2019</w:t>
            </w:r>
          </w:p>
          <w:p w14:paraId="2F005DA1" w14:textId="1D535B23" w:rsidR="001E55AE" w:rsidRDefault="001E55AE" w:rsidP="00B121AE">
            <w:pPr>
              <w:pStyle w:val="ListParagraph"/>
              <w:numPr>
                <w:ilvl w:val="0"/>
                <w:numId w:val="30"/>
              </w:numPr>
              <w:rPr>
                <w:rFonts w:ascii="Times New Roman" w:hAnsi="Times New Roman"/>
                <w:color w:val="000000"/>
                <w:sz w:val="22"/>
                <w:szCs w:val="22"/>
              </w:rPr>
            </w:pPr>
            <w:r w:rsidRPr="004E024C">
              <w:rPr>
                <w:rFonts w:ascii="Times New Roman" w:hAnsi="Times New Roman"/>
                <w:color w:val="000000"/>
                <w:sz w:val="22"/>
                <w:szCs w:val="22"/>
              </w:rPr>
              <w:t>We convened a larger group of representatives of Alabama organizations November 1, 2019. We had a great turnout.</w:t>
            </w:r>
          </w:p>
          <w:p w14:paraId="21DC0863" w14:textId="20825791" w:rsidR="004E024C" w:rsidRDefault="004E024C" w:rsidP="00B121AE">
            <w:pPr>
              <w:pStyle w:val="ListParagraph"/>
              <w:numPr>
                <w:ilvl w:val="0"/>
                <w:numId w:val="30"/>
              </w:numPr>
              <w:rPr>
                <w:rFonts w:ascii="Times New Roman" w:hAnsi="Times New Roman"/>
                <w:color w:val="000000"/>
                <w:sz w:val="22"/>
                <w:szCs w:val="22"/>
              </w:rPr>
            </w:pPr>
            <w:r>
              <w:rPr>
                <w:rFonts w:ascii="Times New Roman" w:hAnsi="Times New Roman"/>
                <w:color w:val="000000"/>
                <w:sz w:val="22"/>
                <w:szCs w:val="22"/>
              </w:rPr>
              <w:t>The steering committee led subgroups made up of members of the steering committee and members of the larger leadership group.</w:t>
            </w:r>
          </w:p>
          <w:p w14:paraId="1A22F2D9" w14:textId="27986B26" w:rsidR="004E024C" w:rsidRPr="004E024C" w:rsidRDefault="004E024C" w:rsidP="00B121AE">
            <w:pPr>
              <w:pStyle w:val="ListParagraph"/>
              <w:numPr>
                <w:ilvl w:val="0"/>
                <w:numId w:val="30"/>
              </w:numPr>
              <w:rPr>
                <w:rFonts w:ascii="Times New Roman" w:hAnsi="Times New Roman"/>
                <w:color w:val="000000"/>
                <w:sz w:val="22"/>
                <w:szCs w:val="22"/>
              </w:rPr>
            </w:pPr>
            <w:r>
              <w:rPr>
                <w:rFonts w:ascii="Times New Roman" w:hAnsi="Times New Roman"/>
                <w:color w:val="000000"/>
                <w:sz w:val="22"/>
                <w:szCs w:val="22"/>
              </w:rPr>
              <w:t>We also continued to meet a steering committee outside of the larger group.</w:t>
            </w:r>
          </w:p>
          <w:p w14:paraId="12558D1E" w14:textId="265892B1" w:rsidR="00B121AE" w:rsidRPr="004E024C" w:rsidRDefault="001E55AE" w:rsidP="00B121AE">
            <w:pPr>
              <w:pStyle w:val="ListParagraph"/>
              <w:numPr>
                <w:ilvl w:val="0"/>
                <w:numId w:val="30"/>
              </w:numPr>
              <w:rPr>
                <w:rFonts w:ascii="Times New Roman" w:hAnsi="Times New Roman"/>
                <w:color w:val="000000"/>
                <w:sz w:val="22"/>
                <w:szCs w:val="22"/>
              </w:rPr>
            </w:pPr>
            <w:r w:rsidRPr="004E024C">
              <w:rPr>
                <w:rFonts w:ascii="Times New Roman" w:hAnsi="Times New Roman"/>
                <w:color w:val="000000"/>
                <w:sz w:val="22"/>
                <w:szCs w:val="22"/>
              </w:rPr>
              <w:t>We attended webinars on-line with members of the CBMS Initiative that gave guidance for what we could do at the state level around pathways.</w:t>
            </w:r>
          </w:p>
          <w:p w14:paraId="2B81914E" w14:textId="0770ED8A" w:rsidR="00B121AE" w:rsidRPr="004E024C" w:rsidRDefault="00B121AE" w:rsidP="00B121AE">
            <w:pPr>
              <w:pStyle w:val="ListParagraph"/>
              <w:numPr>
                <w:ilvl w:val="0"/>
                <w:numId w:val="30"/>
              </w:numPr>
              <w:rPr>
                <w:rFonts w:ascii="Times New Roman" w:hAnsi="Times New Roman"/>
                <w:color w:val="000000"/>
                <w:sz w:val="22"/>
                <w:szCs w:val="22"/>
              </w:rPr>
            </w:pPr>
            <w:r w:rsidRPr="004E024C">
              <w:rPr>
                <w:rFonts w:ascii="Times New Roman" w:hAnsi="Times New Roman"/>
                <w:sz w:val="22"/>
                <w:szCs w:val="22"/>
              </w:rPr>
              <w:t xml:space="preserve">We held a meeting </w:t>
            </w:r>
            <w:r w:rsidRPr="004E024C">
              <w:rPr>
                <w:rFonts w:ascii="Times New Roman" w:hAnsi="Times New Roman"/>
                <w:color w:val="000000"/>
                <w:sz w:val="22"/>
                <w:szCs w:val="22"/>
              </w:rPr>
              <w:t>August 12, 2019, in Montgomery, Alabama with the larger group to discuss goals of the organization.</w:t>
            </w:r>
          </w:p>
          <w:p w14:paraId="789236ED" w14:textId="4609E7DB" w:rsidR="0099700F" w:rsidRPr="004E024C" w:rsidRDefault="00B121AE" w:rsidP="0099700F">
            <w:pPr>
              <w:pStyle w:val="ListParagraph"/>
              <w:numPr>
                <w:ilvl w:val="0"/>
                <w:numId w:val="29"/>
              </w:numPr>
              <w:autoSpaceDE w:val="0"/>
              <w:autoSpaceDN w:val="0"/>
              <w:adjustRightInd w:val="0"/>
              <w:rPr>
                <w:rFonts w:ascii="Times New Roman" w:hAnsi="Times New Roman"/>
                <w:sz w:val="22"/>
                <w:szCs w:val="22"/>
              </w:rPr>
            </w:pPr>
            <w:r w:rsidRPr="004E024C">
              <w:rPr>
                <w:rFonts w:ascii="Times New Roman" w:hAnsi="Times New Roman"/>
                <w:sz w:val="22"/>
                <w:szCs w:val="22"/>
              </w:rPr>
              <w:t>After attending the forum, we invited people to serve on a larger leadership team to fulfill our responsibilities related to the initiative.</w:t>
            </w:r>
          </w:p>
          <w:p w14:paraId="4854CCC5" w14:textId="51B3C4D0" w:rsidR="0099700F" w:rsidRPr="004E024C" w:rsidRDefault="0099700F" w:rsidP="0099700F">
            <w:pPr>
              <w:pStyle w:val="ListParagraph"/>
              <w:numPr>
                <w:ilvl w:val="0"/>
                <w:numId w:val="29"/>
              </w:numPr>
              <w:autoSpaceDE w:val="0"/>
              <w:autoSpaceDN w:val="0"/>
              <w:adjustRightInd w:val="0"/>
              <w:rPr>
                <w:rFonts w:ascii="Times New Roman" w:hAnsi="Times New Roman"/>
                <w:sz w:val="22"/>
                <w:szCs w:val="22"/>
              </w:rPr>
            </w:pPr>
            <w:r w:rsidRPr="004E024C">
              <w:rPr>
                <w:rFonts w:ascii="Times New Roman" w:hAnsi="Times New Roman"/>
                <w:sz w:val="22"/>
                <w:szCs w:val="22"/>
              </w:rPr>
              <w:t>We attended the forum together and founded STAMP.</w:t>
            </w:r>
          </w:p>
          <w:p w14:paraId="0B3E2F31" w14:textId="16E45C40" w:rsidR="0099700F" w:rsidRPr="004E024C" w:rsidRDefault="0099700F" w:rsidP="0099700F">
            <w:pPr>
              <w:pStyle w:val="ListParagraph"/>
              <w:numPr>
                <w:ilvl w:val="0"/>
                <w:numId w:val="29"/>
              </w:numPr>
              <w:autoSpaceDE w:val="0"/>
              <w:autoSpaceDN w:val="0"/>
              <w:adjustRightInd w:val="0"/>
              <w:rPr>
                <w:rFonts w:ascii="Times New Roman" w:hAnsi="Times New Roman"/>
                <w:sz w:val="22"/>
                <w:szCs w:val="22"/>
              </w:rPr>
            </w:pPr>
            <w:r w:rsidRPr="004E024C">
              <w:rPr>
                <w:rFonts w:ascii="Times New Roman" w:hAnsi="Times New Roman"/>
                <w:sz w:val="22"/>
                <w:szCs w:val="22"/>
              </w:rPr>
              <w:t>We began working together in preparation for the meeting.</w:t>
            </w:r>
          </w:p>
          <w:p w14:paraId="1A395496" w14:textId="51E4964A" w:rsidR="0099700F" w:rsidRPr="004E024C" w:rsidRDefault="0099700F" w:rsidP="0099700F">
            <w:pPr>
              <w:rPr>
                <w:bCs/>
                <w:sz w:val="22"/>
                <w:szCs w:val="22"/>
                <w:lang w:bidi="x-none"/>
              </w:rPr>
            </w:pPr>
            <w:r w:rsidRPr="004E024C">
              <w:rPr>
                <w:bCs/>
                <w:sz w:val="22"/>
                <w:szCs w:val="22"/>
                <w:lang w:bidi="x-none"/>
              </w:rPr>
              <w:t>In 2018</w:t>
            </w:r>
          </w:p>
          <w:p w14:paraId="14CA036E" w14:textId="6D29483E" w:rsidR="0099700F" w:rsidRPr="004E024C" w:rsidRDefault="0099700F" w:rsidP="0099700F">
            <w:pPr>
              <w:pStyle w:val="ListParagraph"/>
              <w:numPr>
                <w:ilvl w:val="0"/>
                <w:numId w:val="29"/>
              </w:numPr>
              <w:autoSpaceDE w:val="0"/>
              <w:autoSpaceDN w:val="0"/>
              <w:adjustRightInd w:val="0"/>
              <w:rPr>
                <w:rFonts w:ascii="Times New Roman" w:hAnsi="Times New Roman"/>
                <w:sz w:val="22"/>
                <w:szCs w:val="22"/>
              </w:rPr>
            </w:pPr>
            <w:r w:rsidRPr="004E024C">
              <w:rPr>
                <w:rFonts w:ascii="Times New Roman" w:hAnsi="Times New Roman"/>
                <w:sz w:val="22"/>
                <w:szCs w:val="22"/>
              </w:rPr>
              <w:t>We worked on the application together and were accepted as a state team to attend.</w:t>
            </w:r>
          </w:p>
          <w:p w14:paraId="1A9321E0" w14:textId="1C521A5C" w:rsidR="0099700F" w:rsidRPr="004E024C" w:rsidRDefault="0099700F" w:rsidP="0099700F">
            <w:pPr>
              <w:pStyle w:val="ListParagraph"/>
              <w:numPr>
                <w:ilvl w:val="0"/>
                <w:numId w:val="29"/>
              </w:numPr>
              <w:autoSpaceDE w:val="0"/>
              <w:autoSpaceDN w:val="0"/>
              <w:adjustRightInd w:val="0"/>
              <w:rPr>
                <w:rFonts w:ascii="Times New Roman" w:hAnsi="Times New Roman"/>
                <w:sz w:val="22"/>
                <w:szCs w:val="22"/>
              </w:rPr>
            </w:pPr>
            <w:r w:rsidRPr="004E024C">
              <w:rPr>
                <w:rFonts w:ascii="Times New Roman" w:hAnsi="Times New Roman"/>
                <w:bCs/>
                <w:sz w:val="22"/>
                <w:szCs w:val="22"/>
                <w:lang w:bidi="x-none"/>
              </w:rPr>
              <w:t xml:space="preserve">I became a part of a leadership group that came together to attend the Conference Board of Mathematical Sciences Forum: </w:t>
            </w:r>
            <w:r w:rsidRPr="004E024C">
              <w:rPr>
                <w:rFonts w:ascii="Times New Roman" w:hAnsi="Times New Roman"/>
                <w:i/>
                <w:iCs/>
                <w:sz w:val="22"/>
                <w:szCs w:val="22"/>
              </w:rPr>
              <w:t xml:space="preserve">High School to College Mathematics Pathways: Preparing Students for the Future </w:t>
            </w:r>
            <w:r w:rsidRPr="004E024C">
              <w:rPr>
                <w:rFonts w:ascii="Times New Roman" w:hAnsi="Times New Roman"/>
                <w:sz w:val="22"/>
                <w:szCs w:val="22"/>
              </w:rPr>
              <w:t>in Hyatt Regency, Reston, VA, May 5–7, 2019</w:t>
            </w:r>
          </w:p>
        </w:tc>
      </w:tr>
      <w:tr w:rsidR="002B1F7C" w:rsidRPr="0095722C" w14:paraId="0DE33106" w14:textId="77777777" w:rsidTr="00760FC4">
        <w:tc>
          <w:tcPr>
            <w:tcW w:w="1548" w:type="dxa"/>
          </w:tcPr>
          <w:p w14:paraId="385434F6" w14:textId="64F5053D" w:rsidR="002B1F7C" w:rsidRPr="0095722C" w:rsidRDefault="002B1F7C" w:rsidP="0099700F">
            <w:pPr>
              <w:pStyle w:val="NormalWeb"/>
              <w:rPr>
                <w:sz w:val="22"/>
                <w:szCs w:val="22"/>
              </w:rPr>
            </w:pPr>
            <w:r w:rsidRPr="0095722C">
              <w:rPr>
                <w:sz w:val="22"/>
                <w:szCs w:val="22"/>
              </w:rPr>
              <w:t xml:space="preserve">2018 </w:t>
            </w:r>
            <w:r w:rsidR="0099700F">
              <w:rPr>
                <w:sz w:val="22"/>
                <w:szCs w:val="22"/>
              </w:rPr>
              <w:t>–</w:t>
            </w:r>
            <w:r w:rsidRPr="0095722C">
              <w:rPr>
                <w:sz w:val="22"/>
                <w:szCs w:val="22"/>
              </w:rPr>
              <w:t xml:space="preserve"> </w:t>
            </w:r>
            <w:r w:rsidR="006B2922">
              <w:rPr>
                <w:sz w:val="22"/>
                <w:szCs w:val="22"/>
              </w:rPr>
              <w:t>Present</w:t>
            </w:r>
          </w:p>
        </w:tc>
        <w:tc>
          <w:tcPr>
            <w:tcW w:w="7897" w:type="dxa"/>
          </w:tcPr>
          <w:p w14:paraId="2BDD1B8C" w14:textId="6EB89331" w:rsidR="002B1F7C" w:rsidRPr="0095722C" w:rsidRDefault="002B1F7C" w:rsidP="002B1F7C">
            <w:pPr>
              <w:rPr>
                <w:sz w:val="22"/>
                <w:szCs w:val="22"/>
              </w:rPr>
            </w:pPr>
            <w:r w:rsidRPr="0095722C">
              <w:rPr>
                <w:color w:val="333333"/>
                <w:sz w:val="22"/>
                <w:szCs w:val="22"/>
              </w:rPr>
              <w:t xml:space="preserve">Consultant, Collaborative Research: </w:t>
            </w:r>
            <w:r w:rsidRPr="0095722C">
              <w:rPr>
                <w:sz w:val="22"/>
                <w:szCs w:val="22"/>
              </w:rPr>
              <w:t>Using Networked Improvement Communities to Design and Implement Program Transformation Tools for Secondary Mathematics Teacher Preparation,</w:t>
            </w:r>
          </w:p>
          <w:p w14:paraId="54EB06EE" w14:textId="2CBBCF4F" w:rsidR="0010418F" w:rsidRDefault="00D57D5C" w:rsidP="004956D7">
            <w:pPr>
              <w:rPr>
                <w:rFonts w:eastAsia="Calibri"/>
                <w:color w:val="000000"/>
                <w:sz w:val="22"/>
                <w:szCs w:val="22"/>
              </w:rPr>
            </w:pPr>
            <w:r>
              <w:rPr>
                <w:rFonts w:eastAsia="Calibri"/>
                <w:color w:val="000000"/>
                <w:sz w:val="22"/>
                <w:szCs w:val="22"/>
              </w:rPr>
              <w:t>In 2022:</w:t>
            </w:r>
          </w:p>
          <w:p w14:paraId="7B4550CA" w14:textId="77777777" w:rsidR="00D57D5C" w:rsidRPr="0095722C" w:rsidRDefault="00D57D5C" w:rsidP="00D57D5C">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2D395344" w14:textId="72836461" w:rsidR="00D57D5C" w:rsidRPr="0095722C" w:rsidRDefault="00D57D5C" w:rsidP="00D57D5C">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202</w:t>
            </w:r>
            <w:r>
              <w:rPr>
                <w:rFonts w:ascii="Times New Roman" w:eastAsia="Calibri" w:hAnsi="Times New Roman"/>
                <w:color w:val="000000"/>
                <w:sz w:val="22"/>
                <w:szCs w:val="22"/>
              </w:rPr>
              <w:t>3</w:t>
            </w:r>
            <w:r w:rsidRPr="0095722C">
              <w:rPr>
                <w:rFonts w:ascii="Times New Roman" w:eastAsia="Calibri" w:hAnsi="Times New Roman"/>
                <w:color w:val="000000"/>
                <w:sz w:val="22"/>
                <w:szCs w:val="22"/>
              </w:rPr>
              <w:t xml:space="preserve"> MTEP </w:t>
            </w:r>
            <w:r>
              <w:rPr>
                <w:rFonts w:ascii="Times New Roman" w:eastAsia="Calibri" w:hAnsi="Times New Roman"/>
                <w:color w:val="000000"/>
                <w:sz w:val="22"/>
                <w:szCs w:val="22"/>
              </w:rPr>
              <w:t>Pre</w:t>
            </w:r>
            <w:r w:rsidRPr="0095722C">
              <w:rPr>
                <w:rFonts w:ascii="Times New Roman" w:eastAsia="Calibri" w:hAnsi="Times New Roman"/>
                <w:color w:val="000000"/>
                <w:sz w:val="22"/>
                <w:szCs w:val="22"/>
              </w:rPr>
              <w:t>conference</w:t>
            </w:r>
            <w:r>
              <w:rPr>
                <w:rFonts w:ascii="Times New Roman" w:eastAsia="Calibri" w:hAnsi="Times New Roman"/>
                <w:color w:val="000000"/>
                <w:sz w:val="22"/>
                <w:szCs w:val="22"/>
              </w:rPr>
              <w:t xml:space="preserve"> at AMTE conference</w:t>
            </w:r>
          </w:p>
          <w:p w14:paraId="0B3C112D" w14:textId="77777777" w:rsidR="00D57D5C" w:rsidRPr="0095722C" w:rsidRDefault="00D57D5C" w:rsidP="00D57D5C">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lastRenderedPageBreak/>
              <w:t>Reported on Auburn’s Secondary Mathematics Program transformation progress to date.</w:t>
            </w:r>
          </w:p>
          <w:p w14:paraId="1A6BAB0A" w14:textId="77777777" w:rsidR="00D57D5C" w:rsidRDefault="00D57D5C" w:rsidP="00D57D5C">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develop plans and points of contact to aid in program transform.</w:t>
            </w:r>
          </w:p>
          <w:p w14:paraId="7FF5BA62" w14:textId="7EA93BF9" w:rsidR="00D57D5C" w:rsidRPr="00D57D5C" w:rsidRDefault="00D57D5C" w:rsidP="004956D7">
            <w:pPr>
              <w:pStyle w:val="ListParagraph"/>
              <w:numPr>
                <w:ilvl w:val="0"/>
                <w:numId w:val="21"/>
              </w:numPr>
              <w:rPr>
                <w:rFonts w:ascii="Times New Roman" w:eastAsia="Calibri" w:hAnsi="Times New Roman"/>
                <w:color w:val="000000"/>
                <w:sz w:val="22"/>
                <w:szCs w:val="22"/>
              </w:rPr>
            </w:pPr>
            <w:r>
              <w:rPr>
                <w:rFonts w:ascii="Times New Roman" w:eastAsia="Calibri" w:hAnsi="Times New Roman"/>
                <w:color w:val="000000"/>
                <w:sz w:val="22"/>
                <w:szCs w:val="22"/>
              </w:rPr>
              <w:t>Help to answer questions related grant proposal to NSF.</w:t>
            </w:r>
          </w:p>
          <w:p w14:paraId="5A14FC55" w14:textId="2D35B1E0" w:rsidR="0010418F" w:rsidRDefault="0010418F" w:rsidP="004956D7">
            <w:pPr>
              <w:rPr>
                <w:rFonts w:eastAsia="Calibri"/>
                <w:color w:val="000000"/>
                <w:sz w:val="22"/>
                <w:szCs w:val="22"/>
              </w:rPr>
            </w:pPr>
            <w:r>
              <w:rPr>
                <w:rFonts w:eastAsia="Calibri"/>
                <w:color w:val="000000"/>
                <w:sz w:val="22"/>
                <w:szCs w:val="22"/>
              </w:rPr>
              <w:t>In 2021:</w:t>
            </w:r>
          </w:p>
          <w:p w14:paraId="11BBB7A2" w14:textId="77777777" w:rsidR="0010418F" w:rsidRPr="0095722C"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69808B5B" w14:textId="79392E36" w:rsidR="0010418F" w:rsidRPr="0095722C"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202</w:t>
            </w:r>
            <w:r>
              <w:rPr>
                <w:rFonts w:ascii="Times New Roman" w:eastAsia="Calibri" w:hAnsi="Times New Roman"/>
                <w:color w:val="000000"/>
                <w:sz w:val="22"/>
                <w:szCs w:val="22"/>
              </w:rPr>
              <w:t>2</w:t>
            </w:r>
            <w:r w:rsidRPr="0095722C">
              <w:rPr>
                <w:rFonts w:ascii="Times New Roman" w:eastAsia="Calibri" w:hAnsi="Times New Roman"/>
                <w:color w:val="000000"/>
                <w:sz w:val="22"/>
                <w:szCs w:val="22"/>
              </w:rPr>
              <w:t xml:space="preserve"> MTEP </w:t>
            </w:r>
            <w:r>
              <w:rPr>
                <w:rFonts w:ascii="Times New Roman" w:eastAsia="Calibri" w:hAnsi="Times New Roman"/>
                <w:color w:val="000000"/>
                <w:sz w:val="22"/>
                <w:szCs w:val="22"/>
              </w:rPr>
              <w:t>Pre</w:t>
            </w:r>
            <w:r w:rsidRPr="0095722C">
              <w:rPr>
                <w:rFonts w:ascii="Times New Roman" w:eastAsia="Calibri" w:hAnsi="Times New Roman"/>
                <w:color w:val="000000"/>
                <w:sz w:val="22"/>
                <w:szCs w:val="22"/>
              </w:rPr>
              <w:t>conference</w:t>
            </w:r>
            <w:r>
              <w:rPr>
                <w:rFonts w:ascii="Times New Roman" w:eastAsia="Calibri" w:hAnsi="Times New Roman"/>
                <w:color w:val="000000"/>
                <w:sz w:val="22"/>
                <w:szCs w:val="22"/>
              </w:rPr>
              <w:t xml:space="preserve"> at AMTE conference</w:t>
            </w:r>
          </w:p>
          <w:p w14:paraId="036F032B" w14:textId="77777777" w:rsidR="0010418F" w:rsidRPr="0095722C"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Reported on Auburn’s Secondary Mathematics Program transformation progress to date.</w:t>
            </w:r>
          </w:p>
          <w:p w14:paraId="54D94BAE" w14:textId="21AEB64B" w:rsidR="0010418F"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develop plans and points of contact to aid in program transform.</w:t>
            </w:r>
          </w:p>
          <w:p w14:paraId="46942BA5" w14:textId="582239F7" w:rsidR="0010418F" w:rsidRPr="0095722C" w:rsidRDefault="0010418F" w:rsidP="00CD7412">
            <w:pPr>
              <w:pStyle w:val="ListParagraph"/>
              <w:numPr>
                <w:ilvl w:val="0"/>
                <w:numId w:val="21"/>
              </w:numPr>
              <w:rPr>
                <w:rFonts w:ascii="Times New Roman" w:eastAsia="Calibri" w:hAnsi="Times New Roman"/>
                <w:color w:val="000000"/>
                <w:sz w:val="22"/>
                <w:szCs w:val="22"/>
              </w:rPr>
            </w:pPr>
            <w:r>
              <w:rPr>
                <w:rFonts w:ascii="Times New Roman" w:eastAsia="Calibri" w:hAnsi="Times New Roman"/>
                <w:color w:val="000000"/>
                <w:sz w:val="22"/>
                <w:szCs w:val="22"/>
              </w:rPr>
              <w:t>Help t</w:t>
            </w:r>
            <w:r w:rsidR="006030DF">
              <w:rPr>
                <w:rFonts w:ascii="Times New Roman" w:eastAsia="Calibri" w:hAnsi="Times New Roman"/>
                <w:color w:val="000000"/>
                <w:sz w:val="22"/>
                <w:szCs w:val="22"/>
              </w:rPr>
              <w:t>o revise resubmitted grant proposal to NSF.</w:t>
            </w:r>
          </w:p>
          <w:p w14:paraId="48D06EAE" w14:textId="77777777" w:rsidR="0010418F" w:rsidRDefault="0010418F" w:rsidP="004956D7">
            <w:pPr>
              <w:rPr>
                <w:rFonts w:eastAsia="Calibri"/>
                <w:color w:val="000000"/>
                <w:sz w:val="22"/>
                <w:szCs w:val="22"/>
              </w:rPr>
            </w:pPr>
          </w:p>
          <w:p w14:paraId="2B4D83BA" w14:textId="5775B7B2" w:rsidR="0010418F" w:rsidRDefault="0010418F" w:rsidP="004956D7">
            <w:pPr>
              <w:rPr>
                <w:rFonts w:eastAsia="Calibri"/>
                <w:color w:val="000000"/>
                <w:sz w:val="22"/>
                <w:szCs w:val="22"/>
              </w:rPr>
            </w:pPr>
            <w:r>
              <w:rPr>
                <w:rFonts w:eastAsia="Calibri"/>
                <w:color w:val="000000"/>
                <w:sz w:val="22"/>
                <w:szCs w:val="22"/>
              </w:rPr>
              <w:t>In 2020:</w:t>
            </w:r>
          </w:p>
          <w:p w14:paraId="1A2432DD" w14:textId="77777777" w:rsidR="0010418F" w:rsidRPr="0095722C"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79C01469" w14:textId="11014E2D" w:rsidR="0010418F" w:rsidRPr="0095722C"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202</w:t>
            </w:r>
            <w:r>
              <w:rPr>
                <w:rFonts w:ascii="Times New Roman" w:eastAsia="Calibri" w:hAnsi="Times New Roman"/>
                <w:color w:val="000000"/>
                <w:sz w:val="22"/>
                <w:szCs w:val="22"/>
              </w:rPr>
              <w:t>1</w:t>
            </w:r>
            <w:r w:rsidRPr="0095722C">
              <w:rPr>
                <w:rFonts w:ascii="Times New Roman" w:eastAsia="Calibri" w:hAnsi="Times New Roman"/>
                <w:color w:val="000000"/>
                <w:sz w:val="22"/>
                <w:szCs w:val="22"/>
              </w:rPr>
              <w:t xml:space="preserve"> MTEP </w:t>
            </w:r>
            <w:r>
              <w:rPr>
                <w:rFonts w:ascii="Times New Roman" w:eastAsia="Calibri" w:hAnsi="Times New Roman"/>
                <w:color w:val="000000"/>
                <w:sz w:val="22"/>
                <w:szCs w:val="22"/>
              </w:rPr>
              <w:t xml:space="preserve">Preconference at AMTE </w:t>
            </w:r>
            <w:r w:rsidRPr="0095722C">
              <w:rPr>
                <w:rFonts w:ascii="Times New Roman" w:eastAsia="Calibri" w:hAnsi="Times New Roman"/>
                <w:color w:val="000000"/>
                <w:sz w:val="22"/>
                <w:szCs w:val="22"/>
              </w:rPr>
              <w:t>conference.</w:t>
            </w:r>
          </w:p>
          <w:p w14:paraId="58DBEEF6" w14:textId="77777777" w:rsidR="0010418F" w:rsidRPr="0095722C"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Reported on Auburn’s Secondary Mathematics Program transformation progress to date.</w:t>
            </w:r>
          </w:p>
          <w:p w14:paraId="086B4616" w14:textId="7A20CC2A" w:rsidR="0010418F" w:rsidRDefault="0010418F"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develop plans and points of contact to aid in program transform.</w:t>
            </w:r>
          </w:p>
          <w:p w14:paraId="574573D2" w14:textId="48E91338" w:rsidR="0010418F" w:rsidRPr="0095722C" w:rsidRDefault="0010418F" w:rsidP="00CD7412">
            <w:pPr>
              <w:pStyle w:val="ListParagraph"/>
              <w:numPr>
                <w:ilvl w:val="0"/>
                <w:numId w:val="21"/>
              </w:numPr>
              <w:rPr>
                <w:rFonts w:ascii="Times New Roman" w:eastAsia="Calibri" w:hAnsi="Times New Roman"/>
                <w:color w:val="000000"/>
                <w:sz w:val="22"/>
                <w:szCs w:val="22"/>
              </w:rPr>
            </w:pPr>
            <w:r>
              <w:rPr>
                <w:rFonts w:ascii="Times New Roman" w:eastAsia="Calibri" w:hAnsi="Times New Roman"/>
                <w:color w:val="000000"/>
                <w:sz w:val="22"/>
                <w:szCs w:val="22"/>
              </w:rPr>
              <w:t>Helped to write MTEP 2.0 grant proposal</w:t>
            </w:r>
            <w:r w:rsidR="006030DF">
              <w:rPr>
                <w:rFonts w:ascii="Times New Roman" w:eastAsia="Calibri" w:hAnsi="Times New Roman"/>
                <w:color w:val="000000"/>
                <w:sz w:val="22"/>
                <w:szCs w:val="22"/>
              </w:rPr>
              <w:t xml:space="preserve"> to NSF</w:t>
            </w:r>
          </w:p>
          <w:p w14:paraId="7C00E637" w14:textId="77777777" w:rsidR="0010418F" w:rsidRDefault="0010418F" w:rsidP="004956D7">
            <w:pPr>
              <w:rPr>
                <w:rFonts w:eastAsia="Calibri"/>
                <w:color w:val="000000"/>
                <w:sz w:val="22"/>
                <w:szCs w:val="22"/>
              </w:rPr>
            </w:pPr>
          </w:p>
          <w:p w14:paraId="032014FC" w14:textId="22BC4270" w:rsidR="004956D7" w:rsidRPr="0095722C" w:rsidRDefault="004956D7" w:rsidP="004956D7">
            <w:pPr>
              <w:rPr>
                <w:rFonts w:eastAsia="Calibri"/>
                <w:color w:val="000000"/>
                <w:sz w:val="22"/>
                <w:szCs w:val="22"/>
              </w:rPr>
            </w:pPr>
            <w:r w:rsidRPr="0095722C">
              <w:rPr>
                <w:rFonts w:eastAsia="Calibri"/>
                <w:color w:val="000000"/>
                <w:sz w:val="22"/>
                <w:szCs w:val="22"/>
              </w:rPr>
              <w:t>In 2019:</w:t>
            </w:r>
          </w:p>
          <w:p w14:paraId="00D1AFCA" w14:textId="77777777" w:rsidR="004956D7" w:rsidRPr="0095722C" w:rsidRDefault="004956D7"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07517A42" w14:textId="77777777" w:rsidR="004956D7" w:rsidRPr="0095722C" w:rsidRDefault="004956D7"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2020 MTEP conference.</w:t>
            </w:r>
          </w:p>
          <w:p w14:paraId="5BCBDDFB" w14:textId="77777777" w:rsidR="004956D7" w:rsidRPr="0095722C" w:rsidRDefault="004956D7"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Reported on Auburn’s Secondary Mathematics Program transformation progress to date.</w:t>
            </w:r>
          </w:p>
          <w:p w14:paraId="370FD31D" w14:textId="77777777" w:rsidR="004956D7" w:rsidRPr="0095722C" w:rsidRDefault="004956D7"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develop plans and points of contact to aid in program transform.</w:t>
            </w:r>
          </w:p>
          <w:p w14:paraId="3962172E" w14:textId="77777777" w:rsidR="004956D7" w:rsidRPr="0095722C" w:rsidRDefault="004956D7" w:rsidP="002B1F7C">
            <w:pPr>
              <w:rPr>
                <w:sz w:val="22"/>
                <w:szCs w:val="22"/>
              </w:rPr>
            </w:pPr>
          </w:p>
          <w:p w14:paraId="39F3A71A" w14:textId="53DBFC12" w:rsidR="00F87E6C" w:rsidRPr="0095722C" w:rsidRDefault="00F87E6C" w:rsidP="002B1F7C">
            <w:pPr>
              <w:rPr>
                <w:sz w:val="22"/>
                <w:szCs w:val="22"/>
              </w:rPr>
            </w:pPr>
            <w:r w:rsidRPr="0095722C">
              <w:rPr>
                <w:sz w:val="22"/>
                <w:szCs w:val="22"/>
              </w:rPr>
              <w:t>In 2018:</w:t>
            </w:r>
          </w:p>
          <w:p w14:paraId="41E50DCE" w14:textId="77777777" w:rsidR="00F87E6C" w:rsidRPr="0095722C" w:rsidRDefault="00F87E6C"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1A6D575D" w14:textId="77777777" w:rsidR="00F87E6C" w:rsidRPr="0095722C" w:rsidRDefault="00F87E6C"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2019 MTEP conference.</w:t>
            </w:r>
          </w:p>
          <w:p w14:paraId="23107FCA" w14:textId="77777777" w:rsidR="00F87E6C" w:rsidRPr="0095722C" w:rsidRDefault="00F87E6C"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Reported on Auburn’s Secondary Mathematics Program transformation progress to date.</w:t>
            </w:r>
          </w:p>
          <w:p w14:paraId="1AA954A4" w14:textId="77777777" w:rsidR="00F87E6C" w:rsidRPr="0095722C" w:rsidRDefault="00F87E6C" w:rsidP="00CD7412">
            <w:pPr>
              <w:pStyle w:val="ListParagraph"/>
              <w:numPr>
                <w:ilvl w:val="0"/>
                <w:numId w:val="21"/>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develop plans and points of contact to aid in program transform.</w:t>
            </w:r>
          </w:p>
          <w:p w14:paraId="11809BBC" w14:textId="7E6CDA33" w:rsidR="004956D7" w:rsidRPr="0095722C" w:rsidRDefault="004956D7" w:rsidP="004956D7">
            <w:pPr>
              <w:pStyle w:val="ListParagraph"/>
              <w:rPr>
                <w:rFonts w:ascii="Times New Roman" w:eastAsia="Calibri" w:hAnsi="Times New Roman"/>
                <w:color w:val="000000"/>
                <w:sz w:val="22"/>
                <w:szCs w:val="22"/>
              </w:rPr>
            </w:pPr>
          </w:p>
        </w:tc>
      </w:tr>
      <w:tr w:rsidR="002B1F7C" w:rsidRPr="0095722C" w14:paraId="3CDF2B20" w14:textId="77777777" w:rsidTr="00760FC4">
        <w:tc>
          <w:tcPr>
            <w:tcW w:w="1548" w:type="dxa"/>
          </w:tcPr>
          <w:p w14:paraId="6975C481" w14:textId="786ECE9B" w:rsidR="002B1F7C" w:rsidRPr="0095722C" w:rsidRDefault="002B1F7C" w:rsidP="002B1F7C">
            <w:pPr>
              <w:pStyle w:val="NormalWeb"/>
              <w:rPr>
                <w:sz w:val="22"/>
                <w:szCs w:val="22"/>
              </w:rPr>
            </w:pPr>
            <w:r w:rsidRPr="0095722C">
              <w:rPr>
                <w:sz w:val="22"/>
                <w:szCs w:val="22"/>
              </w:rPr>
              <w:lastRenderedPageBreak/>
              <w:t>2018-</w:t>
            </w:r>
            <w:r w:rsidR="006B2922">
              <w:rPr>
                <w:sz w:val="22"/>
                <w:szCs w:val="22"/>
              </w:rPr>
              <w:t xml:space="preserve"> Present</w:t>
            </w:r>
          </w:p>
        </w:tc>
        <w:tc>
          <w:tcPr>
            <w:tcW w:w="7897" w:type="dxa"/>
          </w:tcPr>
          <w:p w14:paraId="09D747E8" w14:textId="77777777" w:rsidR="002B1F7C" w:rsidRPr="0095722C" w:rsidRDefault="002B1F7C" w:rsidP="002B1F7C">
            <w:pPr>
              <w:rPr>
                <w:color w:val="000000"/>
                <w:sz w:val="22"/>
                <w:szCs w:val="22"/>
              </w:rPr>
            </w:pPr>
            <w:r w:rsidRPr="0095722C">
              <w:rPr>
                <w:sz w:val="22"/>
                <w:szCs w:val="22"/>
                <w:highlight w:val="white"/>
              </w:rPr>
              <w:t>Co-PI, Teacher Leadership (T-Lead): Investigating the Persistence and Trajectories of Noyce Master Teaching Fellows</w:t>
            </w:r>
            <w:r w:rsidRPr="0095722C">
              <w:rPr>
                <w:color w:val="000000"/>
                <w:sz w:val="22"/>
                <w:szCs w:val="22"/>
              </w:rPr>
              <w:t>,</w:t>
            </w:r>
          </w:p>
          <w:p w14:paraId="6DBAD6B5" w14:textId="77777777" w:rsidR="004956D7" w:rsidRPr="0095722C" w:rsidRDefault="004956D7" w:rsidP="004956D7">
            <w:pPr>
              <w:rPr>
                <w:rFonts w:eastAsia="Calibri"/>
                <w:color w:val="000000"/>
                <w:sz w:val="22"/>
                <w:szCs w:val="22"/>
              </w:rPr>
            </w:pPr>
            <w:r w:rsidRPr="0095722C">
              <w:rPr>
                <w:rFonts w:eastAsia="Calibri"/>
                <w:color w:val="000000"/>
                <w:sz w:val="22"/>
                <w:szCs w:val="22"/>
              </w:rPr>
              <w:t xml:space="preserve">In 2019: </w:t>
            </w:r>
          </w:p>
          <w:p w14:paraId="10F18207" w14:textId="631B6670" w:rsidR="0010418F" w:rsidRPr="00D57D5C" w:rsidRDefault="0010418F" w:rsidP="00CD7412">
            <w:pPr>
              <w:pStyle w:val="ListParagraph"/>
              <w:numPr>
                <w:ilvl w:val="0"/>
                <w:numId w:val="20"/>
              </w:numPr>
              <w:rPr>
                <w:rFonts w:ascii="Times New Roman" w:hAnsi="Times New Roman"/>
                <w:color w:val="000000" w:themeColor="text1"/>
                <w:sz w:val="22"/>
                <w:szCs w:val="22"/>
              </w:rPr>
            </w:pPr>
            <w:r w:rsidRPr="00D57D5C">
              <w:rPr>
                <w:rFonts w:ascii="Times New Roman" w:hAnsi="Times New Roman"/>
                <w:color w:val="000000" w:themeColor="text1"/>
                <w:sz w:val="22"/>
                <w:szCs w:val="22"/>
              </w:rPr>
              <w:t>2019 – 2022. Similar events to past events occurred, but mostly virtual.</w:t>
            </w:r>
          </w:p>
          <w:p w14:paraId="7796C2C4" w14:textId="339FB50D" w:rsidR="004956D7" w:rsidRPr="0095722C" w:rsidRDefault="004956D7" w:rsidP="00CD7412">
            <w:pPr>
              <w:pStyle w:val="ListParagraph"/>
              <w:numPr>
                <w:ilvl w:val="0"/>
                <w:numId w:val="20"/>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coordinate interviews of teacher leaders for Auburn.</w:t>
            </w:r>
          </w:p>
          <w:p w14:paraId="12C31BD6" w14:textId="083515EC" w:rsidR="00A2783D" w:rsidRPr="0095722C" w:rsidRDefault="00A2783D" w:rsidP="00A2783D">
            <w:pPr>
              <w:pStyle w:val="ListParagraph"/>
              <w:ind w:left="0"/>
              <w:rPr>
                <w:rFonts w:ascii="Times New Roman" w:eastAsia="Calibri" w:hAnsi="Times New Roman"/>
                <w:color w:val="000000"/>
                <w:sz w:val="22"/>
                <w:szCs w:val="22"/>
              </w:rPr>
            </w:pPr>
            <w:r w:rsidRPr="0095722C">
              <w:rPr>
                <w:rFonts w:ascii="Times New Roman" w:eastAsia="Calibri" w:hAnsi="Times New Roman"/>
                <w:color w:val="000000"/>
                <w:sz w:val="22"/>
                <w:szCs w:val="22"/>
              </w:rPr>
              <w:t>In 2018:</w:t>
            </w:r>
          </w:p>
          <w:p w14:paraId="18BDC745" w14:textId="2ABDE398" w:rsidR="00A2783D" w:rsidRPr="0095722C" w:rsidRDefault="00A2783D" w:rsidP="00CD7412">
            <w:pPr>
              <w:pStyle w:val="ListParagraph"/>
              <w:numPr>
                <w:ilvl w:val="0"/>
                <w:numId w:val="20"/>
              </w:numPr>
              <w:rPr>
                <w:rFonts w:ascii="Times New Roman" w:eastAsia="Calibri" w:hAnsi="Times New Roman"/>
                <w:color w:val="000000"/>
                <w:sz w:val="22"/>
                <w:szCs w:val="22"/>
              </w:rPr>
            </w:pPr>
            <w:r w:rsidRPr="0095722C">
              <w:rPr>
                <w:rFonts w:ascii="Times New Roman" w:eastAsia="Calibri" w:hAnsi="Times New Roman"/>
                <w:color w:val="000000"/>
                <w:sz w:val="22"/>
                <w:szCs w:val="22"/>
              </w:rPr>
              <w:t>Provided information for proposal.</w:t>
            </w:r>
          </w:p>
          <w:p w14:paraId="68F8C581" w14:textId="1252CE8B" w:rsidR="00A2783D" w:rsidRPr="0095722C" w:rsidRDefault="00A2783D" w:rsidP="00CD7412">
            <w:pPr>
              <w:pStyle w:val="ListParagraph"/>
              <w:numPr>
                <w:ilvl w:val="0"/>
                <w:numId w:val="20"/>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in conference calls.</w:t>
            </w:r>
          </w:p>
          <w:p w14:paraId="0DCA5821" w14:textId="4AB4375D" w:rsidR="00A2783D" w:rsidRPr="0095722C" w:rsidRDefault="00A2783D" w:rsidP="00CD7412">
            <w:pPr>
              <w:pStyle w:val="ListParagraph"/>
              <w:numPr>
                <w:ilvl w:val="0"/>
                <w:numId w:val="20"/>
              </w:numPr>
              <w:rPr>
                <w:rFonts w:ascii="Times New Roman" w:eastAsia="Calibri" w:hAnsi="Times New Roman"/>
                <w:color w:val="000000"/>
                <w:sz w:val="22"/>
                <w:szCs w:val="22"/>
              </w:rPr>
            </w:pPr>
            <w:r w:rsidRPr="0095722C">
              <w:rPr>
                <w:rFonts w:ascii="Times New Roman" w:eastAsia="Calibri" w:hAnsi="Times New Roman"/>
                <w:color w:val="000000"/>
                <w:sz w:val="22"/>
                <w:szCs w:val="22"/>
              </w:rPr>
              <w:t>Provided TEAM-Math teacher leader data for data collection.</w:t>
            </w:r>
          </w:p>
          <w:p w14:paraId="159F0060" w14:textId="37277BB5" w:rsidR="00A2783D" w:rsidRPr="0095722C" w:rsidRDefault="00A2783D" w:rsidP="00CD7412">
            <w:pPr>
              <w:pStyle w:val="ListParagraph"/>
              <w:numPr>
                <w:ilvl w:val="0"/>
                <w:numId w:val="20"/>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coordinate interviews of teacher leaders for Auburn.</w:t>
            </w:r>
          </w:p>
          <w:p w14:paraId="00C1A021" w14:textId="7EBCC3B9" w:rsidR="00A2783D" w:rsidRPr="0095722C" w:rsidRDefault="00A2783D" w:rsidP="00CD7412">
            <w:pPr>
              <w:pStyle w:val="ListParagraph"/>
              <w:numPr>
                <w:ilvl w:val="0"/>
                <w:numId w:val="20"/>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in interviews.</w:t>
            </w:r>
          </w:p>
          <w:p w14:paraId="66008445" w14:textId="5EC04FD2" w:rsidR="00A2783D" w:rsidRPr="0095722C" w:rsidRDefault="00A2783D" w:rsidP="00876EE8">
            <w:pPr>
              <w:pStyle w:val="ListParagraph"/>
              <w:rPr>
                <w:rFonts w:ascii="Times New Roman" w:eastAsia="Calibri" w:hAnsi="Times New Roman"/>
                <w:color w:val="000000"/>
                <w:sz w:val="22"/>
                <w:szCs w:val="22"/>
              </w:rPr>
            </w:pPr>
          </w:p>
        </w:tc>
      </w:tr>
      <w:tr w:rsidR="002B1F7C" w:rsidRPr="0095722C" w14:paraId="1C272F72" w14:textId="77777777" w:rsidTr="00760FC4">
        <w:tc>
          <w:tcPr>
            <w:tcW w:w="1548" w:type="dxa"/>
          </w:tcPr>
          <w:p w14:paraId="27A5631F" w14:textId="2A94AFF9" w:rsidR="002B1F7C" w:rsidRPr="0095722C" w:rsidRDefault="002B1F7C" w:rsidP="002B1F7C">
            <w:pPr>
              <w:widowControl w:val="0"/>
              <w:autoSpaceDE w:val="0"/>
              <w:autoSpaceDN w:val="0"/>
              <w:adjustRightInd w:val="0"/>
              <w:rPr>
                <w:sz w:val="22"/>
                <w:szCs w:val="22"/>
              </w:rPr>
            </w:pPr>
            <w:r w:rsidRPr="0095722C">
              <w:rPr>
                <w:sz w:val="22"/>
                <w:szCs w:val="22"/>
              </w:rPr>
              <w:t>2017-</w:t>
            </w:r>
            <w:r w:rsidR="006B2922">
              <w:rPr>
                <w:sz w:val="22"/>
                <w:szCs w:val="22"/>
              </w:rPr>
              <w:t xml:space="preserve"> Present</w:t>
            </w:r>
          </w:p>
        </w:tc>
        <w:tc>
          <w:tcPr>
            <w:tcW w:w="7897" w:type="dxa"/>
          </w:tcPr>
          <w:p w14:paraId="1706BFAD" w14:textId="1F38555A" w:rsidR="009912A8" w:rsidRPr="0095722C" w:rsidRDefault="002B1F7C" w:rsidP="00876EE8">
            <w:pPr>
              <w:rPr>
                <w:color w:val="000000"/>
                <w:sz w:val="22"/>
                <w:szCs w:val="22"/>
              </w:rPr>
            </w:pPr>
            <w:r w:rsidRPr="0095722C">
              <w:rPr>
                <w:color w:val="000000"/>
                <w:sz w:val="22"/>
                <w:szCs w:val="22"/>
              </w:rPr>
              <w:t>Principle Investigator, Collaborative Research: Attaining Excellence in Secondary Mathematics Clinical Experiences with a Lens on Equity</w:t>
            </w:r>
          </w:p>
          <w:p w14:paraId="4F2F15BE" w14:textId="77777777" w:rsidR="00CF4FB4" w:rsidRPr="0095722C" w:rsidRDefault="00CF4FB4" w:rsidP="00876EE8">
            <w:pPr>
              <w:rPr>
                <w:color w:val="000000"/>
                <w:sz w:val="22"/>
                <w:szCs w:val="22"/>
              </w:rPr>
            </w:pPr>
          </w:p>
          <w:p w14:paraId="0984AA92" w14:textId="6175D456" w:rsidR="00EC0EA3" w:rsidRPr="00D57D5C" w:rsidRDefault="0010418F" w:rsidP="00CD7412">
            <w:pPr>
              <w:pStyle w:val="ListParagraph"/>
              <w:numPr>
                <w:ilvl w:val="0"/>
                <w:numId w:val="23"/>
              </w:numPr>
              <w:rPr>
                <w:rFonts w:ascii="Times New Roman" w:hAnsi="Times New Roman"/>
                <w:color w:val="000000" w:themeColor="text1"/>
                <w:sz w:val="22"/>
                <w:szCs w:val="22"/>
              </w:rPr>
            </w:pPr>
            <w:r w:rsidRPr="00D57D5C">
              <w:rPr>
                <w:rFonts w:ascii="Times New Roman" w:hAnsi="Times New Roman"/>
                <w:color w:val="000000" w:themeColor="text1"/>
                <w:sz w:val="22"/>
                <w:szCs w:val="22"/>
              </w:rPr>
              <w:lastRenderedPageBreak/>
              <w:t>2019 – 2022. Similar events to past events occurred, but mostly virtual.</w:t>
            </w:r>
          </w:p>
          <w:p w14:paraId="4AF09A8F" w14:textId="404A9D63" w:rsidR="002A7EC1" w:rsidRPr="0095722C" w:rsidRDefault="002A7EC1"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Face to Face Meeting, November 15 -17, 2019</w:t>
            </w:r>
          </w:p>
          <w:p w14:paraId="124748D4" w14:textId="09CAFA4A" w:rsidR="003160F2" w:rsidRPr="0095722C" w:rsidRDefault="00AA13BC"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 xml:space="preserve">Paired Placement Meeting, October </w:t>
            </w:r>
            <w:r w:rsidR="003160F2" w:rsidRPr="0095722C">
              <w:rPr>
                <w:rFonts w:ascii="Times New Roman" w:hAnsi="Times New Roman"/>
                <w:sz w:val="22"/>
                <w:szCs w:val="22"/>
              </w:rPr>
              <w:t>2</w:t>
            </w:r>
            <w:r w:rsidR="009E40F0" w:rsidRPr="0095722C">
              <w:rPr>
                <w:rFonts w:ascii="Times New Roman" w:hAnsi="Times New Roman"/>
                <w:sz w:val="22"/>
                <w:szCs w:val="22"/>
              </w:rPr>
              <w:t>5</w:t>
            </w:r>
            <w:r w:rsidRPr="0095722C">
              <w:rPr>
                <w:rFonts w:ascii="Times New Roman" w:hAnsi="Times New Roman"/>
                <w:sz w:val="22"/>
                <w:szCs w:val="22"/>
              </w:rPr>
              <w:t>, 201</w:t>
            </w:r>
            <w:r w:rsidR="003160F2" w:rsidRPr="0095722C">
              <w:rPr>
                <w:rFonts w:ascii="Times New Roman" w:hAnsi="Times New Roman"/>
                <w:sz w:val="22"/>
                <w:szCs w:val="22"/>
              </w:rPr>
              <w:t>9</w:t>
            </w:r>
          </w:p>
          <w:p w14:paraId="51B7F62B" w14:textId="0FF03823" w:rsidR="00BD400E" w:rsidRPr="0095722C" w:rsidRDefault="00BD400E"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Advisory Meeting, APLU, October 11, 2019</w:t>
            </w:r>
          </w:p>
          <w:p w14:paraId="0DA6604C" w14:textId="506363C2" w:rsidR="003160F2" w:rsidRPr="0095722C" w:rsidRDefault="003160F2"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Paired Placement Meeting, October 10, 2019</w:t>
            </w:r>
          </w:p>
          <w:p w14:paraId="600F72E5" w14:textId="4E4BEC60" w:rsidR="00BD400E" w:rsidRPr="0095722C" w:rsidRDefault="00BD400E"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Leadership Meeting, October 7, 2019</w:t>
            </w:r>
          </w:p>
          <w:p w14:paraId="11C6E64E" w14:textId="123A4255" w:rsidR="00232AC7" w:rsidRPr="0095722C" w:rsidRDefault="00232AC7"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Paired Placement Meeting, September 28, 2019</w:t>
            </w:r>
          </w:p>
          <w:p w14:paraId="19EAB9B4" w14:textId="05F48CB6" w:rsidR="002C4EB4" w:rsidRPr="0095722C" w:rsidRDefault="002C4E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 xml:space="preserve">Visited </w:t>
            </w:r>
            <w:proofErr w:type="spellStart"/>
            <w:r w:rsidRPr="0095722C">
              <w:rPr>
                <w:rFonts w:ascii="Times New Roman" w:hAnsi="Times New Roman"/>
                <w:sz w:val="22"/>
                <w:szCs w:val="22"/>
              </w:rPr>
              <w:t>Ruthmae</w:t>
            </w:r>
            <w:proofErr w:type="spellEnd"/>
            <w:r w:rsidRPr="0095722C">
              <w:rPr>
                <w:rFonts w:ascii="Times New Roman" w:hAnsi="Times New Roman"/>
                <w:sz w:val="22"/>
                <w:szCs w:val="22"/>
              </w:rPr>
              <w:t xml:space="preserve"> Sears’ </w:t>
            </w:r>
            <w:r w:rsidR="00232AC7" w:rsidRPr="0095722C">
              <w:rPr>
                <w:rFonts w:ascii="Times New Roman" w:hAnsi="Times New Roman"/>
                <w:sz w:val="22"/>
                <w:szCs w:val="22"/>
              </w:rPr>
              <w:t>course and presented during the CPCT, USF, September 12-14, 2019</w:t>
            </w:r>
          </w:p>
          <w:p w14:paraId="3622FCD6" w14:textId="222C55F7" w:rsidR="002C4EB4" w:rsidRPr="0095722C" w:rsidRDefault="002C4E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Paired Placement Meeting, August 30, 2019</w:t>
            </w:r>
          </w:p>
          <w:p w14:paraId="23898FB6" w14:textId="6F4B4856" w:rsidR="002C4EB4" w:rsidRPr="0095722C" w:rsidRDefault="002C4E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Submitted Annual Report to NSF, July 2019</w:t>
            </w:r>
          </w:p>
          <w:p w14:paraId="709FECF3" w14:textId="0D738387" w:rsidR="002C4EB4" w:rsidRPr="0095722C" w:rsidRDefault="002C4E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MTEP Conference, June 26, 2019</w:t>
            </w:r>
          </w:p>
          <w:p w14:paraId="156AEAD5" w14:textId="31038F5F" w:rsidR="002C4EB4" w:rsidRPr="0095722C" w:rsidRDefault="002C4E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Leadership Meeting, May 30, 2019</w:t>
            </w:r>
          </w:p>
          <w:p w14:paraId="398655D9" w14:textId="097CD7AE" w:rsidR="002C4EB4" w:rsidRPr="0095722C" w:rsidRDefault="002C4E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Paired Placement Meeting, May 30, 2019</w:t>
            </w:r>
          </w:p>
          <w:p w14:paraId="18D46AA6" w14:textId="3ECC2A7A" w:rsidR="00C77E8D" w:rsidRPr="0095722C" w:rsidRDefault="00C77E8D"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Informational Webinar, May 2, 2019</w:t>
            </w:r>
          </w:p>
          <w:p w14:paraId="7883AD5E" w14:textId="6399BA62" w:rsidR="00C77E8D" w:rsidRPr="0095722C" w:rsidRDefault="00C77E8D"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Paired Placement Meeting, April 26, 2019</w:t>
            </w:r>
          </w:p>
          <w:p w14:paraId="1B901D51" w14:textId="67A8FC4A" w:rsidR="00C77E8D" w:rsidRPr="0095722C" w:rsidRDefault="00C77E8D"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 xml:space="preserve">CERAC presentation in MTEP Panel Session at NCTM’s Research Conference, April </w:t>
            </w:r>
            <w:r w:rsidR="00E27A20" w:rsidRPr="0095722C">
              <w:rPr>
                <w:rFonts w:ascii="Times New Roman" w:hAnsi="Times New Roman"/>
                <w:sz w:val="22"/>
                <w:szCs w:val="22"/>
              </w:rPr>
              <w:t>3, 2019</w:t>
            </w:r>
          </w:p>
          <w:p w14:paraId="5B388803" w14:textId="4AAD6189" w:rsidR="00246C37" w:rsidRPr="0095722C" w:rsidRDefault="00C77E8D"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Paired Placement Meeting, March 29, 2019</w:t>
            </w:r>
          </w:p>
          <w:p w14:paraId="004507F8" w14:textId="3A8F7808" w:rsidR="00246C37" w:rsidRPr="0095722C" w:rsidRDefault="00246C37"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 xml:space="preserve">Paired Placement </w:t>
            </w:r>
            <w:proofErr w:type="spellStart"/>
            <w:r w:rsidRPr="0095722C">
              <w:rPr>
                <w:rFonts w:ascii="Times New Roman" w:hAnsi="Times New Roman"/>
                <w:sz w:val="22"/>
                <w:szCs w:val="22"/>
              </w:rPr>
              <w:t>SubRAC</w:t>
            </w:r>
            <w:proofErr w:type="spellEnd"/>
            <w:r w:rsidRPr="0095722C">
              <w:rPr>
                <w:rFonts w:ascii="Times New Roman" w:hAnsi="Times New Roman"/>
                <w:sz w:val="22"/>
                <w:szCs w:val="22"/>
              </w:rPr>
              <w:t xml:space="preserve"> Meeting, February 28, 2019</w:t>
            </w:r>
          </w:p>
          <w:p w14:paraId="344D0999" w14:textId="1BB16A3B" w:rsidR="00246C37" w:rsidRPr="0095722C" w:rsidRDefault="00246C37"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Leadership Meeting, February 25, 2019</w:t>
            </w:r>
          </w:p>
          <w:p w14:paraId="6EF33BA9" w14:textId="408B1FBA" w:rsidR="00CF4FB4" w:rsidRPr="0095722C" w:rsidRDefault="00CF4FB4" w:rsidP="00CD7412">
            <w:pPr>
              <w:pStyle w:val="ListParagraph"/>
              <w:numPr>
                <w:ilvl w:val="0"/>
                <w:numId w:val="23"/>
              </w:numPr>
              <w:rPr>
                <w:rFonts w:ascii="Times New Roman" w:hAnsi="Times New Roman"/>
                <w:sz w:val="22"/>
                <w:szCs w:val="22"/>
              </w:rPr>
            </w:pPr>
            <w:r w:rsidRPr="0095722C">
              <w:rPr>
                <w:rFonts w:ascii="Times New Roman" w:hAnsi="Times New Roman"/>
                <w:sz w:val="22"/>
                <w:szCs w:val="22"/>
              </w:rPr>
              <w:t>CERAC Meeting about Monograph, January 18, 2019</w:t>
            </w:r>
          </w:p>
          <w:p w14:paraId="7D759C04" w14:textId="4A72C02D" w:rsidR="00876EE8" w:rsidRPr="0095722C" w:rsidRDefault="00F02D93"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Co-presented a poster at JMM with </w:t>
            </w:r>
            <w:proofErr w:type="spellStart"/>
            <w:r w:rsidRPr="0095722C">
              <w:rPr>
                <w:rFonts w:ascii="Times New Roman" w:eastAsia="Calibri" w:hAnsi="Times New Roman"/>
                <w:color w:val="000000"/>
                <w:sz w:val="22"/>
                <w:szCs w:val="22"/>
              </w:rPr>
              <w:t>Ruthmae</w:t>
            </w:r>
            <w:proofErr w:type="spellEnd"/>
            <w:r w:rsidRPr="0095722C">
              <w:rPr>
                <w:rFonts w:ascii="Times New Roman" w:eastAsia="Calibri" w:hAnsi="Times New Roman"/>
                <w:color w:val="000000"/>
                <w:sz w:val="22"/>
                <w:szCs w:val="22"/>
              </w:rPr>
              <w:t xml:space="preserve"> Sears, January </w:t>
            </w:r>
            <w:r w:rsidR="00CF4FB4" w:rsidRPr="0095722C">
              <w:rPr>
                <w:rFonts w:ascii="Times New Roman" w:eastAsia="Calibri" w:hAnsi="Times New Roman"/>
                <w:color w:val="000000"/>
                <w:sz w:val="22"/>
                <w:szCs w:val="22"/>
              </w:rPr>
              <w:t xml:space="preserve">17, </w:t>
            </w:r>
            <w:r w:rsidRPr="0095722C">
              <w:rPr>
                <w:rFonts w:ascii="Times New Roman" w:eastAsia="Calibri" w:hAnsi="Times New Roman"/>
                <w:color w:val="000000"/>
                <w:sz w:val="22"/>
                <w:szCs w:val="22"/>
              </w:rPr>
              <w:t>2019.</w:t>
            </w:r>
          </w:p>
          <w:p w14:paraId="52689ED9" w14:textId="77777777" w:rsidR="00CF4FB4" w:rsidRPr="0095722C" w:rsidRDefault="00CF4FB4" w:rsidP="00CD7412">
            <w:pPr>
              <w:pStyle w:val="ListParagraph"/>
              <w:numPr>
                <w:ilvl w:val="0"/>
                <w:numId w:val="19"/>
              </w:numPr>
              <w:rPr>
                <w:rFonts w:ascii="Times New Roman" w:hAnsi="Times New Roman"/>
                <w:sz w:val="22"/>
                <w:szCs w:val="22"/>
              </w:rPr>
            </w:pPr>
            <w:r w:rsidRPr="0095722C">
              <w:rPr>
                <w:rFonts w:ascii="Times New Roman" w:hAnsi="Times New Roman"/>
                <w:sz w:val="22"/>
                <w:szCs w:val="22"/>
              </w:rPr>
              <w:t>Conference Call with CERAC Leadership, January 14, 2019</w:t>
            </w:r>
          </w:p>
          <w:p w14:paraId="2F4363E0" w14:textId="6D979F36" w:rsidR="00CF4FB4" w:rsidRPr="0095722C" w:rsidRDefault="00CF4FB4" w:rsidP="00CD7412">
            <w:pPr>
              <w:pStyle w:val="ListParagraph"/>
              <w:numPr>
                <w:ilvl w:val="0"/>
                <w:numId w:val="19"/>
              </w:numPr>
              <w:rPr>
                <w:rFonts w:ascii="Times New Roman" w:hAnsi="Times New Roman"/>
                <w:sz w:val="22"/>
                <w:szCs w:val="22"/>
                <w:lang w:bidi="x-none"/>
              </w:rPr>
            </w:pPr>
            <w:r w:rsidRPr="0095722C">
              <w:rPr>
                <w:rFonts w:ascii="Times New Roman" w:hAnsi="Times New Roman"/>
                <w:sz w:val="22"/>
                <w:szCs w:val="22"/>
                <w:lang w:bidi="x-none"/>
              </w:rPr>
              <w:t>Paired placement workshop for Auburn University mentor teachers and teacher candidates, January 8, 2019</w:t>
            </w:r>
          </w:p>
          <w:p w14:paraId="59D0DD06" w14:textId="583D3DF5" w:rsidR="00CF4FB4" w:rsidRPr="0095722C" w:rsidRDefault="00CF4FB4"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Worked with CERAC leadership to prepare for JMM Poster session January. </w:t>
            </w:r>
          </w:p>
          <w:p w14:paraId="7642EF80" w14:textId="3DB5AB33" w:rsidR="00340974" w:rsidRPr="0095722C" w:rsidRDefault="00340974"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 via zoom, focused on the MTEP Monograph, January 18, 2018.</w:t>
            </w:r>
          </w:p>
          <w:p w14:paraId="272AC9EB" w14:textId="170A03DD" w:rsidR="00340974" w:rsidRPr="0095722C" w:rsidRDefault="00340974"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 via zoom, focused on the MTEP Monograph, January 14, 2018.</w:t>
            </w:r>
          </w:p>
          <w:p w14:paraId="730330AF" w14:textId="2103BB07" w:rsidR="00340974" w:rsidRPr="0095722C" w:rsidRDefault="00340974"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Facilitated a paired placement workshop and orientation session for Auburn University teacher candidates and clinical educators, January 8, 2019.</w:t>
            </w:r>
          </w:p>
          <w:p w14:paraId="518A5569" w14:textId="0A582800" w:rsidR="008A721A" w:rsidRPr="0095722C" w:rsidRDefault="008A721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w:t>
            </w:r>
            <w:r w:rsidR="001E7971" w:rsidRPr="0095722C">
              <w:rPr>
                <w:rFonts w:ascii="Times New Roman" w:eastAsia="Calibri" w:hAnsi="Times New Roman"/>
                <w:color w:val="000000"/>
                <w:sz w:val="22"/>
                <w:szCs w:val="22"/>
              </w:rPr>
              <w:t xml:space="preserve"> via zoom</w:t>
            </w:r>
            <w:r w:rsidRPr="0095722C">
              <w:rPr>
                <w:rFonts w:ascii="Times New Roman" w:eastAsia="Calibri" w:hAnsi="Times New Roman"/>
                <w:color w:val="000000"/>
                <w:sz w:val="22"/>
                <w:szCs w:val="22"/>
              </w:rPr>
              <w:t>, November 26, 2018.</w:t>
            </w:r>
          </w:p>
          <w:p w14:paraId="6E1F5399" w14:textId="7D167BD7" w:rsidR="008A721A" w:rsidRPr="0095722C" w:rsidRDefault="008A721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Led a </w:t>
            </w:r>
            <w:proofErr w:type="gramStart"/>
            <w:r w:rsidRPr="0095722C">
              <w:rPr>
                <w:rFonts w:ascii="Times New Roman" w:eastAsia="Calibri" w:hAnsi="Times New Roman"/>
                <w:color w:val="000000"/>
                <w:sz w:val="22"/>
                <w:szCs w:val="22"/>
              </w:rPr>
              <w:t>face to face</w:t>
            </w:r>
            <w:proofErr w:type="gramEnd"/>
            <w:r w:rsidRPr="0095722C">
              <w:rPr>
                <w:rFonts w:ascii="Times New Roman" w:eastAsia="Calibri" w:hAnsi="Times New Roman"/>
                <w:color w:val="000000"/>
                <w:sz w:val="22"/>
                <w:szCs w:val="22"/>
              </w:rPr>
              <w:t xml:space="preserve"> meeting </w:t>
            </w:r>
            <w:r w:rsidR="001E7971" w:rsidRPr="0095722C">
              <w:rPr>
                <w:rFonts w:ascii="Times New Roman" w:eastAsia="Calibri" w:hAnsi="Times New Roman"/>
                <w:color w:val="000000"/>
                <w:sz w:val="22"/>
                <w:szCs w:val="22"/>
              </w:rPr>
              <w:t xml:space="preserve">of the CERAC in Atlanta, GA, </w:t>
            </w:r>
            <w:r w:rsidRPr="0095722C">
              <w:rPr>
                <w:rFonts w:ascii="Times New Roman" w:eastAsia="Calibri" w:hAnsi="Times New Roman"/>
                <w:color w:val="000000"/>
                <w:sz w:val="22"/>
                <w:szCs w:val="22"/>
              </w:rPr>
              <w:t>November 16 – 18, 2018.</w:t>
            </w:r>
          </w:p>
          <w:p w14:paraId="5863A6A6" w14:textId="40D4075F" w:rsidR="001E7971" w:rsidRPr="0095722C" w:rsidRDefault="00690CC5"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 via zoom, October 29, 2018.</w:t>
            </w:r>
          </w:p>
          <w:p w14:paraId="212B8EC5" w14:textId="7764FF62" w:rsidR="00234116" w:rsidRPr="0095722C" w:rsidRDefault="00C02061"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Planned, convened, and served as one of the facilitators</w:t>
            </w:r>
            <w:r w:rsidR="00234116" w:rsidRPr="0095722C">
              <w:rPr>
                <w:rFonts w:ascii="Times New Roman" w:eastAsia="Calibri" w:hAnsi="Times New Roman"/>
                <w:color w:val="000000"/>
                <w:sz w:val="22"/>
                <w:szCs w:val="22"/>
              </w:rPr>
              <w:t xml:space="preserve"> </w:t>
            </w:r>
            <w:r w:rsidRPr="0095722C">
              <w:rPr>
                <w:rFonts w:ascii="Times New Roman" w:eastAsia="Calibri" w:hAnsi="Times New Roman"/>
                <w:color w:val="000000"/>
                <w:sz w:val="22"/>
                <w:szCs w:val="22"/>
              </w:rPr>
              <w:t xml:space="preserve">for </w:t>
            </w:r>
            <w:r w:rsidR="00234116" w:rsidRPr="0095722C">
              <w:rPr>
                <w:rFonts w:ascii="Times New Roman" w:eastAsia="Calibri" w:hAnsi="Times New Roman"/>
                <w:color w:val="000000"/>
                <w:sz w:val="22"/>
                <w:szCs w:val="22"/>
              </w:rPr>
              <w:t>a teacher leader/mentor teacher workshop, October 20, 2018</w:t>
            </w:r>
            <w:r w:rsidRPr="0095722C">
              <w:rPr>
                <w:rFonts w:ascii="Times New Roman" w:eastAsia="Calibri" w:hAnsi="Times New Roman"/>
                <w:color w:val="000000"/>
                <w:sz w:val="22"/>
                <w:szCs w:val="22"/>
              </w:rPr>
              <w:t>.</w:t>
            </w:r>
          </w:p>
          <w:p w14:paraId="5E8E0352" w14:textId="121DC952" w:rsidR="00861EFD" w:rsidRPr="0095722C" w:rsidRDefault="001E7971"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October 15, 2018.</w:t>
            </w:r>
          </w:p>
          <w:p w14:paraId="502BCA84" w14:textId="03B00268" w:rsidR="00861EFD" w:rsidRPr="0095722C" w:rsidRDefault="00861EFD"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Convened and facilitated a Face to Face/Virtual Meeting of the CERAC Leadership Team and Advisory Board, </w:t>
            </w:r>
            <w:r w:rsidR="001E7971" w:rsidRPr="0095722C">
              <w:rPr>
                <w:rFonts w:ascii="Times New Roman" w:eastAsia="Calibri" w:hAnsi="Times New Roman"/>
                <w:color w:val="000000"/>
                <w:sz w:val="22"/>
                <w:szCs w:val="22"/>
              </w:rPr>
              <w:t xml:space="preserve">at APLU, Washington D.C., </w:t>
            </w:r>
            <w:r w:rsidRPr="0095722C">
              <w:rPr>
                <w:rFonts w:ascii="Times New Roman" w:eastAsia="Calibri" w:hAnsi="Times New Roman"/>
                <w:color w:val="000000"/>
                <w:sz w:val="22"/>
                <w:szCs w:val="22"/>
              </w:rPr>
              <w:t>October 11 -12, 2018.</w:t>
            </w:r>
          </w:p>
          <w:p w14:paraId="1258FA6B" w14:textId="39BF35E2" w:rsidR="00C24C07" w:rsidRPr="0095722C" w:rsidRDefault="00C24C07"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September 17, 2018.</w:t>
            </w:r>
          </w:p>
          <w:p w14:paraId="7783041A" w14:textId="1EAF2967" w:rsidR="00234116" w:rsidRPr="0095722C" w:rsidRDefault="00234116"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June 24 – Present, helped develop CERAC Section of the MTEP Monograph</w:t>
            </w:r>
          </w:p>
          <w:p w14:paraId="6D3DB1AB" w14:textId="4CB68E03" w:rsidR="00DD3D80" w:rsidRPr="0095722C" w:rsidRDefault="00DD3D80"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Facilitated CERAC meetings and paired placement sub-RAC meeting, Clinical Experience RAC Meeting, June 24-27, Denver, CO.</w:t>
            </w:r>
          </w:p>
          <w:p w14:paraId="1272E122" w14:textId="08417AEB" w:rsidR="005D538B" w:rsidRPr="0095722C" w:rsidRDefault="005D538B"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Represented the CERAC at the Hawaii MTEP Conference, May 5, 2018.</w:t>
            </w:r>
          </w:p>
          <w:p w14:paraId="53154C82" w14:textId="10C722F1" w:rsidR="007E5B37" w:rsidRPr="0095722C" w:rsidRDefault="00C73490"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lastRenderedPageBreak/>
              <w:t>Met with paired placement sub-RAC via zoom, March 26, 2018.</w:t>
            </w:r>
          </w:p>
          <w:p w14:paraId="42942CAD" w14:textId="5FF6639B" w:rsidR="00340974" w:rsidRPr="0095722C" w:rsidRDefault="00340974"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January 8, 2018.</w:t>
            </w:r>
          </w:p>
          <w:p w14:paraId="7EF15056" w14:textId="4E9BFEC9" w:rsidR="005D2C9F" w:rsidRPr="0095722C" w:rsidRDefault="00B87302"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Attended Co-planning/Co-Teaching Workshop at USF. Provided and overview of MTEP and the Clinical Experiences RAC</w:t>
            </w:r>
            <w:r w:rsidR="00AB703E" w:rsidRPr="0095722C">
              <w:rPr>
                <w:rFonts w:ascii="Times New Roman" w:eastAsia="Calibri" w:hAnsi="Times New Roman"/>
                <w:color w:val="000000"/>
                <w:sz w:val="22"/>
                <w:szCs w:val="22"/>
              </w:rPr>
              <w:t xml:space="preserve"> and Collaborative Grant, January 2018</w:t>
            </w:r>
            <w:r w:rsidR="008A721A" w:rsidRPr="0095722C">
              <w:rPr>
                <w:rFonts w:ascii="Times New Roman" w:eastAsia="Calibri" w:hAnsi="Times New Roman"/>
                <w:color w:val="000000"/>
                <w:sz w:val="22"/>
                <w:szCs w:val="22"/>
              </w:rPr>
              <w:t>.</w:t>
            </w:r>
          </w:p>
          <w:p w14:paraId="1FBC169D" w14:textId="0CF970B0" w:rsidR="00E6010F" w:rsidRPr="0095722C" w:rsidRDefault="005D2C9F"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a virtual Advisory Board meeting for the CERAC Collaborative grant, December 11, 2017.</w:t>
            </w:r>
          </w:p>
          <w:p w14:paraId="5864C6C9" w14:textId="3577A08E" w:rsidR="00145E6A" w:rsidRPr="0095722C" w:rsidRDefault="00145E6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conceptualize MTE-P MCOP2 Train the Trainer</w:t>
            </w:r>
            <w:r w:rsidR="001E7971" w:rsidRPr="0095722C">
              <w:rPr>
                <w:rFonts w:ascii="Times New Roman" w:eastAsia="Calibri" w:hAnsi="Times New Roman"/>
                <w:color w:val="000000"/>
                <w:sz w:val="22"/>
                <w:szCs w:val="22"/>
              </w:rPr>
              <w:t xml:space="preserve"> Session which</w:t>
            </w:r>
            <w:r w:rsidRPr="0095722C">
              <w:rPr>
                <w:rFonts w:ascii="Times New Roman" w:eastAsia="Calibri" w:hAnsi="Times New Roman"/>
                <w:color w:val="000000"/>
                <w:sz w:val="22"/>
                <w:szCs w:val="22"/>
              </w:rPr>
              <w:t xml:space="preserve"> took place, December 9 -10, 2017, Washington, D.C. </w:t>
            </w:r>
          </w:p>
          <w:p w14:paraId="464ADC0E" w14:textId="0055FCA2" w:rsidR="004D64E8" w:rsidRPr="0095722C" w:rsidRDefault="004D64E8"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Facilitated the efforts for the CERAC Handbook chapters, September 2017 – June 2018.</w:t>
            </w:r>
          </w:p>
          <w:p w14:paraId="33213051" w14:textId="0A28208B" w:rsidR="005D2C9F" w:rsidRPr="0095722C" w:rsidRDefault="006E056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Led a </w:t>
            </w:r>
            <w:proofErr w:type="gramStart"/>
            <w:r w:rsidRPr="0095722C">
              <w:rPr>
                <w:rFonts w:ascii="Times New Roman" w:eastAsia="Calibri" w:hAnsi="Times New Roman"/>
                <w:color w:val="000000"/>
                <w:sz w:val="22"/>
                <w:szCs w:val="22"/>
              </w:rPr>
              <w:t>face to face</w:t>
            </w:r>
            <w:proofErr w:type="gramEnd"/>
            <w:r w:rsidRPr="0095722C">
              <w:rPr>
                <w:rFonts w:ascii="Times New Roman" w:eastAsia="Calibri" w:hAnsi="Times New Roman"/>
                <w:color w:val="000000"/>
                <w:sz w:val="22"/>
                <w:szCs w:val="22"/>
              </w:rPr>
              <w:t xml:space="preserve"> meeting of the </w:t>
            </w:r>
            <w:r w:rsidR="00E6010F" w:rsidRPr="0095722C">
              <w:rPr>
                <w:rFonts w:ascii="Times New Roman" w:eastAsia="Calibri" w:hAnsi="Times New Roman"/>
                <w:color w:val="000000"/>
                <w:sz w:val="22"/>
                <w:szCs w:val="22"/>
              </w:rPr>
              <w:t xml:space="preserve">Clinical Experience RAC, in Atlanta, GA, September </w:t>
            </w:r>
            <w:r w:rsidR="008A721A" w:rsidRPr="0095722C">
              <w:rPr>
                <w:rFonts w:ascii="Times New Roman" w:eastAsia="Calibri" w:hAnsi="Times New Roman"/>
                <w:color w:val="000000"/>
                <w:sz w:val="22"/>
                <w:szCs w:val="22"/>
              </w:rPr>
              <w:t>22</w:t>
            </w:r>
            <w:r w:rsidR="00E6010F" w:rsidRPr="0095722C">
              <w:rPr>
                <w:rFonts w:ascii="Times New Roman" w:eastAsia="Calibri" w:hAnsi="Times New Roman"/>
                <w:color w:val="000000"/>
                <w:sz w:val="22"/>
                <w:szCs w:val="22"/>
              </w:rPr>
              <w:t xml:space="preserve"> -24, 2017.</w:t>
            </w:r>
          </w:p>
          <w:p w14:paraId="393EE9D9" w14:textId="50073258" w:rsidR="005D2C9F" w:rsidRPr="0095722C" w:rsidRDefault="005D2C9F" w:rsidP="00CD7412">
            <w:pPr>
              <w:pStyle w:val="ListParagraph"/>
              <w:numPr>
                <w:ilvl w:val="0"/>
                <w:numId w:val="19"/>
              </w:numPr>
              <w:rPr>
                <w:rFonts w:ascii="Times New Roman" w:eastAsia="Calibri" w:hAnsi="Times New Roman"/>
                <w:color w:val="000000"/>
                <w:sz w:val="22"/>
                <w:szCs w:val="22"/>
              </w:rPr>
            </w:pPr>
            <w:r w:rsidRPr="0095722C">
              <w:rPr>
                <w:rFonts w:ascii="Times New Roman" w:hAnsi="Times New Roman"/>
                <w:sz w:val="22"/>
                <w:szCs w:val="22"/>
              </w:rPr>
              <w:t xml:space="preserve">Led Clinical Experiences Collaborative Grant Logistics Meeting Conference Call with grant </w:t>
            </w:r>
            <w:r w:rsidR="00145E6A" w:rsidRPr="0095722C">
              <w:rPr>
                <w:rFonts w:ascii="Times New Roman" w:hAnsi="Times New Roman"/>
                <w:sz w:val="22"/>
                <w:szCs w:val="22"/>
              </w:rPr>
              <w:t xml:space="preserve">leaders, </w:t>
            </w:r>
            <w:r w:rsidRPr="0095722C">
              <w:rPr>
                <w:rFonts w:ascii="Times New Roman" w:hAnsi="Times New Roman"/>
                <w:sz w:val="22"/>
                <w:szCs w:val="22"/>
              </w:rPr>
              <w:t xml:space="preserve">August 24, 2017 </w:t>
            </w:r>
          </w:p>
          <w:p w14:paraId="0E79C3DD" w14:textId="37A866EA" w:rsidR="005D2C9F" w:rsidRPr="0095722C" w:rsidRDefault="005D2C9F"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Led </w:t>
            </w:r>
            <w:r w:rsidRPr="0095722C">
              <w:rPr>
                <w:rFonts w:ascii="Times New Roman" w:hAnsi="Times New Roman"/>
                <w:sz w:val="22"/>
                <w:szCs w:val="22"/>
              </w:rPr>
              <w:t xml:space="preserve">Clinical Experiences Leadership Meeting (Conference Call, August 16, 2017) </w:t>
            </w:r>
          </w:p>
          <w:p w14:paraId="63AA0758" w14:textId="59728F94" w:rsidR="00A563FA" w:rsidRPr="0095722C" w:rsidRDefault="00722BFB"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Awarded Grant July 2017.</w:t>
            </w:r>
          </w:p>
          <w:p w14:paraId="649EB620" w14:textId="59927BF3" w:rsidR="00A563FA" w:rsidRPr="0095722C" w:rsidRDefault="00A563F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2017, Responded to NSF’s Questions about the grant.</w:t>
            </w:r>
          </w:p>
          <w:p w14:paraId="58672F98" w14:textId="3978A6AB" w:rsidR="00A563FA" w:rsidRPr="0095722C" w:rsidRDefault="00A563F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2017, Wrote the IRB for the grant and secured approval</w:t>
            </w:r>
          </w:p>
          <w:p w14:paraId="47B3A782" w14:textId="486D39A9" w:rsidR="002B1F7C" w:rsidRPr="0095722C" w:rsidRDefault="00145E6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L</w:t>
            </w:r>
            <w:r w:rsidR="002B1F7C" w:rsidRPr="0095722C">
              <w:rPr>
                <w:rFonts w:ascii="Times New Roman" w:eastAsia="Calibri" w:hAnsi="Times New Roman"/>
                <w:color w:val="000000"/>
                <w:sz w:val="22"/>
                <w:szCs w:val="22"/>
              </w:rPr>
              <w:t>ed the proposal writing of the grant</w:t>
            </w:r>
            <w:r w:rsidRPr="0095722C">
              <w:rPr>
                <w:rFonts w:ascii="Times New Roman" w:eastAsia="Calibri" w:hAnsi="Times New Roman"/>
                <w:color w:val="000000"/>
                <w:sz w:val="22"/>
                <w:szCs w:val="22"/>
              </w:rPr>
              <w:t>, January 2017</w:t>
            </w:r>
            <w:r w:rsidR="002B1F7C" w:rsidRPr="0095722C">
              <w:rPr>
                <w:rFonts w:ascii="Times New Roman" w:eastAsia="Calibri" w:hAnsi="Times New Roman"/>
                <w:color w:val="000000"/>
                <w:sz w:val="22"/>
                <w:szCs w:val="22"/>
              </w:rPr>
              <w:t>.</w:t>
            </w:r>
          </w:p>
          <w:p w14:paraId="0ED85450" w14:textId="470D541F" w:rsidR="00A563FA" w:rsidRPr="0095722C" w:rsidRDefault="00A563FA" w:rsidP="00CD7412">
            <w:pPr>
              <w:pStyle w:val="ListParagraph"/>
              <w:numPr>
                <w:ilvl w:val="0"/>
                <w:numId w:val="19"/>
              </w:numPr>
              <w:rPr>
                <w:rFonts w:ascii="Times New Roman" w:eastAsia="Calibri" w:hAnsi="Times New Roman"/>
                <w:color w:val="000000"/>
                <w:sz w:val="22"/>
                <w:szCs w:val="22"/>
              </w:rPr>
            </w:pPr>
            <w:r w:rsidRPr="0095722C">
              <w:rPr>
                <w:rFonts w:ascii="Times New Roman" w:eastAsia="Calibri" w:hAnsi="Times New Roman"/>
                <w:color w:val="000000"/>
                <w:sz w:val="22"/>
                <w:szCs w:val="22"/>
              </w:rPr>
              <w:t>Worked with other co-PIs and stakeholders to submit the proposal.</w:t>
            </w:r>
          </w:p>
        </w:tc>
      </w:tr>
      <w:tr w:rsidR="00D71F72" w:rsidRPr="0095722C" w14:paraId="732331D9" w14:textId="77777777" w:rsidTr="00760FC4">
        <w:tc>
          <w:tcPr>
            <w:tcW w:w="1548" w:type="dxa"/>
          </w:tcPr>
          <w:p w14:paraId="01277D0E" w14:textId="283C3796" w:rsidR="00D71F72" w:rsidRPr="0095722C" w:rsidRDefault="00D71F72" w:rsidP="00E4379C">
            <w:pPr>
              <w:pStyle w:val="NormalWeb"/>
              <w:rPr>
                <w:sz w:val="22"/>
                <w:szCs w:val="22"/>
              </w:rPr>
            </w:pPr>
            <w:r w:rsidRPr="0095722C">
              <w:rPr>
                <w:sz w:val="22"/>
                <w:szCs w:val="22"/>
              </w:rPr>
              <w:lastRenderedPageBreak/>
              <w:t>2015 -2017</w:t>
            </w:r>
          </w:p>
        </w:tc>
        <w:tc>
          <w:tcPr>
            <w:tcW w:w="7897" w:type="dxa"/>
          </w:tcPr>
          <w:p w14:paraId="62AC8245" w14:textId="3C861A23" w:rsidR="008F535E" w:rsidRPr="0095722C" w:rsidRDefault="00D71F72" w:rsidP="009D0163">
            <w:pPr>
              <w:rPr>
                <w:rFonts w:eastAsia="Calibri"/>
                <w:color w:val="000000"/>
                <w:sz w:val="22"/>
                <w:szCs w:val="22"/>
              </w:rPr>
            </w:pPr>
            <w:r w:rsidRPr="0095722C">
              <w:rPr>
                <w:rFonts w:eastAsia="Calibri"/>
                <w:color w:val="000000"/>
                <w:sz w:val="22"/>
                <w:szCs w:val="22"/>
              </w:rPr>
              <w:t>Member, Association of Mathematics Teacher Educators</w:t>
            </w:r>
            <w:r w:rsidR="002356A6" w:rsidRPr="0095722C">
              <w:rPr>
                <w:rFonts w:eastAsia="Calibri"/>
                <w:color w:val="000000"/>
                <w:sz w:val="22"/>
                <w:szCs w:val="22"/>
              </w:rPr>
              <w:t>, Mathematics Teacher Education Standards Writing Group,</w:t>
            </w:r>
          </w:p>
          <w:p w14:paraId="20162437" w14:textId="76ECF230" w:rsidR="00357C2C" w:rsidRPr="0095722C" w:rsidRDefault="00B1227C"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Met August </w:t>
            </w:r>
            <w:r w:rsidR="00357C2C" w:rsidRPr="0095722C">
              <w:rPr>
                <w:rFonts w:ascii="Times New Roman" w:eastAsia="Calibri" w:hAnsi="Times New Roman"/>
                <w:color w:val="000000"/>
                <w:sz w:val="22"/>
                <w:szCs w:val="22"/>
              </w:rPr>
              <w:t>30</w:t>
            </w:r>
            <w:r w:rsidRPr="0095722C">
              <w:rPr>
                <w:rFonts w:ascii="Times New Roman" w:eastAsia="Calibri" w:hAnsi="Times New Roman"/>
                <w:color w:val="000000"/>
                <w:sz w:val="22"/>
                <w:szCs w:val="22"/>
              </w:rPr>
              <w:t xml:space="preserve"> – September </w:t>
            </w:r>
            <w:r w:rsidR="00976C95" w:rsidRPr="0095722C">
              <w:rPr>
                <w:rFonts w:ascii="Times New Roman" w:eastAsia="Calibri" w:hAnsi="Times New Roman"/>
                <w:color w:val="000000"/>
                <w:sz w:val="22"/>
                <w:szCs w:val="22"/>
              </w:rPr>
              <w:t xml:space="preserve">1, </w:t>
            </w:r>
            <w:proofErr w:type="gramStart"/>
            <w:r w:rsidR="00976C95" w:rsidRPr="0095722C">
              <w:rPr>
                <w:rFonts w:ascii="Times New Roman" w:eastAsia="Calibri" w:hAnsi="Times New Roman"/>
                <w:color w:val="000000"/>
                <w:sz w:val="22"/>
                <w:szCs w:val="22"/>
              </w:rPr>
              <w:t>2015</w:t>
            </w:r>
            <w:proofErr w:type="gramEnd"/>
            <w:r w:rsidRPr="0095722C">
              <w:rPr>
                <w:rFonts w:ascii="Times New Roman" w:eastAsia="Calibri" w:hAnsi="Times New Roman"/>
                <w:color w:val="000000"/>
                <w:sz w:val="22"/>
                <w:szCs w:val="22"/>
              </w:rPr>
              <w:t xml:space="preserve"> to conc</w:t>
            </w:r>
            <w:r w:rsidR="00357C2C" w:rsidRPr="0095722C">
              <w:rPr>
                <w:rFonts w:ascii="Times New Roman" w:eastAsia="Calibri" w:hAnsi="Times New Roman"/>
                <w:color w:val="000000"/>
                <w:sz w:val="22"/>
                <w:szCs w:val="22"/>
              </w:rPr>
              <w:t>eptualize and plan the document and establish subgroups for getting the work done.</w:t>
            </w:r>
            <w:r w:rsidR="007418E5" w:rsidRPr="0095722C">
              <w:rPr>
                <w:rFonts w:ascii="Times New Roman" w:eastAsia="Calibri" w:hAnsi="Times New Roman"/>
                <w:color w:val="000000"/>
                <w:sz w:val="22"/>
                <w:szCs w:val="22"/>
              </w:rPr>
              <w:t xml:space="preserve"> I became a member of three subgroups:</w:t>
            </w:r>
          </w:p>
          <w:p w14:paraId="29F4C514" w14:textId="74695D99" w:rsidR="007418E5" w:rsidRPr="0095722C" w:rsidRDefault="007418E5" w:rsidP="00CD7412">
            <w:pPr>
              <w:pStyle w:val="ListParagraph"/>
              <w:numPr>
                <w:ilvl w:val="1"/>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High School (Chapter 7)</w:t>
            </w:r>
          </w:p>
          <w:p w14:paraId="67C00C7C" w14:textId="416DD164" w:rsidR="007418E5" w:rsidRPr="0095722C" w:rsidRDefault="007418E5" w:rsidP="00CD7412">
            <w:pPr>
              <w:pStyle w:val="ListParagraph"/>
              <w:numPr>
                <w:ilvl w:val="1"/>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Instructional Strategies in Chapter 2</w:t>
            </w:r>
          </w:p>
          <w:p w14:paraId="29761F22" w14:textId="4586E91D" w:rsidR="007418E5" w:rsidRPr="0095722C" w:rsidRDefault="007418E5" w:rsidP="00CD7412">
            <w:pPr>
              <w:pStyle w:val="ListParagraph"/>
              <w:numPr>
                <w:ilvl w:val="1"/>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Clinical Experiences in Chapter 3</w:t>
            </w:r>
            <w:r w:rsidR="00A40173" w:rsidRPr="0095722C">
              <w:rPr>
                <w:rFonts w:ascii="Times New Roman" w:eastAsia="Calibri" w:hAnsi="Times New Roman"/>
                <w:color w:val="000000"/>
                <w:sz w:val="22"/>
                <w:szCs w:val="22"/>
              </w:rPr>
              <w:t xml:space="preserve"> (Subgroup leader)</w:t>
            </w:r>
          </w:p>
          <w:p w14:paraId="7180D18D" w14:textId="0ED80A87" w:rsidR="00B1227C" w:rsidRPr="0095722C" w:rsidRDefault="00976C95"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September 2015 – January 2016, we worked on drafts of our assigned sections and chapters.</w:t>
            </w:r>
            <w:r w:rsidR="004E17B9" w:rsidRPr="0095722C">
              <w:rPr>
                <w:rFonts w:ascii="Times New Roman" w:eastAsia="Calibri" w:hAnsi="Times New Roman"/>
                <w:color w:val="000000"/>
                <w:sz w:val="22"/>
                <w:szCs w:val="22"/>
              </w:rPr>
              <w:t xml:space="preserve"> We communicated via email and conference calls.</w:t>
            </w:r>
          </w:p>
          <w:p w14:paraId="72A1D112" w14:textId="77777777" w:rsidR="00976C95" w:rsidRPr="0095722C" w:rsidRDefault="00976C95"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January </w:t>
            </w:r>
            <w:r w:rsidR="004E17B9" w:rsidRPr="0095722C">
              <w:rPr>
                <w:rFonts w:ascii="Times New Roman" w:eastAsia="Calibri" w:hAnsi="Times New Roman"/>
                <w:color w:val="000000"/>
                <w:sz w:val="22"/>
                <w:szCs w:val="22"/>
              </w:rPr>
              <w:t xml:space="preserve">30 – 31, </w:t>
            </w:r>
            <w:r w:rsidRPr="0095722C">
              <w:rPr>
                <w:rFonts w:ascii="Times New Roman" w:eastAsia="Calibri" w:hAnsi="Times New Roman"/>
                <w:color w:val="000000"/>
                <w:sz w:val="22"/>
                <w:szCs w:val="22"/>
              </w:rPr>
              <w:t xml:space="preserve">2016, </w:t>
            </w:r>
            <w:r w:rsidR="004E17B9" w:rsidRPr="0095722C">
              <w:rPr>
                <w:rFonts w:ascii="Times New Roman" w:eastAsia="Calibri" w:hAnsi="Times New Roman"/>
                <w:color w:val="000000"/>
                <w:sz w:val="22"/>
                <w:szCs w:val="22"/>
              </w:rPr>
              <w:t>We met in Irvine following the AMTE meeting to discuss our progress and look across chapters.</w:t>
            </w:r>
          </w:p>
          <w:p w14:paraId="190F9D6A" w14:textId="77777777" w:rsidR="009A1C50" w:rsidRPr="0095722C" w:rsidRDefault="00D8121C"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February </w:t>
            </w:r>
            <w:r w:rsidR="009A1C50" w:rsidRPr="0095722C">
              <w:rPr>
                <w:rFonts w:ascii="Times New Roman" w:eastAsia="Calibri" w:hAnsi="Times New Roman"/>
                <w:color w:val="000000"/>
                <w:sz w:val="22"/>
                <w:szCs w:val="22"/>
              </w:rPr>
              <w:t>–</w:t>
            </w:r>
            <w:r w:rsidRPr="0095722C">
              <w:rPr>
                <w:rFonts w:ascii="Times New Roman" w:eastAsia="Calibri" w:hAnsi="Times New Roman"/>
                <w:color w:val="000000"/>
                <w:sz w:val="22"/>
                <w:szCs w:val="22"/>
              </w:rPr>
              <w:t xml:space="preserve"> </w:t>
            </w:r>
            <w:proofErr w:type="gramStart"/>
            <w:r w:rsidR="009A1C50" w:rsidRPr="0095722C">
              <w:rPr>
                <w:rFonts w:ascii="Times New Roman" w:eastAsia="Calibri" w:hAnsi="Times New Roman"/>
                <w:color w:val="000000"/>
                <w:sz w:val="22"/>
                <w:szCs w:val="22"/>
              </w:rPr>
              <w:t>October,</w:t>
            </w:r>
            <w:proofErr w:type="gramEnd"/>
            <w:r w:rsidR="009A1C50" w:rsidRPr="0095722C">
              <w:rPr>
                <w:rFonts w:ascii="Times New Roman" w:eastAsia="Calibri" w:hAnsi="Times New Roman"/>
                <w:color w:val="000000"/>
                <w:sz w:val="22"/>
                <w:szCs w:val="22"/>
              </w:rPr>
              <w:t xml:space="preserve"> 2016 worked on drafts and then the document was released public critique mid-October – mid-November.  We revised our sections and chapters November – December. </w:t>
            </w:r>
          </w:p>
          <w:p w14:paraId="7DB836DF" w14:textId="77777777" w:rsidR="004E17B9" w:rsidRPr="0095722C" w:rsidRDefault="009A1C50"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The lead writing team revised the document In January, and we are hoping that the document will be edited and printed by February 8, 2017.</w:t>
            </w:r>
          </w:p>
          <w:p w14:paraId="5EF54D7C" w14:textId="77777777" w:rsidR="009A1C50" w:rsidRPr="0095722C" w:rsidRDefault="009A1C50"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In mid-December 2016, I was asked to serve on a writing team for the Executive Summary of the Document.</w:t>
            </w:r>
          </w:p>
          <w:p w14:paraId="67F6222F" w14:textId="77777777" w:rsidR="009A1C50" w:rsidRPr="0095722C" w:rsidRDefault="009A1C50"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We are hoping to have the executive summary completed by February 8, 2017.</w:t>
            </w:r>
          </w:p>
          <w:p w14:paraId="62F52F44" w14:textId="3A6ACF70" w:rsidR="008F535E" w:rsidRPr="0095722C" w:rsidRDefault="008F535E" w:rsidP="00CD7412">
            <w:pPr>
              <w:pStyle w:val="ListParagraph"/>
              <w:numPr>
                <w:ilvl w:val="0"/>
                <w:numId w:val="17"/>
              </w:numPr>
              <w:rPr>
                <w:rFonts w:ascii="Times New Roman" w:eastAsia="Calibri" w:hAnsi="Times New Roman"/>
                <w:color w:val="000000"/>
                <w:sz w:val="22"/>
                <w:szCs w:val="22"/>
              </w:rPr>
            </w:pPr>
            <w:r w:rsidRPr="0095722C">
              <w:rPr>
                <w:rFonts w:ascii="Times New Roman" w:eastAsia="Calibri" w:hAnsi="Times New Roman"/>
                <w:color w:val="000000"/>
                <w:sz w:val="22"/>
                <w:szCs w:val="22"/>
              </w:rPr>
              <w:t>Completed the executive summary by February 8, 2019.</w:t>
            </w:r>
          </w:p>
        </w:tc>
      </w:tr>
      <w:tr w:rsidR="00E4379C" w:rsidRPr="0095722C" w14:paraId="1D60F364" w14:textId="77777777" w:rsidTr="00760FC4">
        <w:tc>
          <w:tcPr>
            <w:tcW w:w="1548" w:type="dxa"/>
          </w:tcPr>
          <w:p w14:paraId="658B274C" w14:textId="03C2D3D0" w:rsidR="00E4379C" w:rsidRPr="0095722C" w:rsidRDefault="00E4379C" w:rsidP="00E4379C">
            <w:pPr>
              <w:pStyle w:val="NormalWeb"/>
              <w:rPr>
                <w:sz w:val="22"/>
              </w:rPr>
            </w:pPr>
            <w:r w:rsidRPr="0095722C">
              <w:rPr>
                <w:sz w:val="22"/>
                <w:szCs w:val="22"/>
              </w:rPr>
              <w:t xml:space="preserve">2013 – </w:t>
            </w:r>
            <w:r w:rsidR="007B4BFB" w:rsidRPr="0095722C">
              <w:rPr>
                <w:sz w:val="22"/>
                <w:szCs w:val="22"/>
              </w:rPr>
              <w:t>2018</w:t>
            </w:r>
          </w:p>
        </w:tc>
        <w:tc>
          <w:tcPr>
            <w:tcW w:w="7897" w:type="dxa"/>
          </w:tcPr>
          <w:p w14:paraId="57CB2FE3" w14:textId="77777777" w:rsidR="00E4379C" w:rsidRPr="0095722C" w:rsidRDefault="00E4379C" w:rsidP="009D0163">
            <w:pPr>
              <w:rPr>
                <w:rFonts w:eastAsia="Calibri"/>
                <w:color w:val="000000"/>
                <w:sz w:val="22"/>
                <w:szCs w:val="22"/>
              </w:rPr>
            </w:pPr>
            <w:r w:rsidRPr="0095722C">
              <w:rPr>
                <w:rFonts w:eastAsia="Calibri"/>
                <w:color w:val="000000"/>
                <w:sz w:val="22"/>
                <w:szCs w:val="22"/>
              </w:rPr>
              <w:t xml:space="preserve">Member, Association of Mathematics Teacher </w:t>
            </w:r>
            <w:proofErr w:type="gramStart"/>
            <w:r w:rsidRPr="0095722C">
              <w:rPr>
                <w:rFonts w:eastAsia="Calibri"/>
                <w:color w:val="000000"/>
                <w:sz w:val="22"/>
                <w:szCs w:val="22"/>
              </w:rPr>
              <w:t>Educators</w:t>
            </w:r>
            <w:proofErr w:type="gramEnd"/>
            <w:r w:rsidRPr="0095722C">
              <w:rPr>
                <w:rFonts w:eastAsia="Calibri"/>
                <w:color w:val="000000"/>
                <w:sz w:val="22"/>
                <w:szCs w:val="22"/>
              </w:rPr>
              <w:t xml:space="preserve"> and the National Council of Supervisors Formative Assessment Committee,</w:t>
            </w:r>
          </w:p>
          <w:p w14:paraId="15BBB4FE" w14:textId="48897D7B" w:rsidR="007706E6" w:rsidRPr="0095722C" w:rsidRDefault="009C4F44"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Revised chapters for second printing.</w:t>
            </w:r>
          </w:p>
          <w:p w14:paraId="5D9FAB3A" w14:textId="426A0D03" w:rsidR="00A2783D" w:rsidRPr="0095722C" w:rsidRDefault="00A2783D"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The book was one of the books featured in the NCTM exhibit booth at the 2018 annual meeting.</w:t>
            </w:r>
          </w:p>
          <w:p w14:paraId="47CB52E0" w14:textId="46890388" w:rsidR="006C782C" w:rsidRPr="0095722C" w:rsidRDefault="006C782C"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The book is scheduled to be ready by NCTM’s Annual meeting in April 2018.</w:t>
            </w:r>
          </w:p>
          <w:p w14:paraId="02F2FCD1" w14:textId="504D7D43" w:rsidR="00C53A3A" w:rsidRPr="0095722C" w:rsidRDefault="00F66359"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lastRenderedPageBreak/>
              <w:t>We submitted the book to NCTM in September 2017.</w:t>
            </w:r>
          </w:p>
          <w:p w14:paraId="162AA50D" w14:textId="047B24CE" w:rsidR="00CF1B6C" w:rsidRPr="0095722C" w:rsidRDefault="00F66359"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Had conference calls to</w:t>
            </w:r>
            <w:r w:rsidR="00CF1B6C" w:rsidRPr="0095722C">
              <w:rPr>
                <w:rFonts w:ascii="Times New Roman" w:hAnsi="Times New Roman"/>
                <w:sz w:val="22"/>
                <w:szCs w:val="22"/>
              </w:rPr>
              <w:t xml:space="preserve"> work on the book.</w:t>
            </w:r>
          </w:p>
          <w:p w14:paraId="38CDE9EB" w14:textId="2372BE68" w:rsidR="008F535E" w:rsidRPr="0095722C" w:rsidRDefault="008F535E"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 xml:space="preserve">Co-wrote two of the chapters and provided </w:t>
            </w:r>
            <w:r w:rsidR="00F66359" w:rsidRPr="0095722C">
              <w:rPr>
                <w:rFonts w:ascii="Times New Roman" w:hAnsi="Times New Roman"/>
                <w:sz w:val="22"/>
                <w:szCs w:val="22"/>
              </w:rPr>
              <w:t>feedback to authors working on other chapters.</w:t>
            </w:r>
          </w:p>
          <w:p w14:paraId="47FD45D8" w14:textId="7DDB9B84" w:rsidR="008F535E" w:rsidRPr="0095722C" w:rsidRDefault="008F535E"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Assisted authors in finalizing their chapters.</w:t>
            </w:r>
          </w:p>
          <w:p w14:paraId="2E2F7EEF" w14:textId="7FA57CC3" w:rsidR="004860F1" w:rsidRPr="0095722C" w:rsidRDefault="004860F1" w:rsidP="00CD7412">
            <w:pPr>
              <w:pStyle w:val="ListParagraph"/>
              <w:numPr>
                <w:ilvl w:val="0"/>
                <w:numId w:val="16"/>
              </w:numPr>
              <w:rPr>
                <w:rFonts w:ascii="Times New Roman" w:hAnsi="Times New Roman"/>
                <w:sz w:val="22"/>
                <w:szCs w:val="22"/>
              </w:rPr>
            </w:pPr>
            <w:proofErr w:type="gramStart"/>
            <w:r w:rsidRPr="0095722C">
              <w:rPr>
                <w:rFonts w:ascii="Times New Roman" w:hAnsi="Times New Roman"/>
                <w:sz w:val="22"/>
                <w:szCs w:val="22"/>
              </w:rPr>
              <w:t>December 2016,</w:t>
            </w:r>
            <w:proofErr w:type="gramEnd"/>
            <w:r w:rsidRPr="0095722C">
              <w:rPr>
                <w:rFonts w:ascii="Times New Roman" w:hAnsi="Times New Roman"/>
                <w:sz w:val="22"/>
                <w:szCs w:val="22"/>
              </w:rPr>
              <w:t xml:space="preserve"> reviewed book chapters submitted by invited authors. </w:t>
            </w:r>
          </w:p>
          <w:p w14:paraId="7B8C92D7" w14:textId="553382BA" w:rsidR="007D74A0" w:rsidRPr="0095722C" w:rsidRDefault="007D74A0"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 xml:space="preserve">October 2016, we submitted the following chapter: </w:t>
            </w:r>
            <w:r w:rsidRPr="0095722C">
              <w:rPr>
                <w:rFonts w:ascii="Times New Roman" w:eastAsia="Times New Roman" w:hAnsi="Times New Roman"/>
                <w:bCs/>
                <w:sz w:val="22"/>
                <w:szCs w:val="22"/>
              </w:rPr>
              <w:t>B</w:t>
            </w:r>
            <w:r w:rsidRPr="0095722C">
              <w:rPr>
                <w:rFonts w:ascii="Times New Roman" w:hAnsi="Times New Roman"/>
                <w:sz w:val="22"/>
                <w:szCs w:val="22"/>
              </w:rPr>
              <w:t xml:space="preserve">urton, M., Silver, E., Mills, M., </w:t>
            </w:r>
            <w:proofErr w:type="spellStart"/>
            <w:r w:rsidRPr="0095722C">
              <w:rPr>
                <w:rFonts w:ascii="Times New Roman" w:hAnsi="Times New Roman"/>
                <w:sz w:val="22"/>
                <w:szCs w:val="22"/>
              </w:rPr>
              <w:t>Audrict</w:t>
            </w:r>
            <w:proofErr w:type="spellEnd"/>
            <w:r w:rsidRPr="0095722C">
              <w:rPr>
                <w:rFonts w:ascii="Times New Roman" w:hAnsi="Times New Roman"/>
                <w:sz w:val="22"/>
                <w:szCs w:val="22"/>
              </w:rPr>
              <w:t xml:space="preserve">, W.,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E., &amp; Petit, M. (2016). Connecting Formative Assessment to Current Educational Instructional Strategies. Submitted for consideration to the 13th International Congress on Mathematical Education Classroom Assessment Monograph</w:t>
            </w:r>
          </w:p>
          <w:p w14:paraId="05F1BAD0" w14:textId="68348B96" w:rsidR="000072CB" w:rsidRPr="0095722C" w:rsidRDefault="00CE60FC"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2016 gave presentations related</w:t>
            </w:r>
            <w:r w:rsidR="000072CB" w:rsidRPr="0095722C">
              <w:rPr>
                <w:rFonts w:ascii="Times New Roman" w:hAnsi="Times New Roman"/>
                <w:sz w:val="22"/>
                <w:szCs w:val="22"/>
              </w:rPr>
              <w:t xml:space="preserve"> to the work and began work on the book.</w:t>
            </w:r>
          </w:p>
          <w:p w14:paraId="2693E2C8" w14:textId="422F5DD5" w:rsidR="00404F76" w:rsidRPr="0095722C" w:rsidRDefault="004860F1"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In 2015, we gav</w:t>
            </w:r>
            <w:r w:rsidR="004F0D26" w:rsidRPr="0095722C">
              <w:rPr>
                <w:rFonts w:ascii="Times New Roman" w:hAnsi="Times New Roman"/>
                <w:sz w:val="22"/>
                <w:szCs w:val="22"/>
              </w:rPr>
              <w:t>e presentations related</w:t>
            </w:r>
            <w:r w:rsidRPr="0095722C">
              <w:rPr>
                <w:rFonts w:ascii="Times New Roman" w:hAnsi="Times New Roman"/>
                <w:sz w:val="22"/>
                <w:szCs w:val="22"/>
              </w:rPr>
              <w:t xml:space="preserve"> to the work and wrote</w:t>
            </w:r>
            <w:r w:rsidR="004F0D26" w:rsidRPr="0095722C">
              <w:rPr>
                <w:rFonts w:ascii="Times New Roman" w:hAnsi="Times New Roman"/>
                <w:sz w:val="22"/>
                <w:szCs w:val="22"/>
              </w:rPr>
              <w:t xml:space="preserve"> a book proposal to NCTM for a book </w:t>
            </w:r>
            <w:r w:rsidRPr="0095722C">
              <w:rPr>
                <w:rFonts w:ascii="Times New Roman" w:hAnsi="Times New Roman"/>
                <w:sz w:val="22"/>
                <w:szCs w:val="22"/>
              </w:rPr>
              <w:t>(Eliciting and Using Evidence of Student Thinking to Guide Instruction: Linking Formative Assessment to Other Effective Instructional Practices</w:t>
            </w:r>
            <w:r w:rsidRPr="0095722C">
              <w:rPr>
                <w:rFonts w:ascii="Times New Roman" w:hAnsi="Times New Roman"/>
                <w:i/>
                <w:sz w:val="22"/>
                <w:szCs w:val="22"/>
              </w:rPr>
              <w:t xml:space="preserve">, </w:t>
            </w:r>
            <w:r w:rsidRPr="0095722C">
              <w:rPr>
                <w:rFonts w:ascii="Times New Roman" w:eastAsia="Times New Roman" w:hAnsi="Times New Roman"/>
                <w:sz w:val="22"/>
                <w:szCs w:val="22"/>
              </w:rPr>
              <w:t>Edward A. Silver &amp; Valerie L. Mills, Editors</w:t>
            </w:r>
            <w:r w:rsidRPr="0095722C">
              <w:rPr>
                <w:rFonts w:ascii="Times New Roman" w:hAnsi="Times New Roman"/>
                <w:sz w:val="22"/>
                <w:szCs w:val="22"/>
              </w:rPr>
              <w:t>)</w:t>
            </w:r>
            <w:r w:rsidRPr="0095722C">
              <w:rPr>
                <w:rFonts w:ascii="Times New Roman" w:hAnsi="Times New Roman"/>
                <w:i/>
                <w:sz w:val="22"/>
                <w:szCs w:val="22"/>
              </w:rPr>
              <w:t xml:space="preserve"> </w:t>
            </w:r>
            <w:r w:rsidR="004F0D26" w:rsidRPr="0095722C">
              <w:rPr>
                <w:rFonts w:ascii="Times New Roman" w:hAnsi="Times New Roman"/>
                <w:sz w:val="22"/>
                <w:szCs w:val="22"/>
              </w:rPr>
              <w:t>that captures the work that we have been doing.</w:t>
            </w:r>
          </w:p>
          <w:p w14:paraId="35E25E91" w14:textId="0D6DC0C5" w:rsidR="00FB78D8" w:rsidRPr="0095722C" w:rsidRDefault="00FB78D8"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Co-authored artic</w:t>
            </w:r>
            <w:r w:rsidR="008734BA" w:rsidRPr="0095722C">
              <w:rPr>
                <w:rFonts w:ascii="Times New Roman" w:hAnsi="Times New Roman"/>
                <w:sz w:val="22"/>
                <w:szCs w:val="22"/>
              </w:rPr>
              <w:t>les for both organizations</w:t>
            </w:r>
            <w:r w:rsidR="00CC6773" w:rsidRPr="0095722C">
              <w:rPr>
                <w:rFonts w:ascii="Times New Roman" w:hAnsi="Times New Roman"/>
                <w:sz w:val="22"/>
                <w:szCs w:val="22"/>
              </w:rPr>
              <w:t>’</w:t>
            </w:r>
            <w:r w:rsidR="008734BA" w:rsidRPr="0095722C">
              <w:rPr>
                <w:rFonts w:ascii="Times New Roman" w:hAnsi="Times New Roman"/>
                <w:sz w:val="22"/>
                <w:szCs w:val="22"/>
              </w:rPr>
              <w:t xml:space="preserve"> news</w:t>
            </w:r>
            <w:r w:rsidRPr="0095722C">
              <w:rPr>
                <w:rFonts w:ascii="Times New Roman" w:hAnsi="Times New Roman"/>
                <w:sz w:val="22"/>
                <w:szCs w:val="22"/>
              </w:rPr>
              <w:t>letters</w:t>
            </w:r>
            <w:r w:rsidR="008734BA" w:rsidRPr="0095722C">
              <w:rPr>
                <w:rFonts w:ascii="Times New Roman" w:hAnsi="Times New Roman"/>
                <w:sz w:val="22"/>
                <w:szCs w:val="22"/>
              </w:rPr>
              <w:t>, November 2014</w:t>
            </w:r>
          </w:p>
          <w:p w14:paraId="5B7E96F5" w14:textId="0CC4DB27" w:rsidR="00E25C1F" w:rsidRPr="0095722C" w:rsidRDefault="006557B4"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 xml:space="preserve">Helped to plan and facilitate a working group meeting of the steering committee and experts of instructional frameworks and models that implicitly utilize formative assessment. The meeting was held in Ann Arbor, Michigan, October 12 -14, 2014. </w:t>
            </w:r>
          </w:p>
          <w:p w14:paraId="5F4C944D" w14:textId="6D36699D" w:rsidR="008707DA" w:rsidRPr="0095722C" w:rsidRDefault="00E25C1F"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Attended a face to face working group meeting in Washington, D.C. June 15-16, 2014.</w:t>
            </w:r>
          </w:p>
          <w:p w14:paraId="328899C4" w14:textId="5F0D4808" w:rsidR="00E70CA2" w:rsidRPr="0095722C" w:rsidRDefault="00E70CA2"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Explored funding options with the Gates Foundation and NSF.  Submitted a draft RAPID grant proposal for review and feedback.  The draft version received very favorable feedback and was submitted in late February for consideration.  The proposal asks for approximately $200,000 for analysis of the survey data and for a 60ish person formative assessment symposium/conference.</w:t>
            </w:r>
          </w:p>
          <w:p w14:paraId="319D9BA4" w14:textId="7500ECD4" w:rsidR="00E70CA2" w:rsidRPr="0095722C" w:rsidRDefault="008A7A92"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March</w:t>
            </w:r>
            <w:r w:rsidR="00E70CA2" w:rsidRPr="0095722C">
              <w:rPr>
                <w:rFonts w:ascii="Times New Roman" w:hAnsi="Times New Roman"/>
                <w:sz w:val="22"/>
                <w:szCs w:val="22"/>
              </w:rPr>
              <w:t xml:space="preserve"> 2014, </w:t>
            </w:r>
            <w:r w:rsidRPr="0095722C">
              <w:rPr>
                <w:rFonts w:ascii="Times New Roman" w:hAnsi="Times New Roman"/>
                <w:sz w:val="22"/>
                <w:szCs w:val="22"/>
              </w:rPr>
              <w:t>t</w:t>
            </w:r>
            <w:r w:rsidR="00E70CA2" w:rsidRPr="0095722C">
              <w:rPr>
                <w:rFonts w:ascii="Times New Roman" w:hAnsi="Times New Roman"/>
                <w:sz w:val="22"/>
                <w:szCs w:val="22"/>
              </w:rPr>
              <w:t>he committee submitted a proposal for a FA chapter to be included in the upcoming NCTM yearbook on assessment.</w:t>
            </w:r>
          </w:p>
          <w:p w14:paraId="495DD054" w14:textId="50485C2C" w:rsidR="008F1DFA" w:rsidRPr="0095722C" w:rsidRDefault="00E70CA2" w:rsidP="00CD7412">
            <w:pPr>
              <w:pStyle w:val="ListParagraph"/>
              <w:numPr>
                <w:ilvl w:val="0"/>
                <w:numId w:val="16"/>
              </w:numPr>
              <w:rPr>
                <w:rFonts w:ascii="Times New Roman" w:hAnsi="Times New Roman"/>
                <w:sz w:val="22"/>
              </w:rPr>
            </w:pPr>
            <w:r w:rsidRPr="0095722C">
              <w:rPr>
                <w:rFonts w:ascii="Times New Roman" w:hAnsi="Times New Roman"/>
                <w:sz w:val="22"/>
                <w:szCs w:val="22"/>
              </w:rPr>
              <w:t xml:space="preserve">In </w:t>
            </w:r>
            <w:r w:rsidR="008F1DFA" w:rsidRPr="0095722C">
              <w:rPr>
                <w:rFonts w:ascii="Times New Roman" w:hAnsi="Times New Roman"/>
                <w:sz w:val="22"/>
                <w:szCs w:val="22"/>
              </w:rPr>
              <w:t>M</w:t>
            </w:r>
            <w:r w:rsidRPr="0095722C">
              <w:rPr>
                <w:rFonts w:ascii="Times New Roman" w:hAnsi="Times New Roman"/>
                <w:sz w:val="22"/>
                <w:szCs w:val="22"/>
              </w:rPr>
              <w:t>arch 2014</w:t>
            </w:r>
            <w:r w:rsidRPr="0095722C">
              <w:rPr>
                <w:rFonts w:ascii="Times New Roman" w:hAnsi="Times New Roman"/>
                <w:sz w:val="22"/>
              </w:rPr>
              <w:t>, I r</w:t>
            </w:r>
            <w:r w:rsidR="008F1DFA" w:rsidRPr="0095722C">
              <w:rPr>
                <w:rFonts w:ascii="Times New Roman" w:hAnsi="Times New Roman"/>
                <w:sz w:val="22"/>
              </w:rPr>
              <w:t>eviewed a set of slides (Jump Start Formative Assessment: I</w:t>
            </w:r>
            <w:r w:rsidR="003E50BD" w:rsidRPr="0095722C">
              <w:rPr>
                <w:rFonts w:ascii="Times New Roman" w:hAnsi="Times New Roman"/>
                <w:sz w:val="22"/>
              </w:rPr>
              <w:t>dentifying Learning Targets</w:t>
            </w:r>
            <w:r w:rsidR="008F1DFA" w:rsidRPr="0095722C">
              <w:rPr>
                <w:rFonts w:ascii="Times New Roman" w:hAnsi="Times New Roman"/>
                <w:sz w:val="22"/>
              </w:rPr>
              <w:t>) created by members of NCSM and designed to help both veteran and beginning teachers to become more familiar with formative assessment.</w:t>
            </w:r>
          </w:p>
          <w:p w14:paraId="55271854" w14:textId="77777777" w:rsidR="00B50D4C" w:rsidRPr="0095722C" w:rsidRDefault="0009790B" w:rsidP="00CD7412">
            <w:pPr>
              <w:pStyle w:val="ListParagraph"/>
              <w:numPr>
                <w:ilvl w:val="0"/>
                <w:numId w:val="16"/>
              </w:numPr>
              <w:rPr>
                <w:rFonts w:ascii="Times New Roman" w:hAnsi="Times New Roman"/>
                <w:sz w:val="22"/>
              </w:rPr>
            </w:pPr>
            <w:r w:rsidRPr="0095722C">
              <w:rPr>
                <w:rFonts w:ascii="Times New Roman" w:hAnsi="Times New Roman"/>
                <w:sz w:val="22"/>
              </w:rPr>
              <w:t>September 2013</w:t>
            </w:r>
            <w:r w:rsidR="00D05CA4" w:rsidRPr="0095722C">
              <w:rPr>
                <w:rFonts w:ascii="Times New Roman" w:hAnsi="Times New Roman"/>
                <w:sz w:val="22"/>
              </w:rPr>
              <w:t xml:space="preserve"> –</w:t>
            </w:r>
            <w:r w:rsidR="00B50D4C" w:rsidRPr="0095722C">
              <w:rPr>
                <w:rFonts w:ascii="Times New Roman" w:hAnsi="Times New Roman"/>
                <w:sz w:val="22"/>
              </w:rPr>
              <w:t xml:space="preserve"> Spring</w:t>
            </w:r>
            <w:r w:rsidR="00D05CA4" w:rsidRPr="0095722C">
              <w:rPr>
                <w:rFonts w:ascii="Times New Roman" w:hAnsi="Times New Roman"/>
                <w:sz w:val="22"/>
              </w:rPr>
              <w:t xml:space="preserve"> 2014</w:t>
            </w:r>
            <w:r w:rsidRPr="0095722C">
              <w:rPr>
                <w:rFonts w:ascii="Times New Roman" w:hAnsi="Times New Roman"/>
                <w:sz w:val="22"/>
              </w:rPr>
              <w:t xml:space="preserve">, Reviewed and helped to write a position statement for the use of formative assessment </w:t>
            </w:r>
          </w:p>
          <w:p w14:paraId="019FDD4E" w14:textId="67FE3C0E" w:rsidR="00B50D4C" w:rsidRPr="0095722C" w:rsidRDefault="00AE3308" w:rsidP="00CD7412">
            <w:pPr>
              <w:pStyle w:val="ListParagraph"/>
              <w:numPr>
                <w:ilvl w:val="0"/>
                <w:numId w:val="16"/>
              </w:numPr>
              <w:rPr>
                <w:rFonts w:ascii="Times New Roman" w:hAnsi="Times New Roman"/>
                <w:sz w:val="22"/>
                <w:szCs w:val="22"/>
              </w:rPr>
            </w:pPr>
            <w:r w:rsidRPr="0095722C">
              <w:rPr>
                <w:rFonts w:ascii="Times New Roman" w:hAnsi="Times New Roman"/>
                <w:sz w:val="22"/>
                <w:szCs w:val="22"/>
              </w:rPr>
              <w:t>I helped to organize a</w:t>
            </w:r>
            <w:r w:rsidR="00B50D4C" w:rsidRPr="0095722C">
              <w:rPr>
                <w:rFonts w:ascii="Times New Roman" w:hAnsi="Times New Roman"/>
                <w:sz w:val="22"/>
                <w:szCs w:val="22"/>
              </w:rPr>
              <w:t xml:space="preserve"> formative assessment panel during the 2014 AMTE conference focusing on how different instructional frameworks and models implicitly utilize formative assessment.  The session was well-attended and laid additional groundwork for the RAPID grant proposal.  </w:t>
            </w:r>
          </w:p>
          <w:p w14:paraId="6C3D3BFF" w14:textId="0B823321" w:rsidR="0048741A" w:rsidRPr="0095722C" w:rsidRDefault="00A77D49" w:rsidP="00CD7412">
            <w:pPr>
              <w:pStyle w:val="ListParagraph"/>
              <w:numPr>
                <w:ilvl w:val="0"/>
                <w:numId w:val="16"/>
              </w:numPr>
              <w:rPr>
                <w:rFonts w:ascii="Times New Roman" w:hAnsi="Times New Roman"/>
                <w:sz w:val="22"/>
              </w:rPr>
            </w:pPr>
            <w:r w:rsidRPr="0095722C">
              <w:rPr>
                <w:rFonts w:ascii="Times New Roman" w:hAnsi="Times New Roman"/>
                <w:sz w:val="22"/>
              </w:rPr>
              <w:t>July</w:t>
            </w:r>
            <w:r w:rsidR="00E30A92" w:rsidRPr="0095722C">
              <w:rPr>
                <w:rFonts w:ascii="Times New Roman" w:hAnsi="Times New Roman"/>
                <w:sz w:val="22"/>
              </w:rPr>
              <w:t xml:space="preserve"> </w:t>
            </w:r>
            <w:r w:rsidR="00B50D4C" w:rsidRPr="0095722C">
              <w:rPr>
                <w:rFonts w:ascii="Times New Roman" w:hAnsi="Times New Roman"/>
                <w:sz w:val="22"/>
              </w:rPr>
              <w:t>–</w:t>
            </w:r>
            <w:r w:rsidR="00E30A92" w:rsidRPr="0095722C">
              <w:rPr>
                <w:rFonts w:ascii="Times New Roman" w:hAnsi="Times New Roman"/>
                <w:sz w:val="22"/>
              </w:rPr>
              <w:t xml:space="preserve"> </w:t>
            </w:r>
            <w:proofErr w:type="gramStart"/>
            <w:r w:rsidR="00B50D4C" w:rsidRPr="0095722C">
              <w:rPr>
                <w:rFonts w:ascii="Times New Roman" w:hAnsi="Times New Roman"/>
                <w:sz w:val="22"/>
              </w:rPr>
              <w:t>November,</w:t>
            </w:r>
            <w:proofErr w:type="gramEnd"/>
            <w:r w:rsidR="0048741A" w:rsidRPr="0095722C">
              <w:rPr>
                <w:rFonts w:ascii="Times New Roman" w:hAnsi="Times New Roman"/>
                <w:sz w:val="22"/>
              </w:rPr>
              <w:t xml:space="preserve"> 201</w:t>
            </w:r>
            <w:r w:rsidR="00DA5164" w:rsidRPr="0095722C">
              <w:rPr>
                <w:rFonts w:ascii="Times New Roman" w:hAnsi="Times New Roman"/>
                <w:sz w:val="22"/>
              </w:rPr>
              <w:t>3, helped</w:t>
            </w:r>
            <w:r w:rsidR="0048741A" w:rsidRPr="0095722C">
              <w:rPr>
                <w:rFonts w:ascii="Times New Roman" w:hAnsi="Times New Roman"/>
                <w:sz w:val="22"/>
              </w:rPr>
              <w:t xml:space="preserve"> to create a survey that was given to members of AMTE and NCSM about the use of formative assessment and other mathematics frameworks.</w:t>
            </w:r>
            <w:r w:rsidR="00B50D4C" w:rsidRPr="0095722C">
              <w:rPr>
                <w:rFonts w:ascii="Times New Roman" w:hAnsi="Times New Roman"/>
                <w:sz w:val="22"/>
              </w:rPr>
              <w:t xml:space="preserve"> </w:t>
            </w:r>
            <w:r w:rsidR="00B50D4C" w:rsidRPr="0095722C">
              <w:rPr>
                <w:rFonts w:ascii="Times New Roman" w:hAnsi="Times New Roman"/>
              </w:rPr>
              <w:t xml:space="preserve">We had approximately 625 responses.  The committee expects to begin data analysis over the next few months. </w:t>
            </w:r>
          </w:p>
          <w:p w14:paraId="1B21D92A" w14:textId="64DB70FB" w:rsidR="00407C53" w:rsidRPr="0095722C" w:rsidRDefault="00FF640F" w:rsidP="00CD7412">
            <w:pPr>
              <w:pStyle w:val="ListParagraph"/>
              <w:numPr>
                <w:ilvl w:val="0"/>
                <w:numId w:val="16"/>
              </w:numPr>
              <w:rPr>
                <w:rFonts w:ascii="Times New Roman" w:hAnsi="Times New Roman"/>
                <w:sz w:val="22"/>
              </w:rPr>
            </w:pPr>
            <w:r w:rsidRPr="0095722C">
              <w:rPr>
                <w:rFonts w:ascii="Times New Roman" w:hAnsi="Times New Roman"/>
                <w:sz w:val="22"/>
              </w:rPr>
              <w:t>We hold conference calls to organize our work and plan events.</w:t>
            </w:r>
          </w:p>
          <w:p w14:paraId="266F7825" w14:textId="192AD45E" w:rsidR="00E4379C" w:rsidRPr="0095722C" w:rsidRDefault="00407C53" w:rsidP="00CD7412">
            <w:pPr>
              <w:pStyle w:val="ListParagraph"/>
              <w:numPr>
                <w:ilvl w:val="0"/>
                <w:numId w:val="16"/>
              </w:numPr>
              <w:rPr>
                <w:rFonts w:ascii="Times New Roman" w:hAnsi="Times New Roman"/>
                <w:sz w:val="22"/>
              </w:rPr>
            </w:pPr>
            <w:proofErr w:type="gramStart"/>
            <w:r w:rsidRPr="0095722C">
              <w:rPr>
                <w:rFonts w:ascii="Times New Roman" w:hAnsi="Times New Roman"/>
                <w:sz w:val="22"/>
              </w:rPr>
              <w:t>February,</w:t>
            </w:r>
            <w:proofErr w:type="gramEnd"/>
            <w:r w:rsidRPr="0095722C">
              <w:rPr>
                <w:rFonts w:ascii="Times New Roman" w:hAnsi="Times New Roman"/>
                <w:sz w:val="22"/>
              </w:rPr>
              <w:t xml:space="preserve"> 2013, Attended a meeting in Ann Arbor Michigan set goals for formative assessment group. </w:t>
            </w:r>
          </w:p>
        </w:tc>
      </w:tr>
      <w:tr w:rsidR="00EC6D58" w:rsidRPr="0095722C" w14:paraId="3F3706F6" w14:textId="77777777" w:rsidTr="00760FC4">
        <w:trPr>
          <w:trHeight w:val="161"/>
        </w:trPr>
        <w:tc>
          <w:tcPr>
            <w:tcW w:w="1548" w:type="dxa"/>
          </w:tcPr>
          <w:p w14:paraId="676246C6" w14:textId="453B2F17" w:rsidR="00EC6D58" w:rsidRPr="0095722C" w:rsidRDefault="009C4F44" w:rsidP="003F3F4F">
            <w:pPr>
              <w:pStyle w:val="NormalWeb"/>
              <w:jc w:val="center"/>
              <w:rPr>
                <w:sz w:val="22"/>
              </w:rPr>
            </w:pPr>
            <w:r w:rsidRPr="0095722C">
              <w:rPr>
                <w:sz w:val="22"/>
              </w:rPr>
              <w:lastRenderedPageBreak/>
              <w:t>2014 – 2018</w:t>
            </w:r>
            <w:r w:rsidR="00EC6D58" w:rsidRPr="0095722C">
              <w:rPr>
                <w:sz w:val="22"/>
              </w:rPr>
              <w:t xml:space="preserve"> </w:t>
            </w:r>
          </w:p>
        </w:tc>
        <w:tc>
          <w:tcPr>
            <w:tcW w:w="7897" w:type="dxa"/>
          </w:tcPr>
          <w:p w14:paraId="79A97060" w14:textId="32201B6E" w:rsidR="009C4F44" w:rsidRPr="0095722C" w:rsidRDefault="00454BE2" w:rsidP="009C4F44">
            <w:pPr>
              <w:pStyle w:val="p1"/>
              <w:rPr>
                <w:rFonts w:ascii="Times New Roman" w:hAnsi="Times New Roman"/>
                <w:sz w:val="22"/>
                <w:szCs w:val="22"/>
              </w:rPr>
            </w:pPr>
            <w:r w:rsidRPr="0095722C">
              <w:rPr>
                <w:rFonts w:ascii="Times New Roman" w:hAnsi="Times New Roman"/>
                <w:sz w:val="22"/>
                <w:szCs w:val="22"/>
              </w:rPr>
              <w:t xml:space="preserve">Topic Study Group Co-Chair for </w:t>
            </w:r>
            <w:r w:rsidR="00AB0339" w:rsidRPr="0095722C">
              <w:rPr>
                <w:rFonts w:ascii="Times New Roman" w:hAnsi="Times New Roman"/>
                <w:sz w:val="22"/>
                <w:szCs w:val="22"/>
              </w:rPr>
              <w:t xml:space="preserve">the </w:t>
            </w:r>
            <w:r w:rsidR="00AB0339" w:rsidRPr="0095722C">
              <w:rPr>
                <w:rFonts w:ascii="Times New Roman" w:eastAsia="Times New Roman" w:hAnsi="Times New Roman"/>
                <w:sz w:val="22"/>
                <w:szCs w:val="22"/>
              </w:rPr>
              <w:t>Pre-service Mathematics Education of Secondary Teachers for the 13th International Congress on</w:t>
            </w:r>
            <w:r w:rsidR="00257B4C" w:rsidRPr="0095722C">
              <w:rPr>
                <w:rFonts w:ascii="Times New Roman" w:eastAsia="Times New Roman" w:hAnsi="Times New Roman"/>
                <w:sz w:val="22"/>
                <w:szCs w:val="22"/>
              </w:rPr>
              <w:t xml:space="preserve"> </w:t>
            </w:r>
            <w:r w:rsidR="00AB0339" w:rsidRPr="0095722C">
              <w:rPr>
                <w:rFonts w:ascii="Times New Roman" w:hAnsi="Times New Roman"/>
                <w:sz w:val="22"/>
                <w:szCs w:val="22"/>
              </w:rPr>
              <w:t>Mathematical Education 2016</w:t>
            </w:r>
            <w:r w:rsidR="00257B4C" w:rsidRPr="0095722C">
              <w:rPr>
                <w:rFonts w:ascii="Times New Roman" w:hAnsi="Times New Roman"/>
                <w:sz w:val="22"/>
                <w:szCs w:val="22"/>
              </w:rPr>
              <w:t xml:space="preserve"> at </w:t>
            </w:r>
            <w:r w:rsidR="00AB0339" w:rsidRPr="0095722C">
              <w:rPr>
                <w:rFonts w:ascii="Times New Roman" w:hAnsi="Times New Roman"/>
                <w:sz w:val="22"/>
                <w:szCs w:val="22"/>
              </w:rPr>
              <w:t>University of Hamburg</w:t>
            </w:r>
            <w:r w:rsidR="00257B4C" w:rsidRPr="0095722C">
              <w:rPr>
                <w:rFonts w:ascii="Times New Roman" w:hAnsi="Times New Roman"/>
                <w:sz w:val="22"/>
                <w:szCs w:val="22"/>
              </w:rPr>
              <w:t>, Germany,</w:t>
            </w:r>
          </w:p>
          <w:p w14:paraId="0FF1176A" w14:textId="0A8A609F" w:rsidR="00257B4C" w:rsidRPr="0095722C" w:rsidRDefault="00257B4C"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2014 we created the call for papers</w:t>
            </w:r>
          </w:p>
          <w:p w14:paraId="241FDD4F" w14:textId="6E308E11" w:rsidR="00E829DC" w:rsidRPr="0095722C" w:rsidRDefault="00E829DC"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2014 – 2015, we review proposal and invited guest speakers</w:t>
            </w:r>
          </w:p>
          <w:p w14:paraId="1140DBB3" w14:textId="77777777" w:rsidR="00E829DC" w:rsidRPr="0095722C" w:rsidRDefault="00E829DC"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2015 – 2016, we organized the program and wrote the topic survey book</w:t>
            </w:r>
          </w:p>
          <w:p w14:paraId="1DF98BF7" w14:textId="7E83F7BF" w:rsidR="00E829DC" w:rsidRPr="0095722C" w:rsidRDefault="00E829DC" w:rsidP="00CD7412">
            <w:pPr>
              <w:pStyle w:val="p1"/>
              <w:numPr>
                <w:ilvl w:val="0"/>
                <w:numId w:val="18"/>
              </w:numPr>
              <w:rPr>
                <w:rFonts w:ascii="Times New Roman" w:eastAsia="Times New Roman" w:hAnsi="Times New Roman"/>
                <w:sz w:val="22"/>
                <w:szCs w:val="22"/>
              </w:rPr>
            </w:pPr>
            <w:r w:rsidRPr="0095722C">
              <w:rPr>
                <w:rFonts w:ascii="Times New Roman" w:hAnsi="Times New Roman"/>
                <w:sz w:val="22"/>
                <w:szCs w:val="22"/>
              </w:rPr>
              <w:t>ICME-13 was held in Hamburg 24-31 July 2016.</w:t>
            </w:r>
          </w:p>
          <w:p w14:paraId="67769CC6" w14:textId="77777777" w:rsidR="00E829DC" w:rsidRPr="0095722C" w:rsidRDefault="00E829DC" w:rsidP="00CD7412">
            <w:pPr>
              <w:pStyle w:val="p1"/>
              <w:numPr>
                <w:ilvl w:val="1"/>
                <w:numId w:val="18"/>
              </w:numPr>
              <w:rPr>
                <w:rFonts w:ascii="Times New Roman" w:eastAsia="Times New Roman" w:hAnsi="Times New Roman"/>
                <w:sz w:val="22"/>
                <w:szCs w:val="22"/>
              </w:rPr>
            </w:pPr>
            <w:r w:rsidRPr="0095722C">
              <w:rPr>
                <w:rFonts w:ascii="Times New Roman" w:eastAsia="Times New Roman" w:hAnsi="Times New Roman"/>
                <w:sz w:val="22"/>
                <w:szCs w:val="22"/>
              </w:rPr>
              <w:t>I facilitated discussion groups</w:t>
            </w:r>
          </w:p>
          <w:p w14:paraId="27C45BF1" w14:textId="77777777" w:rsidR="00E829DC" w:rsidRPr="0095722C" w:rsidRDefault="00E829DC" w:rsidP="00CD7412">
            <w:pPr>
              <w:pStyle w:val="p1"/>
              <w:numPr>
                <w:ilvl w:val="1"/>
                <w:numId w:val="18"/>
              </w:numPr>
              <w:rPr>
                <w:rFonts w:ascii="Times New Roman" w:eastAsia="Times New Roman" w:hAnsi="Times New Roman"/>
                <w:sz w:val="22"/>
                <w:szCs w:val="22"/>
              </w:rPr>
            </w:pPr>
            <w:r w:rsidRPr="0095722C">
              <w:rPr>
                <w:rFonts w:ascii="Times New Roman" w:eastAsia="Times New Roman" w:hAnsi="Times New Roman"/>
                <w:sz w:val="22"/>
                <w:szCs w:val="22"/>
              </w:rPr>
              <w:t>Made sure that our speakers had what they needed</w:t>
            </w:r>
          </w:p>
          <w:p w14:paraId="50807A56" w14:textId="77777777" w:rsidR="00E829DC" w:rsidRPr="0095722C" w:rsidRDefault="00E829DC" w:rsidP="00CD7412">
            <w:pPr>
              <w:pStyle w:val="p1"/>
              <w:numPr>
                <w:ilvl w:val="1"/>
                <w:numId w:val="18"/>
              </w:numPr>
              <w:rPr>
                <w:rFonts w:ascii="Times New Roman" w:eastAsia="Times New Roman" w:hAnsi="Times New Roman"/>
                <w:sz w:val="22"/>
                <w:szCs w:val="22"/>
              </w:rPr>
            </w:pPr>
            <w:r w:rsidRPr="0095722C">
              <w:rPr>
                <w:rFonts w:ascii="Times New Roman" w:eastAsia="Times New Roman" w:hAnsi="Times New Roman"/>
                <w:sz w:val="22"/>
                <w:szCs w:val="22"/>
              </w:rPr>
              <w:t>Gave a presentation.</w:t>
            </w:r>
          </w:p>
          <w:p w14:paraId="382BB6F8" w14:textId="6BD7796E" w:rsidR="00852954" w:rsidRPr="0095722C" w:rsidRDefault="00852954"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 xml:space="preserve">In December, the topic study leaders submitted the following paper: </w:t>
            </w:r>
          </w:p>
          <w:p w14:paraId="2A2F05CA" w14:textId="2ACEE39C" w:rsidR="00852954" w:rsidRPr="0095722C" w:rsidRDefault="00852954" w:rsidP="00CD7412">
            <w:pPr>
              <w:pStyle w:val="p1"/>
              <w:numPr>
                <w:ilvl w:val="1"/>
                <w:numId w:val="18"/>
              </w:numPr>
              <w:rPr>
                <w:rFonts w:ascii="Times New Roman" w:eastAsia="Times New Roman" w:hAnsi="Times New Roman"/>
                <w:sz w:val="22"/>
                <w:szCs w:val="22"/>
              </w:rPr>
            </w:pP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Huang, R., </w:t>
            </w:r>
            <w:proofErr w:type="spellStart"/>
            <w:r w:rsidRPr="0095722C">
              <w:rPr>
                <w:rFonts w:ascii="Times New Roman" w:hAnsi="Times New Roman"/>
                <w:sz w:val="22"/>
                <w:szCs w:val="22"/>
              </w:rPr>
              <w:t>Losano</w:t>
            </w:r>
            <w:proofErr w:type="spellEnd"/>
            <w:r w:rsidRPr="0095722C">
              <w:rPr>
                <w:rFonts w:ascii="Times New Roman" w:hAnsi="Times New Roman"/>
                <w:sz w:val="22"/>
                <w:szCs w:val="22"/>
              </w:rPr>
              <w:t xml:space="preserve">, L., &amp; </w:t>
            </w:r>
            <w:proofErr w:type="spellStart"/>
            <w:r w:rsidRPr="0095722C">
              <w:rPr>
                <w:rFonts w:ascii="Times New Roman" w:hAnsi="Times New Roman"/>
                <w:sz w:val="22"/>
                <w:szCs w:val="22"/>
              </w:rPr>
              <w:t>Potari</w:t>
            </w:r>
            <w:proofErr w:type="spellEnd"/>
            <w:r w:rsidRPr="0095722C">
              <w:rPr>
                <w:rFonts w:ascii="Times New Roman" w:hAnsi="Times New Roman"/>
                <w:sz w:val="22"/>
                <w:szCs w:val="22"/>
              </w:rPr>
              <w:t xml:space="preserve">, D. (2016). </w:t>
            </w:r>
            <w:r w:rsidRPr="0095722C">
              <w:rPr>
                <w:rFonts w:ascii="Times New Roman" w:hAnsi="Times New Roman"/>
                <w:color w:val="000000" w:themeColor="text1"/>
                <w:sz w:val="22"/>
                <w:szCs w:val="22"/>
              </w:rPr>
              <w:t>Topic Study Group No. 48 Pre-Service Mathematics Education of Secondary Teachers. Submitted for inclusion in the ICME Proceedings monograph.</w:t>
            </w:r>
          </w:p>
          <w:p w14:paraId="591079D2" w14:textId="6BEF166B" w:rsidR="00E829DC" w:rsidRPr="0095722C" w:rsidRDefault="00E829DC"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We are now working on a monograph of extended papers from the conference.</w:t>
            </w:r>
          </w:p>
          <w:p w14:paraId="50CCB825" w14:textId="77777777" w:rsidR="00E51730" w:rsidRPr="0095722C" w:rsidRDefault="00E829DC"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The goal is to have the monograph completed in July.</w:t>
            </w:r>
          </w:p>
          <w:p w14:paraId="1B209041" w14:textId="77777777" w:rsidR="009C4F44" w:rsidRPr="0095722C" w:rsidRDefault="00E51730"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We are in the final stages of preparing the monograph. Will submit to Spring</w:t>
            </w:r>
            <w:r w:rsidR="009C4F44" w:rsidRPr="0095722C">
              <w:rPr>
                <w:rFonts w:ascii="Times New Roman" w:eastAsia="Times New Roman" w:hAnsi="Times New Roman"/>
                <w:sz w:val="22"/>
                <w:szCs w:val="22"/>
              </w:rPr>
              <w:t>er</w:t>
            </w:r>
            <w:r w:rsidRPr="0095722C">
              <w:rPr>
                <w:rFonts w:ascii="Times New Roman" w:eastAsia="Times New Roman" w:hAnsi="Times New Roman"/>
                <w:sz w:val="22"/>
                <w:szCs w:val="22"/>
              </w:rPr>
              <w:t xml:space="preserve"> February 2018.</w:t>
            </w:r>
          </w:p>
          <w:p w14:paraId="6CA69B27" w14:textId="711B2CE1" w:rsidR="00E829DC" w:rsidRPr="0095722C" w:rsidRDefault="009C4F44" w:rsidP="00CD7412">
            <w:pPr>
              <w:pStyle w:val="p1"/>
              <w:numPr>
                <w:ilvl w:val="0"/>
                <w:numId w:val="18"/>
              </w:numPr>
              <w:rPr>
                <w:rFonts w:ascii="Times New Roman" w:eastAsia="Times New Roman" w:hAnsi="Times New Roman"/>
                <w:sz w:val="22"/>
                <w:szCs w:val="22"/>
              </w:rPr>
            </w:pPr>
            <w:r w:rsidRPr="0095722C">
              <w:rPr>
                <w:rFonts w:ascii="Times New Roman" w:eastAsia="Times New Roman" w:hAnsi="Times New Roman"/>
                <w:sz w:val="22"/>
                <w:szCs w:val="22"/>
              </w:rPr>
              <w:t>Completed and published the book in 2018.</w:t>
            </w:r>
            <w:r w:rsidR="00E829DC" w:rsidRPr="0095722C">
              <w:rPr>
                <w:rFonts w:ascii="Times New Roman" w:eastAsia="Times New Roman" w:hAnsi="Times New Roman"/>
                <w:sz w:val="22"/>
                <w:szCs w:val="22"/>
              </w:rPr>
              <w:t xml:space="preserve"> </w:t>
            </w:r>
          </w:p>
          <w:p w14:paraId="40420142" w14:textId="6559B6A6" w:rsidR="00EC6D58" w:rsidRPr="0095722C" w:rsidRDefault="00EC6D58" w:rsidP="009D0163">
            <w:pPr>
              <w:rPr>
                <w:sz w:val="22"/>
              </w:rPr>
            </w:pPr>
          </w:p>
        </w:tc>
      </w:tr>
      <w:tr w:rsidR="003F3F4F" w:rsidRPr="0095722C" w14:paraId="333F69E7" w14:textId="77777777" w:rsidTr="00760FC4">
        <w:tc>
          <w:tcPr>
            <w:tcW w:w="1548" w:type="dxa"/>
          </w:tcPr>
          <w:p w14:paraId="076F34C0" w14:textId="68FDD638" w:rsidR="003F3F4F" w:rsidRPr="0095722C" w:rsidRDefault="003F3F4F" w:rsidP="003F3F4F">
            <w:pPr>
              <w:pStyle w:val="NormalWeb"/>
              <w:jc w:val="center"/>
              <w:rPr>
                <w:sz w:val="22"/>
              </w:rPr>
            </w:pPr>
            <w:r w:rsidRPr="0095722C">
              <w:rPr>
                <w:sz w:val="22"/>
              </w:rPr>
              <w:t>2011 – Present</w:t>
            </w:r>
          </w:p>
        </w:tc>
        <w:tc>
          <w:tcPr>
            <w:tcW w:w="7897" w:type="dxa"/>
          </w:tcPr>
          <w:p w14:paraId="5047513D" w14:textId="5ABF6CCB" w:rsidR="003F3F4F" w:rsidRPr="0095722C" w:rsidRDefault="003F3F4F" w:rsidP="009D0163">
            <w:pPr>
              <w:rPr>
                <w:sz w:val="22"/>
              </w:rPr>
            </w:pPr>
            <w:r w:rsidRPr="0095722C">
              <w:rPr>
                <w:sz w:val="22"/>
              </w:rPr>
              <w:t>Association of Public and Land Grant Universities: Mathematics Teacher Education Partnership</w:t>
            </w:r>
            <w:r w:rsidR="001B09F9" w:rsidRPr="0095722C">
              <w:rPr>
                <w:sz w:val="22"/>
              </w:rPr>
              <w:t xml:space="preserve">, </w:t>
            </w:r>
          </w:p>
          <w:p w14:paraId="7CBD8567" w14:textId="2416E0D7" w:rsidR="00F87E6C" w:rsidRPr="0095722C" w:rsidRDefault="00F87E6C" w:rsidP="009D0163">
            <w:pPr>
              <w:rPr>
                <w:sz w:val="22"/>
              </w:rPr>
            </w:pPr>
            <w:r w:rsidRPr="0095722C">
              <w:rPr>
                <w:sz w:val="22"/>
              </w:rPr>
              <w:t>In 2018,</w:t>
            </w:r>
          </w:p>
          <w:p w14:paraId="33631417" w14:textId="161CBCD8" w:rsidR="00F87E6C" w:rsidRPr="0095722C" w:rsidRDefault="00F87E6C" w:rsidP="00CD7412">
            <w:pPr>
              <w:pStyle w:val="ListParagraph"/>
              <w:numPr>
                <w:ilvl w:val="0"/>
                <w:numId w:val="22"/>
              </w:numPr>
              <w:rPr>
                <w:rFonts w:ascii="Times New Roman" w:hAnsi="Times New Roman"/>
                <w:sz w:val="22"/>
              </w:rPr>
            </w:pPr>
            <w:r w:rsidRPr="0095722C">
              <w:rPr>
                <w:rFonts w:ascii="Times New Roman" w:hAnsi="Times New Roman"/>
                <w:sz w:val="22"/>
              </w:rPr>
              <w:t>Served on planning team and help with overall partnership’s continued development.</w:t>
            </w:r>
          </w:p>
          <w:p w14:paraId="56B1CE44" w14:textId="1732500F" w:rsidR="00F87E6C" w:rsidRPr="0095722C" w:rsidRDefault="00F87E6C" w:rsidP="00CD7412">
            <w:pPr>
              <w:pStyle w:val="ListParagraph"/>
              <w:numPr>
                <w:ilvl w:val="0"/>
                <w:numId w:val="22"/>
              </w:numPr>
              <w:rPr>
                <w:rFonts w:ascii="Times New Roman" w:hAnsi="Times New Roman"/>
                <w:sz w:val="22"/>
              </w:rPr>
            </w:pPr>
            <w:r w:rsidRPr="0095722C">
              <w:rPr>
                <w:rFonts w:ascii="Times New Roman" w:hAnsi="Times New Roman"/>
                <w:sz w:val="22"/>
              </w:rPr>
              <w:t>Continued to serve as leader of the Clinical Experiences Research Action Cluster</w:t>
            </w:r>
          </w:p>
          <w:p w14:paraId="0036040E" w14:textId="56405E7D" w:rsidR="00F87E6C" w:rsidRPr="0095722C" w:rsidRDefault="00855A93" w:rsidP="00CD7412">
            <w:pPr>
              <w:pStyle w:val="ListParagraph"/>
              <w:numPr>
                <w:ilvl w:val="0"/>
                <w:numId w:val="22"/>
              </w:numPr>
              <w:rPr>
                <w:rFonts w:ascii="Times New Roman" w:hAnsi="Times New Roman"/>
                <w:sz w:val="22"/>
              </w:rPr>
            </w:pPr>
            <w:r w:rsidRPr="0095722C">
              <w:rPr>
                <w:rFonts w:ascii="Times New Roman" w:hAnsi="Times New Roman"/>
                <w:sz w:val="22"/>
              </w:rPr>
              <w:t>Senior member of the Equity Working group</w:t>
            </w:r>
          </w:p>
          <w:p w14:paraId="7E75BB9F" w14:textId="64B166E0" w:rsidR="00855A93" w:rsidRPr="0095722C" w:rsidRDefault="00855A93" w:rsidP="00CD7412">
            <w:pPr>
              <w:pStyle w:val="ListParagraph"/>
              <w:numPr>
                <w:ilvl w:val="0"/>
                <w:numId w:val="22"/>
              </w:numPr>
              <w:rPr>
                <w:rFonts w:ascii="Times New Roman" w:hAnsi="Times New Roman"/>
                <w:sz w:val="22"/>
              </w:rPr>
            </w:pPr>
            <w:r w:rsidRPr="0095722C">
              <w:rPr>
                <w:rFonts w:ascii="Times New Roman" w:hAnsi="Times New Roman"/>
                <w:sz w:val="22"/>
              </w:rPr>
              <w:t>Member of the transformation working group</w:t>
            </w:r>
          </w:p>
          <w:p w14:paraId="41AF0FB0" w14:textId="17D01088" w:rsidR="00F87E6C" w:rsidRPr="0095722C" w:rsidRDefault="00F87E6C" w:rsidP="009D0163">
            <w:pPr>
              <w:rPr>
                <w:sz w:val="22"/>
              </w:rPr>
            </w:pPr>
            <w:r w:rsidRPr="0095722C">
              <w:rPr>
                <w:sz w:val="22"/>
              </w:rPr>
              <w:t>Before 2018</w:t>
            </w:r>
          </w:p>
          <w:p w14:paraId="5B04606F" w14:textId="77777777" w:rsidR="005C5347" w:rsidRPr="0095722C" w:rsidRDefault="005C5347" w:rsidP="00CD7412">
            <w:pPr>
              <w:numPr>
                <w:ilvl w:val="0"/>
                <w:numId w:val="15"/>
              </w:numPr>
              <w:rPr>
                <w:sz w:val="22"/>
              </w:rPr>
            </w:pPr>
            <w:r w:rsidRPr="0095722C">
              <w:rPr>
                <w:sz w:val="22"/>
              </w:rPr>
              <w:t>Member of the Planning Team</w:t>
            </w:r>
          </w:p>
          <w:p w14:paraId="51F462E8" w14:textId="77777777" w:rsidR="005C5347" w:rsidRPr="0095722C" w:rsidRDefault="005C5347" w:rsidP="00CD7412">
            <w:pPr>
              <w:numPr>
                <w:ilvl w:val="0"/>
                <w:numId w:val="15"/>
              </w:numPr>
              <w:rPr>
                <w:sz w:val="22"/>
              </w:rPr>
            </w:pPr>
            <w:r w:rsidRPr="0095722C">
              <w:rPr>
                <w:sz w:val="22"/>
              </w:rPr>
              <w:t>Working group leader for Clinical Experiences</w:t>
            </w:r>
          </w:p>
          <w:p w14:paraId="2F2E395F" w14:textId="2840AEC2" w:rsidR="004D5E80" w:rsidRPr="0095722C" w:rsidRDefault="00646758" w:rsidP="00CD7412">
            <w:pPr>
              <w:numPr>
                <w:ilvl w:val="0"/>
                <w:numId w:val="15"/>
              </w:numPr>
              <w:rPr>
                <w:sz w:val="22"/>
              </w:rPr>
            </w:pPr>
            <w:r w:rsidRPr="0095722C">
              <w:rPr>
                <w:sz w:val="22"/>
              </w:rPr>
              <w:t>Member of the T</w:t>
            </w:r>
            <w:r w:rsidR="004D5E80" w:rsidRPr="0095722C">
              <w:rPr>
                <w:sz w:val="22"/>
              </w:rPr>
              <w:t>ransformational W</w:t>
            </w:r>
            <w:r w:rsidRPr="0095722C">
              <w:rPr>
                <w:sz w:val="22"/>
              </w:rPr>
              <w:t>orking group.</w:t>
            </w:r>
          </w:p>
          <w:p w14:paraId="27833D4B" w14:textId="77777777" w:rsidR="001B09F9" w:rsidRPr="0095722C" w:rsidRDefault="001B09F9" w:rsidP="00CD7412">
            <w:pPr>
              <w:numPr>
                <w:ilvl w:val="0"/>
                <w:numId w:val="15"/>
              </w:numPr>
              <w:rPr>
                <w:sz w:val="22"/>
              </w:rPr>
            </w:pPr>
            <w:r w:rsidRPr="0095722C">
              <w:rPr>
                <w:sz w:val="22"/>
              </w:rPr>
              <w:t>Team leader for the Central Alabama Mathematics Teacher Education Partnership</w:t>
            </w:r>
          </w:p>
          <w:p w14:paraId="70D32602" w14:textId="77777777" w:rsidR="001B09F9" w:rsidRPr="0095722C" w:rsidRDefault="001B09F9" w:rsidP="00CD7412">
            <w:pPr>
              <w:numPr>
                <w:ilvl w:val="0"/>
                <w:numId w:val="15"/>
              </w:numPr>
              <w:rPr>
                <w:sz w:val="22"/>
              </w:rPr>
            </w:pPr>
            <w:r w:rsidRPr="0095722C">
              <w:rPr>
                <w:sz w:val="22"/>
              </w:rPr>
              <w:t>Team leader for the Auburn Clinical Experience Research Action Cluster</w:t>
            </w:r>
          </w:p>
          <w:p w14:paraId="6F660AAB" w14:textId="77777777" w:rsidR="00AB2BD7" w:rsidRPr="0095722C" w:rsidRDefault="005C5347" w:rsidP="00CD7412">
            <w:pPr>
              <w:pStyle w:val="NormalWeb"/>
              <w:numPr>
                <w:ilvl w:val="0"/>
                <w:numId w:val="15"/>
              </w:numPr>
              <w:rPr>
                <w:sz w:val="22"/>
                <w:szCs w:val="22"/>
                <w:u w:val="single"/>
              </w:rPr>
            </w:pPr>
            <w:r w:rsidRPr="0095722C">
              <w:rPr>
                <w:sz w:val="22"/>
              </w:rPr>
              <w:t>Helped with developing</w:t>
            </w:r>
            <w:r w:rsidR="00AB2BD7" w:rsidRPr="0095722C">
              <w:rPr>
                <w:sz w:val="22"/>
              </w:rPr>
              <w:t xml:space="preserve"> the </w:t>
            </w:r>
            <w:r w:rsidR="00AB2BD7" w:rsidRPr="0095722C">
              <w:rPr>
                <w:bCs/>
                <w:i/>
                <w:sz w:val="22"/>
                <w:szCs w:val="22"/>
              </w:rPr>
              <w:t>Guiding Principles for</w:t>
            </w:r>
            <w:r w:rsidR="00AB2BD7" w:rsidRPr="0095722C">
              <w:rPr>
                <w:bCs/>
                <w:i/>
                <w:sz w:val="22"/>
                <w:szCs w:val="22"/>
              </w:rPr>
              <w:br/>
              <w:t>Secondary Mathematics Teacher Preparation Programs</w:t>
            </w:r>
            <w:r w:rsidR="00AB2BD7" w:rsidRPr="0095722C">
              <w:rPr>
                <w:bCs/>
                <w:sz w:val="22"/>
                <w:szCs w:val="22"/>
                <w:u w:val="single"/>
              </w:rPr>
              <w:t xml:space="preserve"> </w:t>
            </w:r>
          </w:p>
          <w:p w14:paraId="38B42A59" w14:textId="7648CC27" w:rsidR="00AB2BD7" w:rsidRPr="0095722C" w:rsidRDefault="00AB2BD7" w:rsidP="00CD7412">
            <w:pPr>
              <w:numPr>
                <w:ilvl w:val="0"/>
                <w:numId w:val="15"/>
              </w:numPr>
              <w:rPr>
                <w:sz w:val="22"/>
              </w:rPr>
            </w:pPr>
            <w:r w:rsidRPr="0095722C">
              <w:rPr>
                <w:sz w:val="22"/>
              </w:rPr>
              <w:t xml:space="preserve">Lead author for technical report: </w:t>
            </w:r>
            <w:proofErr w:type="spellStart"/>
            <w:r w:rsidRPr="0095722C">
              <w:rPr>
                <w:sz w:val="22"/>
                <w:szCs w:val="22"/>
              </w:rPr>
              <w:t>Strutchens</w:t>
            </w:r>
            <w:proofErr w:type="spellEnd"/>
            <w:r w:rsidRPr="0095722C">
              <w:rPr>
                <w:sz w:val="22"/>
                <w:szCs w:val="22"/>
              </w:rPr>
              <w:t xml:space="preserve">, M., </w:t>
            </w:r>
            <w:proofErr w:type="spellStart"/>
            <w:r w:rsidRPr="0095722C">
              <w:rPr>
                <w:sz w:val="22"/>
                <w:szCs w:val="22"/>
              </w:rPr>
              <w:t>Kersaint</w:t>
            </w:r>
            <w:proofErr w:type="spellEnd"/>
            <w:r w:rsidRPr="0095722C">
              <w:rPr>
                <w:sz w:val="22"/>
                <w:szCs w:val="22"/>
              </w:rPr>
              <w:t xml:space="preserve">, G., Franz, D., Erickson, D., </w:t>
            </w:r>
            <w:proofErr w:type="spellStart"/>
            <w:r w:rsidRPr="0095722C">
              <w:rPr>
                <w:sz w:val="22"/>
                <w:szCs w:val="22"/>
              </w:rPr>
              <w:t>Poetzel</w:t>
            </w:r>
            <w:proofErr w:type="spellEnd"/>
            <w:r w:rsidRPr="0095722C">
              <w:rPr>
                <w:sz w:val="22"/>
                <w:szCs w:val="22"/>
              </w:rPr>
              <w:t>, A., &amp; Maynor, J. (Submitted).   </w:t>
            </w:r>
            <w:r w:rsidRPr="0095722C">
              <w:rPr>
                <w:i/>
                <w:iCs/>
                <w:sz w:val="22"/>
                <w:szCs w:val="22"/>
              </w:rPr>
              <w:t>Improving clinical experiences for secondary mathematics teacher candidates via stronger higher education and school partner collaborations and innovative models. </w:t>
            </w:r>
            <w:r w:rsidRPr="0095722C">
              <w:rPr>
                <w:sz w:val="22"/>
                <w:szCs w:val="22"/>
              </w:rPr>
              <w:t>White paper.  Publisher?</w:t>
            </w:r>
            <w:r w:rsidR="00E4379C" w:rsidRPr="0095722C">
              <w:rPr>
                <w:sz w:val="22"/>
                <w:szCs w:val="22"/>
              </w:rPr>
              <w:t xml:space="preserve"> </w:t>
            </w:r>
            <w:r w:rsidRPr="0095722C">
              <w:rPr>
                <w:sz w:val="22"/>
                <w:szCs w:val="22"/>
              </w:rPr>
              <w:t>The paper will be included in a monograph along with other white papers focusing on major issues related to the MTEP goals of transforming secondary mathematics education in the era of the CCSS-M.</w:t>
            </w:r>
          </w:p>
          <w:p w14:paraId="72C96548" w14:textId="77777777" w:rsidR="00AB2BD7" w:rsidRPr="0095722C" w:rsidRDefault="001B09F9" w:rsidP="00CD7412">
            <w:pPr>
              <w:numPr>
                <w:ilvl w:val="0"/>
                <w:numId w:val="15"/>
              </w:numPr>
              <w:rPr>
                <w:sz w:val="22"/>
              </w:rPr>
            </w:pPr>
            <w:r w:rsidRPr="0095722C">
              <w:rPr>
                <w:sz w:val="22"/>
              </w:rPr>
              <w:t>Co-team leader for the Clinical E</w:t>
            </w:r>
            <w:r w:rsidR="00AB2BD7" w:rsidRPr="0095722C">
              <w:rPr>
                <w:sz w:val="22"/>
              </w:rPr>
              <w:t>xperience R</w:t>
            </w:r>
            <w:r w:rsidRPr="0095722C">
              <w:rPr>
                <w:sz w:val="22"/>
              </w:rPr>
              <w:t xml:space="preserve">esearch </w:t>
            </w:r>
            <w:r w:rsidR="00AB2BD7" w:rsidRPr="0095722C">
              <w:rPr>
                <w:sz w:val="22"/>
              </w:rPr>
              <w:t>A</w:t>
            </w:r>
            <w:r w:rsidRPr="0095722C">
              <w:rPr>
                <w:sz w:val="22"/>
              </w:rPr>
              <w:t xml:space="preserve">ction </w:t>
            </w:r>
            <w:r w:rsidR="00AB2BD7" w:rsidRPr="0095722C">
              <w:rPr>
                <w:sz w:val="22"/>
              </w:rPr>
              <w:t>C</w:t>
            </w:r>
            <w:r w:rsidRPr="0095722C">
              <w:rPr>
                <w:sz w:val="22"/>
              </w:rPr>
              <w:t>luster</w:t>
            </w:r>
          </w:p>
        </w:tc>
      </w:tr>
      <w:tr w:rsidR="00572CFB" w:rsidRPr="0095722C" w14:paraId="341BCD2E" w14:textId="77777777" w:rsidTr="00760FC4">
        <w:tc>
          <w:tcPr>
            <w:tcW w:w="1548" w:type="dxa"/>
          </w:tcPr>
          <w:p w14:paraId="22CE8861" w14:textId="41EBBF9D" w:rsidR="00572CFB" w:rsidRPr="0095722C" w:rsidRDefault="00FF1D6F" w:rsidP="005C5347">
            <w:pPr>
              <w:pStyle w:val="NormalWeb"/>
              <w:ind w:left="0" w:firstLine="0"/>
              <w:jc w:val="center"/>
              <w:rPr>
                <w:sz w:val="22"/>
              </w:rPr>
            </w:pPr>
            <w:r w:rsidRPr="0095722C">
              <w:rPr>
                <w:sz w:val="22"/>
              </w:rPr>
              <w:t>2010 – 2012</w:t>
            </w:r>
            <w:r w:rsidR="00572CFB" w:rsidRPr="0095722C">
              <w:rPr>
                <w:sz w:val="22"/>
              </w:rPr>
              <w:t xml:space="preserve"> </w:t>
            </w:r>
          </w:p>
        </w:tc>
        <w:tc>
          <w:tcPr>
            <w:tcW w:w="7897" w:type="dxa"/>
          </w:tcPr>
          <w:p w14:paraId="6852B353" w14:textId="77777777" w:rsidR="00572CFB" w:rsidRPr="0095722C" w:rsidRDefault="00E20242" w:rsidP="009D0163">
            <w:pPr>
              <w:rPr>
                <w:sz w:val="22"/>
              </w:rPr>
            </w:pPr>
            <w:r w:rsidRPr="0095722C">
              <w:rPr>
                <w:sz w:val="22"/>
              </w:rPr>
              <w:t>Involvement in initiatives</w:t>
            </w:r>
            <w:r w:rsidR="00572CFB" w:rsidRPr="0095722C">
              <w:rPr>
                <w:sz w:val="22"/>
              </w:rPr>
              <w:t xml:space="preserve"> related to the Common Core State Standards for Mathematics</w:t>
            </w:r>
            <w:r w:rsidRPr="0095722C">
              <w:rPr>
                <w:sz w:val="22"/>
              </w:rPr>
              <w:t>:</w:t>
            </w:r>
          </w:p>
          <w:p w14:paraId="47B658EF" w14:textId="77777777" w:rsidR="00E20242" w:rsidRPr="0095722C" w:rsidRDefault="00E20242" w:rsidP="00CD7412">
            <w:pPr>
              <w:numPr>
                <w:ilvl w:val="0"/>
                <w:numId w:val="12"/>
              </w:numPr>
              <w:rPr>
                <w:bCs/>
                <w:sz w:val="22"/>
                <w:szCs w:val="23"/>
              </w:rPr>
            </w:pPr>
            <w:r w:rsidRPr="0095722C">
              <w:rPr>
                <w:sz w:val="22"/>
                <w:szCs w:val="22"/>
              </w:rPr>
              <w:lastRenderedPageBreak/>
              <w:t xml:space="preserve">Participant, </w:t>
            </w:r>
            <w:r w:rsidRPr="0095722C">
              <w:rPr>
                <w:sz w:val="22"/>
                <w:szCs w:val="23"/>
              </w:rPr>
              <w:t xml:space="preserve">NSF-funded project, </w:t>
            </w:r>
            <w:r w:rsidRPr="0095722C">
              <w:rPr>
                <w:i/>
                <w:sz w:val="22"/>
                <w:szCs w:val="23"/>
              </w:rPr>
              <w:t>Articulating Research Ideas that Support the Implementation of the Professional Development Needed for Making the Common Core State Standards in Mathematics Reality for K-12 Teachers</w:t>
            </w:r>
            <w:r w:rsidRPr="0095722C">
              <w:rPr>
                <w:sz w:val="22"/>
                <w:szCs w:val="23"/>
              </w:rPr>
              <w:t xml:space="preserve">, </w:t>
            </w:r>
            <w:r w:rsidRPr="0095722C">
              <w:rPr>
                <w:bCs/>
                <w:sz w:val="22"/>
                <w:szCs w:val="23"/>
              </w:rPr>
              <w:t xml:space="preserve">led by </w:t>
            </w:r>
            <w:r w:rsidRPr="0095722C">
              <w:rPr>
                <w:sz w:val="22"/>
                <w:szCs w:val="23"/>
              </w:rPr>
              <w:t xml:space="preserve">Karen </w:t>
            </w:r>
            <w:proofErr w:type="spellStart"/>
            <w:r w:rsidRPr="0095722C">
              <w:rPr>
                <w:sz w:val="22"/>
                <w:szCs w:val="23"/>
              </w:rPr>
              <w:t>Marrongelle</w:t>
            </w:r>
            <w:proofErr w:type="spellEnd"/>
            <w:r w:rsidRPr="0095722C">
              <w:rPr>
                <w:sz w:val="22"/>
                <w:szCs w:val="23"/>
              </w:rPr>
              <w:t xml:space="preserve"> (Portland State University), Margaret (Peg) Smith (University of Pittsburgh) and Paola </w:t>
            </w:r>
            <w:proofErr w:type="spellStart"/>
            <w:r w:rsidRPr="0095722C">
              <w:rPr>
                <w:sz w:val="22"/>
                <w:szCs w:val="23"/>
              </w:rPr>
              <w:t>Sztajn</w:t>
            </w:r>
            <w:proofErr w:type="spellEnd"/>
            <w:r w:rsidRPr="0095722C">
              <w:rPr>
                <w:sz w:val="22"/>
                <w:szCs w:val="23"/>
              </w:rPr>
              <w:t xml:space="preserve"> (</w:t>
            </w:r>
            <w:r w:rsidRPr="0095722C">
              <w:rPr>
                <w:bCs/>
                <w:sz w:val="22"/>
                <w:szCs w:val="23"/>
              </w:rPr>
              <w:t xml:space="preserve">North Carolina State University in Raleigh). </w:t>
            </w:r>
            <w:r w:rsidRPr="0095722C">
              <w:rPr>
                <w:sz w:val="22"/>
                <w:szCs w:val="23"/>
              </w:rPr>
              <w:t>In addition to the four mathematics education organizations, the Mathematical Association of America is a partner in this effort.</w:t>
            </w:r>
          </w:p>
          <w:p w14:paraId="397EA43D" w14:textId="77777777" w:rsidR="00E20242" w:rsidRPr="0095722C" w:rsidRDefault="00E20242" w:rsidP="00CD7412">
            <w:pPr>
              <w:pStyle w:val="ListParagraph"/>
              <w:numPr>
                <w:ilvl w:val="0"/>
                <w:numId w:val="11"/>
              </w:numPr>
              <w:outlineLvl w:val="0"/>
              <w:rPr>
                <w:rFonts w:ascii="Times New Roman" w:hAnsi="Times New Roman"/>
                <w:sz w:val="22"/>
                <w:szCs w:val="22"/>
              </w:rPr>
            </w:pPr>
            <w:r w:rsidRPr="0095722C">
              <w:rPr>
                <w:rFonts w:ascii="Times New Roman" w:hAnsi="Times New Roman"/>
                <w:sz w:val="22"/>
              </w:rPr>
              <w:t>Participant,</w:t>
            </w:r>
            <w:r w:rsidRPr="0095722C">
              <w:rPr>
                <w:rFonts w:ascii="Times New Roman" w:hAnsi="Times New Roman"/>
                <w:sz w:val="22"/>
                <w:szCs w:val="22"/>
              </w:rPr>
              <w:t xml:space="preserve"> AMTE CCSS-M Task Force Meeting, September 9 – 11, 2011 </w:t>
            </w:r>
          </w:p>
          <w:p w14:paraId="4A6F82B7" w14:textId="77777777" w:rsidR="00E20242" w:rsidRPr="0095722C" w:rsidRDefault="00E20242" w:rsidP="00CD7412">
            <w:pPr>
              <w:pStyle w:val="ListParagraph"/>
              <w:numPr>
                <w:ilvl w:val="0"/>
                <w:numId w:val="11"/>
              </w:numPr>
              <w:outlineLvl w:val="0"/>
              <w:rPr>
                <w:rFonts w:ascii="Times New Roman" w:hAnsi="Times New Roman"/>
                <w:sz w:val="22"/>
                <w:szCs w:val="22"/>
              </w:rPr>
            </w:pPr>
            <w:r w:rsidRPr="0095722C">
              <w:rPr>
                <w:rFonts w:ascii="Times New Roman" w:hAnsi="Times New Roman"/>
                <w:sz w:val="22"/>
                <w:szCs w:val="22"/>
              </w:rPr>
              <w:t>Participant</w:t>
            </w:r>
            <w:r w:rsidR="00186757" w:rsidRPr="0095722C">
              <w:rPr>
                <w:rFonts w:ascii="Times New Roman" w:hAnsi="Times New Roman"/>
                <w:sz w:val="22"/>
                <w:szCs w:val="22"/>
              </w:rPr>
              <w:t xml:space="preserve"> in conference related to </w:t>
            </w:r>
            <w:r w:rsidR="00186757" w:rsidRPr="0095722C">
              <w:rPr>
                <w:rFonts w:ascii="Times New Roman" w:eastAsia="Times New Roman" w:hAnsi="Times New Roman"/>
                <w:color w:val="000000"/>
                <w:sz w:val="22"/>
                <w:szCs w:val="22"/>
              </w:rPr>
              <w:t xml:space="preserve">an NSF-funded report, </w:t>
            </w:r>
            <w:r w:rsidR="00186757" w:rsidRPr="0095722C">
              <w:rPr>
                <w:rFonts w:ascii="Times New Roman" w:eastAsia="Times New Roman" w:hAnsi="Times New Roman"/>
                <w:i/>
                <w:iCs/>
                <w:color w:val="000000"/>
                <w:sz w:val="22"/>
                <w:szCs w:val="22"/>
              </w:rPr>
              <w:t>Moving Forward Together: Curriculum &amp; Assessment and the CCSM,</w:t>
            </w:r>
            <w:r w:rsidR="00186757" w:rsidRPr="0095722C">
              <w:rPr>
                <w:rFonts w:ascii="Times New Roman" w:eastAsia="Times New Roman" w:hAnsi="Times New Roman"/>
                <w:color w:val="000000"/>
                <w:sz w:val="22"/>
                <w:szCs w:val="22"/>
              </w:rPr>
              <w:t xml:space="preserve"> based on discussions during a conference organized by the Consortium for Mathematics and Its Application (COMAP Inc.).</w:t>
            </w:r>
          </w:p>
          <w:p w14:paraId="32F6760E" w14:textId="77777777" w:rsidR="00186757" w:rsidRPr="0095722C" w:rsidRDefault="00186757" w:rsidP="00CD7412">
            <w:pPr>
              <w:pStyle w:val="ListParagraph"/>
              <w:numPr>
                <w:ilvl w:val="0"/>
                <w:numId w:val="11"/>
              </w:numPr>
              <w:outlineLvl w:val="0"/>
              <w:rPr>
                <w:rFonts w:ascii="Times New Roman" w:hAnsi="Times New Roman"/>
                <w:sz w:val="22"/>
                <w:szCs w:val="22"/>
              </w:rPr>
            </w:pPr>
            <w:r w:rsidRPr="0095722C">
              <w:rPr>
                <w:rFonts w:ascii="Times New Roman" w:eastAsia="Times New Roman" w:hAnsi="Times New Roman"/>
                <w:color w:val="000000"/>
                <w:sz w:val="22"/>
                <w:szCs w:val="22"/>
              </w:rPr>
              <w:t xml:space="preserve">Participant, The policy workshop </w:t>
            </w:r>
            <w:r w:rsidRPr="0095722C">
              <w:rPr>
                <w:rFonts w:ascii="Times New Roman" w:eastAsia="Times New Roman" w:hAnsi="Times New Roman"/>
                <w:i/>
                <w:iCs/>
                <w:color w:val="000000"/>
                <w:sz w:val="22"/>
                <w:szCs w:val="22"/>
              </w:rPr>
              <w:t>Gearing Up for the Common Core State Standards in Mathematics</w:t>
            </w:r>
            <w:r w:rsidRPr="0095722C">
              <w:rPr>
                <w:rFonts w:ascii="Times New Roman" w:eastAsia="Times New Roman" w:hAnsi="Times New Roman"/>
                <w:color w:val="000000"/>
                <w:sz w:val="22"/>
                <w:szCs w:val="22"/>
              </w:rPr>
              <w:t xml:space="preserve"> supported by The Institute for Mathematics &amp; Education, University of Arizona, The Center for Science, Mathematics &amp; Computer Education, University of Nebraska, The Institute for Research on Mathematics and Science Education, Michigan State University convened representatives from state departments of education and school districts, the K–12 community, mathematicians, mathematics educators, professional development deliverers, and policy organizations  to develop recommendations for the initial domains of professional development on the CCSS-M.</w:t>
            </w:r>
          </w:p>
        </w:tc>
      </w:tr>
      <w:tr w:rsidR="009D0163" w:rsidRPr="0095722C" w14:paraId="4060CE17" w14:textId="77777777" w:rsidTr="00760FC4">
        <w:tc>
          <w:tcPr>
            <w:tcW w:w="1548" w:type="dxa"/>
          </w:tcPr>
          <w:p w14:paraId="299B2C3D" w14:textId="77777777" w:rsidR="009D0163" w:rsidRPr="0095722C" w:rsidRDefault="009D0163" w:rsidP="009D0163">
            <w:pPr>
              <w:pStyle w:val="NormalWeb"/>
              <w:jc w:val="center"/>
              <w:rPr>
                <w:sz w:val="22"/>
              </w:rPr>
            </w:pPr>
            <w:r w:rsidRPr="0095722C">
              <w:rPr>
                <w:sz w:val="22"/>
              </w:rPr>
              <w:lastRenderedPageBreak/>
              <w:t>2002 – 2005</w:t>
            </w:r>
          </w:p>
        </w:tc>
        <w:tc>
          <w:tcPr>
            <w:tcW w:w="7897" w:type="dxa"/>
          </w:tcPr>
          <w:p w14:paraId="40FCE16C" w14:textId="77777777" w:rsidR="009D0163" w:rsidRPr="0095722C" w:rsidRDefault="009D0163" w:rsidP="009D0163">
            <w:pPr>
              <w:rPr>
                <w:sz w:val="22"/>
              </w:rPr>
            </w:pPr>
            <w:r w:rsidRPr="0095722C">
              <w:rPr>
                <w:sz w:val="22"/>
              </w:rPr>
              <w:t xml:space="preserve">Evaluator for the Problem Solving and Critical Thinking - Leadership Program in Discrete Mathematics, Auburn University. </w:t>
            </w:r>
          </w:p>
        </w:tc>
      </w:tr>
      <w:tr w:rsidR="009D0163" w:rsidRPr="0095722C" w14:paraId="739A74D7" w14:textId="77777777" w:rsidTr="00760FC4">
        <w:tc>
          <w:tcPr>
            <w:tcW w:w="1548" w:type="dxa"/>
          </w:tcPr>
          <w:p w14:paraId="5CCF2ABC" w14:textId="77777777" w:rsidR="009D0163" w:rsidRPr="0095722C" w:rsidRDefault="009D0163" w:rsidP="009D0163">
            <w:pPr>
              <w:pStyle w:val="NormalWeb"/>
              <w:ind w:left="90" w:firstLine="0"/>
              <w:rPr>
                <w:sz w:val="22"/>
              </w:rPr>
            </w:pPr>
            <w:r w:rsidRPr="0095722C">
              <w:rPr>
                <w:sz w:val="22"/>
              </w:rPr>
              <w:t>Technical reports</w:t>
            </w:r>
          </w:p>
        </w:tc>
        <w:tc>
          <w:tcPr>
            <w:tcW w:w="7897" w:type="dxa"/>
          </w:tcPr>
          <w:p w14:paraId="12A75B19" w14:textId="77777777" w:rsidR="009D0163" w:rsidRPr="0095722C" w:rsidRDefault="009D0163" w:rsidP="00CD7412">
            <w:pPr>
              <w:numPr>
                <w:ilvl w:val="0"/>
                <w:numId w:val="7"/>
              </w:numPr>
              <w:tabs>
                <w:tab w:val="clear" w:pos="720"/>
                <w:tab w:val="num" w:pos="252"/>
              </w:tabs>
              <w:autoSpaceDE w:val="0"/>
              <w:autoSpaceDN w:val="0"/>
              <w:adjustRightInd w:val="0"/>
              <w:ind w:left="252" w:hanging="252"/>
              <w:rPr>
                <w:bCs/>
                <w:sz w:val="22"/>
              </w:rPr>
            </w:pPr>
            <w:r w:rsidRPr="0095722C">
              <w:rPr>
                <w:sz w:val="22"/>
              </w:rPr>
              <w:t>The 28</w:t>
            </w:r>
            <w:r w:rsidRPr="0095722C">
              <w:rPr>
                <w:sz w:val="22"/>
                <w:vertAlign w:val="superscript"/>
              </w:rPr>
              <w:t>th</w:t>
            </w:r>
            <w:r w:rsidRPr="0095722C">
              <w:rPr>
                <w:sz w:val="22"/>
              </w:rPr>
              <w:t xml:space="preserve"> Leadership Program in Discrete Mathematics: Alabama Commuter Institute for K-8 Teachers August 2002, Evaluation</w:t>
            </w:r>
          </w:p>
          <w:p w14:paraId="395E77AB" w14:textId="77777777" w:rsidR="009D0163" w:rsidRPr="0095722C" w:rsidRDefault="009D0163" w:rsidP="00CD7412">
            <w:pPr>
              <w:numPr>
                <w:ilvl w:val="0"/>
                <w:numId w:val="7"/>
              </w:numPr>
              <w:tabs>
                <w:tab w:val="clear" w:pos="720"/>
                <w:tab w:val="num" w:pos="252"/>
              </w:tabs>
              <w:autoSpaceDE w:val="0"/>
              <w:autoSpaceDN w:val="0"/>
              <w:adjustRightInd w:val="0"/>
              <w:ind w:left="252" w:hanging="252"/>
              <w:rPr>
                <w:bCs/>
                <w:sz w:val="22"/>
              </w:rPr>
            </w:pPr>
            <w:r w:rsidRPr="0095722C">
              <w:rPr>
                <w:sz w:val="22"/>
              </w:rPr>
              <w:t>Leadership Program in Discrete Mathematics, October 19, 2002- Hayneville, AL</w:t>
            </w:r>
            <w:r w:rsidRPr="0095722C">
              <w:rPr>
                <w:bCs/>
                <w:sz w:val="22"/>
              </w:rPr>
              <w:t xml:space="preserve">, </w:t>
            </w:r>
            <w:r w:rsidRPr="0095722C">
              <w:rPr>
                <w:sz w:val="22"/>
              </w:rPr>
              <w:t>Follow-Up, Evaluation Report</w:t>
            </w:r>
          </w:p>
          <w:p w14:paraId="7821ADB0" w14:textId="77777777" w:rsidR="009D0163" w:rsidRPr="0095722C" w:rsidRDefault="009D0163" w:rsidP="00CD7412">
            <w:pPr>
              <w:numPr>
                <w:ilvl w:val="0"/>
                <w:numId w:val="7"/>
              </w:numPr>
              <w:tabs>
                <w:tab w:val="clear" w:pos="720"/>
                <w:tab w:val="num" w:pos="252"/>
              </w:tabs>
              <w:autoSpaceDE w:val="0"/>
              <w:autoSpaceDN w:val="0"/>
              <w:adjustRightInd w:val="0"/>
              <w:ind w:left="252" w:hanging="252"/>
              <w:rPr>
                <w:bCs/>
                <w:sz w:val="22"/>
              </w:rPr>
            </w:pPr>
            <w:r w:rsidRPr="0095722C">
              <w:rPr>
                <w:sz w:val="22"/>
              </w:rPr>
              <w:t>Problem Solving and Critical Thinking - Leadership Program in Discrete Mathematics October 18, 2003, Selma Follow-Up, Evaluation Report</w:t>
            </w:r>
          </w:p>
          <w:p w14:paraId="3F113F96" w14:textId="5C300CEC" w:rsidR="009D0163" w:rsidRPr="0095722C" w:rsidRDefault="008A7A92" w:rsidP="00CD7412">
            <w:pPr>
              <w:numPr>
                <w:ilvl w:val="0"/>
                <w:numId w:val="8"/>
              </w:numPr>
              <w:tabs>
                <w:tab w:val="clear" w:pos="720"/>
                <w:tab w:val="num" w:pos="252"/>
              </w:tabs>
              <w:ind w:left="252" w:hanging="252"/>
              <w:rPr>
                <w:sz w:val="22"/>
              </w:rPr>
            </w:pPr>
            <w:r w:rsidRPr="0095722C">
              <w:rPr>
                <w:sz w:val="22"/>
              </w:rPr>
              <w:t>Critical Thinking and Problem-</w:t>
            </w:r>
            <w:r w:rsidR="009D0163" w:rsidRPr="0095722C">
              <w:rPr>
                <w:sz w:val="22"/>
              </w:rPr>
              <w:t>Solving Students’ Reactions to the Course Auburn University, AL, January 13 to March 11, 2004, Report</w:t>
            </w:r>
          </w:p>
          <w:p w14:paraId="13C120B5" w14:textId="77777777" w:rsidR="009D0163" w:rsidRPr="0095722C" w:rsidRDefault="009D0163" w:rsidP="00CD7412">
            <w:pPr>
              <w:numPr>
                <w:ilvl w:val="0"/>
                <w:numId w:val="8"/>
              </w:numPr>
              <w:tabs>
                <w:tab w:val="clear" w:pos="720"/>
                <w:tab w:val="num" w:pos="252"/>
              </w:tabs>
              <w:autoSpaceDE w:val="0"/>
              <w:autoSpaceDN w:val="0"/>
              <w:adjustRightInd w:val="0"/>
              <w:ind w:left="252" w:hanging="252"/>
              <w:rPr>
                <w:sz w:val="22"/>
              </w:rPr>
            </w:pPr>
            <w:r w:rsidRPr="0095722C">
              <w:rPr>
                <w:sz w:val="22"/>
              </w:rPr>
              <w:t xml:space="preserve">Problem Solving and Critical Thinking - Leadership Program in Discrete Mathematics 2003-2004, Final Evaluation Report </w:t>
            </w:r>
          </w:p>
          <w:p w14:paraId="7310709B"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Problem Solving and Critical Thinking Leadership Program in Discrete Mathematics, Saturday, October 9, 2004, Montgomery, Evaluation</w:t>
            </w:r>
          </w:p>
          <w:p w14:paraId="58BCD4A1"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Problem Solving and Critical Thinking Leadership Program in Discrete Mathematics, Saturday, November 6, 2004, Selma, Evaluation</w:t>
            </w:r>
          </w:p>
          <w:p w14:paraId="5F361B19"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 xml:space="preserve">Problem Solving and Critical Thinking - Leadership Program in Discrete Mathematics 2004-2005 Spring Follow –Up Sessions, Evaluation Report </w:t>
            </w:r>
          </w:p>
          <w:p w14:paraId="39BA7C87"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 xml:space="preserve">Problem Solving and Critical Thinking - Leadership Program </w:t>
            </w:r>
            <w:proofErr w:type="gramStart"/>
            <w:r w:rsidRPr="0095722C">
              <w:rPr>
                <w:sz w:val="22"/>
              </w:rPr>
              <w:t>In</w:t>
            </w:r>
            <w:proofErr w:type="gramEnd"/>
            <w:r w:rsidRPr="0095722C">
              <w:rPr>
                <w:sz w:val="22"/>
              </w:rPr>
              <w:t xml:space="preserve"> Discrete Mathematics 2004 – 2005 Auburn University – Second Summer Institutes and Fall Follow-Up Sessions, Evaluation Report </w:t>
            </w:r>
          </w:p>
          <w:p w14:paraId="424816D7"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Problem Solving and Critical Thinking Leadership Program in Discrete Mathematics April 23, 2005, Auburn, Lowndes, Selma and Montgomery, Evaluation</w:t>
            </w:r>
          </w:p>
          <w:p w14:paraId="62A1211A"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 xml:space="preserve">Problem Solving and Critical Thinking Leadership Program in Discrete Mathematics January 19, </w:t>
            </w:r>
            <w:proofErr w:type="gramStart"/>
            <w:r w:rsidRPr="0095722C">
              <w:rPr>
                <w:sz w:val="22"/>
              </w:rPr>
              <w:t>2005</w:t>
            </w:r>
            <w:proofErr w:type="gramEnd"/>
            <w:r w:rsidRPr="0095722C">
              <w:rPr>
                <w:sz w:val="22"/>
              </w:rPr>
              <w:t xml:space="preserve"> Selma Institute, Report</w:t>
            </w:r>
          </w:p>
          <w:p w14:paraId="5A7FCAF8" w14:textId="77777777" w:rsidR="009D0163" w:rsidRPr="0095722C" w:rsidRDefault="009D0163" w:rsidP="00CD7412">
            <w:pPr>
              <w:numPr>
                <w:ilvl w:val="0"/>
                <w:numId w:val="8"/>
              </w:numPr>
              <w:tabs>
                <w:tab w:val="clear" w:pos="720"/>
                <w:tab w:val="num" w:pos="252"/>
              </w:tabs>
              <w:ind w:left="252" w:hanging="252"/>
              <w:rPr>
                <w:sz w:val="22"/>
              </w:rPr>
            </w:pPr>
            <w:r w:rsidRPr="0095722C">
              <w:rPr>
                <w:sz w:val="22"/>
              </w:rPr>
              <w:t>Problem Solving and Critical Thinking Leadership Program in Discrete Mathematics Saturday, February 26, 2005, Montgomery, Evaluation</w:t>
            </w:r>
          </w:p>
        </w:tc>
      </w:tr>
      <w:tr w:rsidR="009D0163" w:rsidRPr="0095722C" w14:paraId="0026297E" w14:textId="77777777" w:rsidTr="00760FC4">
        <w:tc>
          <w:tcPr>
            <w:tcW w:w="1548" w:type="dxa"/>
          </w:tcPr>
          <w:p w14:paraId="078159C4" w14:textId="77777777" w:rsidR="009D0163" w:rsidRPr="0095722C" w:rsidRDefault="009D0163" w:rsidP="009D0163">
            <w:pPr>
              <w:pStyle w:val="NormalWeb"/>
              <w:jc w:val="center"/>
              <w:rPr>
                <w:b/>
                <w:sz w:val="22"/>
              </w:rPr>
            </w:pPr>
            <w:r w:rsidRPr="0095722C">
              <w:rPr>
                <w:sz w:val="22"/>
              </w:rPr>
              <w:lastRenderedPageBreak/>
              <w:t>2002- 2003</w:t>
            </w:r>
          </w:p>
        </w:tc>
        <w:tc>
          <w:tcPr>
            <w:tcW w:w="7897" w:type="dxa"/>
          </w:tcPr>
          <w:p w14:paraId="085D58D9" w14:textId="77777777" w:rsidR="009D0163" w:rsidRPr="0095722C" w:rsidRDefault="009D0163" w:rsidP="009D0163">
            <w:pPr>
              <w:rPr>
                <w:sz w:val="22"/>
              </w:rPr>
            </w:pPr>
            <w:r w:rsidRPr="0095722C">
              <w:rPr>
                <w:sz w:val="22"/>
              </w:rPr>
              <w:t xml:space="preserve">Writer, Grade 9-12 implementation guides for the Second Summer Institute for Alabama Mathematics, Science, and Technology, Initiative, State of Alabama Department of Education, Montgomery, AL. </w:t>
            </w:r>
          </w:p>
        </w:tc>
      </w:tr>
      <w:tr w:rsidR="009D0163" w:rsidRPr="0095722C" w14:paraId="05A67115" w14:textId="77777777" w:rsidTr="00760FC4">
        <w:tc>
          <w:tcPr>
            <w:tcW w:w="1548" w:type="dxa"/>
          </w:tcPr>
          <w:p w14:paraId="53128424" w14:textId="77777777" w:rsidR="009D0163" w:rsidRPr="0095722C" w:rsidRDefault="009D0163" w:rsidP="009D0163">
            <w:pPr>
              <w:pStyle w:val="NormalWeb"/>
              <w:jc w:val="center"/>
              <w:rPr>
                <w:b/>
                <w:sz w:val="22"/>
              </w:rPr>
            </w:pPr>
            <w:r w:rsidRPr="0095722C">
              <w:rPr>
                <w:sz w:val="22"/>
              </w:rPr>
              <w:t>2002-2003</w:t>
            </w:r>
          </w:p>
        </w:tc>
        <w:tc>
          <w:tcPr>
            <w:tcW w:w="7897" w:type="dxa"/>
          </w:tcPr>
          <w:p w14:paraId="086429DB" w14:textId="77777777" w:rsidR="009D0163" w:rsidRPr="0095722C" w:rsidRDefault="009D0163" w:rsidP="009D0163">
            <w:pPr>
              <w:pStyle w:val="BodyTextIndent2"/>
              <w:ind w:left="0" w:firstLine="0"/>
              <w:rPr>
                <w:sz w:val="22"/>
              </w:rPr>
            </w:pPr>
            <w:r w:rsidRPr="0095722C">
              <w:rPr>
                <w:sz w:val="22"/>
              </w:rPr>
              <w:t xml:space="preserve">Writer, Mathematics Online Support for Teachers (MOST) Design/Development Team: Heartland AEA 11, Hart Consulting, Inc., NCMSC, &amp; NCREL, Des Moines, Iowa </w:t>
            </w:r>
          </w:p>
        </w:tc>
      </w:tr>
    </w:tbl>
    <w:p w14:paraId="5D4CE0C9" w14:textId="77777777" w:rsidR="009D0163" w:rsidRPr="0095722C" w:rsidRDefault="009D0163" w:rsidP="009D0163">
      <w:pPr>
        <w:pStyle w:val="Head3"/>
        <w:ind w:left="0" w:firstLine="0"/>
        <w:rPr>
          <w:sz w:val="22"/>
          <w:szCs w:val="22"/>
        </w:rPr>
      </w:pPr>
    </w:p>
    <w:p w14:paraId="695854A9" w14:textId="47893474" w:rsidR="009D0163" w:rsidRDefault="00247DB0" w:rsidP="009D0163">
      <w:pPr>
        <w:pStyle w:val="bibChar"/>
        <w:widowControl w:val="0"/>
        <w:tabs>
          <w:tab w:val="left" w:pos="360"/>
        </w:tabs>
        <w:ind w:left="0" w:firstLine="0"/>
        <w:rPr>
          <w:rFonts w:ascii="Times New Roman" w:hAnsi="Times New Roman"/>
          <w:b/>
          <w:bCs/>
          <w:sz w:val="22"/>
          <w:szCs w:val="32"/>
        </w:rPr>
      </w:pPr>
      <w:r>
        <w:rPr>
          <w:rFonts w:ascii="Times New Roman" w:hAnsi="Times New Roman"/>
          <w:b/>
          <w:bCs/>
          <w:sz w:val="22"/>
          <w:szCs w:val="32"/>
        </w:rPr>
        <w:t>SERVICE</w:t>
      </w:r>
    </w:p>
    <w:p w14:paraId="047A829D" w14:textId="77777777" w:rsidR="00247DB0" w:rsidRPr="0095722C" w:rsidRDefault="00247DB0" w:rsidP="009D0163">
      <w:pPr>
        <w:pStyle w:val="bibChar"/>
        <w:widowControl w:val="0"/>
        <w:tabs>
          <w:tab w:val="left" w:pos="360"/>
        </w:tabs>
        <w:ind w:left="0" w:firstLine="0"/>
        <w:rPr>
          <w:rFonts w:ascii="Times New Roman" w:hAnsi="Times New Roman"/>
          <w:b/>
          <w:bCs/>
          <w:sz w:val="22"/>
          <w:szCs w:val="32"/>
        </w:rPr>
      </w:pPr>
    </w:p>
    <w:p w14:paraId="7CB4C8D5" w14:textId="77777777" w:rsidR="009D0163" w:rsidRPr="0095722C" w:rsidRDefault="009D0163" w:rsidP="005706F2">
      <w:pPr>
        <w:pStyle w:val="Heading2"/>
        <w:widowControl w:val="0"/>
        <w:ind w:left="0" w:firstLine="0"/>
        <w:jc w:val="left"/>
        <w:rPr>
          <w:sz w:val="22"/>
        </w:rPr>
      </w:pPr>
      <w:r w:rsidRPr="0095722C">
        <w:rPr>
          <w:sz w:val="22"/>
        </w:rPr>
        <w:t>Selected University:</w:t>
      </w:r>
    </w:p>
    <w:p w14:paraId="3E8993BB" w14:textId="77777777" w:rsidR="009D0163" w:rsidRPr="0095722C" w:rsidRDefault="009D0163" w:rsidP="009D0163">
      <w:pPr>
        <w:rPr>
          <w:sz w:val="22"/>
        </w:rPr>
      </w:pPr>
    </w:p>
    <w:tbl>
      <w:tblPr>
        <w:tblW w:w="0" w:type="auto"/>
        <w:tblLook w:val="01E0" w:firstRow="1" w:lastRow="1" w:firstColumn="1" w:lastColumn="1" w:noHBand="0" w:noVBand="0"/>
      </w:tblPr>
      <w:tblGrid>
        <w:gridCol w:w="1700"/>
        <w:gridCol w:w="7660"/>
      </w:tblGrid>
      <w:tr w:rsidR="00FF1D6F" w:rsidRPr="0095722C" w14:paraId="555DF7FA" w14:textId="77777777">
        <w:tc>
          <w:tcPr>
            <w:tcW w:w="1728" w:type="dxa"/>
          </w:tcPr>
          <w:p w14:paraId="5EE0F226" w14:textId="75AE2F1D" w:rsidR="00FF1D6F" w:rsidRPr="0095722C" w:rsidRDefault="00FF1D6F" w:rsidP="009D0163">
            <w:pPr>
              <w:rPr>
                <w:iCs/>
                <w:sz w:val="22"/>
                <w:szCs w:val="34"/>
              </w:rPr>
            </w:pPr>
            <w:r w:rsidRPr="0095722C">
              <w:rPr>
                <w:iCs/>
                <w:sz w:val="22"/>
                <w:szCs w:val="34"/>
              </w:rPr>
              <w:t xml:space="preserve">2016 - </w:t>
            </w:r>
            <w:r w:rsidR="00C01EAF" w:rsidRPr="0095722C">
              <w:rPr>
                <w:iCs/>
                <w:sz w:val="22"/>
                <w:szCs w:val="34"/>
              </w:rPr>
              <w:t>2018</w:t>
            </w:r>
          </w:p>
        </w:tc>
        <w:tc>
          <w:tcPr>
            <w:tcW w:w="7848" w:type="dxa"/>
          </w:tcPr>
          <w:p w14:paraId="76B69423" w14:textId="3BEDA157" w:rsidR="00FF1D6F" w:rsidRPr="0095722C" w:rsidRDefault="00FF1D6F" w:rsidP="00FF1D6F">
            <w:pPr>
              <w:rPr>
                <w:sz w:val="22"/>
                <w:szCs w:val="22"/>
              </w:rPr>
            </w:pPr>
            <w:r w:rsidRPr="0095722C">
              <w:rPr>
                <w:sz w:val="22"/>
                <w:szCs w:val="22"/>
              </w:rPr>
              <w:t xml:space="preserve">Member, Proposal Writing Committee for the </w:t>
            </w:r>
            <w:r w:rsidR="006411D8" w:rsidRPr="0095722C">
              <w:rPr>
                <w:sz w:val="22"/>
                <w:szCs w:val="22"/>
              </w:rPr>
              <w:t xml:space="preserve">Initiative for </w:t>
            </w:r>
            <w:proofErr w:type="gramStart"/>
            <w:r w:rsidR="006411D8" w:rsidRPr="0095722C">
              <w:rPr>
                <w:sz w:val="22"/>
                <w:szCs w:val="22"/>
              </w:rPr>
              <w:t>Diversity</w:t>
            </w:r>
            <w:proofErr w:type="gramEnd"/>
            <w:r w:rsidR="006411D8" w:rsidRPr="0095722C">
              <w:rPr>
                <w:sz w:val="22"/>
                <w:szCs w:val="22"/>
              </w:rPr>
              <w:t xml:space="preserve"> a</w:t>
            </w:r>
            <w:r w:rsidRPr="0095722C">
              <w:rPr>
                <w:sz w:val="22"/>
                <w:szCs w:val="22"/>
              </w:rPr>
              <w:t>nd Inclusiveness Research</w:t>
            </w:r>
          </w:p>
        </w:tc>
      </w:tr>
      <w:tr w:rsidR="00395475" w:rsidRPr="0095722C" w14:paraId="723EB7DF" w14:textId="77777777">
        <w:tc>
          <w:tcPr>
            <w:tcW w:w="1728" w:type="dxa"/>
          </w:tcPr>
          <w:p w14:paraId="303684B3" w14:textId="365257BC" w:rsidR="00395475" w:rsidRPr="0095722C" w:rsidRDefault="00395475" w:rsidP="009D0163">
            <w:pPr>
              <w:rPr>
                <w:iCs/>
                <w:sz w:val="22"/>
                <w:szCs w:val="34"/>
              </w:rPr>
            </w:pPr>
            <w:r w:rsidRPr="0095722C">
              <w:rPr>
                <w:iCs/>
                <w:sz w:val="22"/>
                <w:szCs w:val="34"/>
              </w:rPr>
              <w:t>2015</w:t>
            </w:r>
          </w:p>
        </w:tc>
        <w:tc>
          <w:tcPr>
            <w:tcW w:w="7848" w:type="dxa"/>
          </w:tcPr>
          <w:p w14:paraId="368D9FF8" w14:textId="152ABCAD" w:rsidR="00395475" w:rsidRPr="0095722C" w:rsidRDefault="00395475" w:rsidP="009D0163">
            <w:pPr>
              <w:rPr>
                <w:sz w:val="22"/>
                <w:szCs w:val="20"/>
              </w:rPr>
            </w:pPr>
            <w:r w:rsidRPr="0095722C">
              <w:rPr>
                <w:sz w:val="22"/>
                <w:szCs w:val="20"/>
              </w:rPr>
              <w:t>Chair</w:t>
            </w:r>
            <w:r w:rsidRPr="0095722C">
              <w:rPr>
                <w:b/>
                <w:sz w:val="22"/>
                <w:szCs w:val="20"/>
              </w:rPr>
              <w:t xml:space="preserve">, </w:t>
            </w:r>
            <w:r w:rsidRPr="0095722C">
              <w:rPr>
                <w:sz w:val="22"/>
              </w:rPr>
              <w:t xml:space="preserve">Selection Committee of the Charles W. Barkley Endowed </w:t>
            </w:r>
            <w:r w:rsidRPr="0095722C">
              <w:rPr>
                <w:sz w:val="22"/>
              </w:rPr>
              <w:tab/>
              <w:t>Professorships</w:t>
            </w:r>
          </w:p>
        </w:tc>
      </w:tr>
      <w:tr w:rsidR="00F65792" w:rsidRPr="0095722C" w14:paraId="1ED78FCF" w14:textId="77777777">
        <w:tc>
          <w:tcPr>
            <w:tcW w:w="1728" w:type="dxa"/>
          </w:tcPr>
          <w:p w14:paraId="3EF54C9E" w14:textId="0FFC85DE" w:rsidR="00F65792" w:rsidRPr="0095722C" w:rsidRDefault="00587724" w:rsidP="009D0163">
            <w:pPr>
              <w:rPr>
                <w:iCs/>
                <w:sz w:val="22"/>
                <w:szCs w:val="34"/>
              </w:rPr>
            </w:pPr>
            <w:r w:rsidRPr="0095722C">
              <w:rPr>
                <w:iCs/>
                <w:sz w:val="22"/>
                <w:szCs w:val="34"/>
              </w:rPr>
              <w:t>2012 – 2013</w:t>
            </w:r>
          </w:p>
        </w:tc>
        <w:tc>
          <w:tcPr>
            <w:tcW w:w="7848" w:type="dxa"/>
          </w:tcPr>
          <w:p w14:paraId="63892183" w14:textId="77777777" w:rsidR="00F65792" w:rsidRPr="0095722C" w:rsidRDefault="00F65792" w:rsidP="009D0163">
            <w:pPr>
              <w:rPr>
                <w:sz w:val="22"/>
                <w:szCs w:val="20"/>
              </w:rPr>
            </w:pPr>
            <w:r w:rsidRPr="0095722C">
              <w:rPr>
                <w:sz w:val="22"/>
                <w:szCs w:val="20"/>
              </w:rPr>
              <w:t>Member, Auburn University STEM Education Committee</w:t>
            </w:r>
          </w:p>
        </w:tc>
      </w:tr>
      <w:tr w:rsidR="00F65792" w:rsidRPr="0095722C" w14:paraId="36244503" w14:textId="77777777">
        <w:tc>
          <w:tcPr>
            <w:tcW w:w="1728" w:type="dxa"/>
          </w:tcPr>
          <w:p w14:paraId="4EB4BD48" w14:textId="02245828" w:rsidR="00F65792" w:rsidRPr="0095722C" w:rsidRDefault="00587724" w:rsidP="009D0163">
            <w:pPr>
              <w:rPr>
                <w:iCs/>
                <w:sz w:val="22"/>
                <w:szCs w:val="34"/>
              </w:rPr>
            </w:pPr>
            <w:r w:rsidRPr="0095722C">
              <w:rPr>
                <w:iCs/>
                <w:sz w:val="22"/>
                <w:szCs w:val="34"/>
              </w:rPr>
              <w:t>2012</w:t>
            </w:r>
            <w:r w:rsidR="00247DB0">
              <w:rPr>
                <w:iCs/>
                <w:sz w:val="22"/>
                <w:szCs w:val="34"/>
              </w:rPr>
              <w:t xml:space="preserve"> </w:t>
            </w:r>
            <w:r w:rsidR="00247DB0" w:rsidRPr="0095722C">
              <w:rPr>
                <w:iCs/>
                <w:sz w:val="22"/>
                <w:szCs w:val="34"/>
              </w:rPr>
              <w:t xml:space="preserve">– </w:t>
            </w:r>
            <w:r w:rsidRPr="0095722C">
              <w:rPr>
                <w:iCs/>
                <w:sz w:val="22"/>
                <w:szCs w:val="34"/>
              </w:rPr>
              <w:t>2013</w:t>
            </w:r>
          </w:p>
        </w:tc>
        <w:tc>
          <w:tcPr>
            <w:tcW w:w="7848" w:type="dxa"/>
          </w:tcPr>
          <w:p w14:paraId="06CE5F22" w14:textId="77777777" w:rsidR="00F65792" w:rsidRPr="0095722C" w:rsidRDefault="00F65792" w:rsidP="009D0163">
            <w:pPr>
              <w:rPr>
                <w:sz w:val="22"/>
                <w:szCs w:val="20"/>
              </w:rPr>
            </w:pPr>
            <w:r w:rsidRPr="0095722C">
              <w:rPr>
                <w:sz w:val="22"/>
                <w:szCs w:val="20"/>
              </w:rPr>
              <w:t>Member, Statistics Ad Hoc Committee</w:t>
            </w:r>
          </w:p>
        </w:tc>
      </w:tr>
      <w:tr w:rsidR="009D0163" w:rsidRPr="0095722C" w14:paraId="7B275B2D" w14:textId="77777777">
        <w:tc>
          <w:tcPr>
            <w:tcW w:w="1728" w:type="dxa"/>
          </w:tcPr>
          <w:p w14:paraId="28785DA2" w14:textId="4756AF7A" w:rsidR="009D0163" w:rsidRPr="0095722C" w:rsidRDefault="009D0163" w:rsidP="009D0163">
            <w:pPr>
              <w:rPr>
                <w:iCs/>
                <w:sz w:val="22"/>
                <w:szCs w:val="34"/>
              </w:rPr>
            </w:pPr>
            <w:r w:rsidRPr="0095722C">
              <w:rPr>
                <w:iCs/>
                <w:sz w:val="22"/>
                <w:szCs w:val="34"/>
              </w:rPr>
              <w:t>2010</w:t>
            </w:r>
          </w:p>
        </w:tc>
        <w:tc>
          <w:tcPr>
            <w:tcW w:w="7848" w:type="dxa"/>
          </w:tcPr>
          <w:p w14:paraId="2CACC5A7" w14:textId="77777777" w:rsidR="009D0163" w:rsidRPr="0095722C" w:rsidRDefault="009D0163" w:rsidP="009D0163">
            <w:r w:rsidRPr="0095722C">
              <w:rPr>
                <w:sz w:val="22"/>
                <w:szCs w:val="20"/>
              </w:rPr>
              <w:t>Chair</w:t>
            </w:r>
            <w:r w:rsidRPr="0095722C">
              <w:rPr>
                <w:b/>
                <w:sz w:val="22"/>
                <w:szCs w:val="20"/>
              </w:rPr>
              <w:t xml:space="preserve">, </w:t>
            </w:r>
            <w:r w:rsidRPr="0095722C">
              <w:rPr>
                <w:sz w:val="22"/>
              </w:rPr>
              <w:t xml:space="preserve">Selection Committee of the Charles W. Barkley Endowed </w:t>
            </w:r>
            <w:r w:rsidRPr="0095722C">
              <w:rPr>
                <w:sz w:val="22"/>
              </w:rPr>
              <w:tab/>
              <w:t>Professorships</w:t>
            </w:r>
          </w:p>
        </w:tc>
      </w:tr>
      <w:tr w:rsidR="009D0163" w:rsidRPr="0095722C" w14:paraId="5DF0A6B7" w14:textId="77777777">
        <w:tc>
          <w:tcPr>
            <w:tcW w:w="1728" w:type="dxa"/>
          </w:tcPr>
          <w:p w14:paraId="2FE1C070" w14:textId="77777777" w:rsidR="009D0163" w:rsidRPr="0095722C" w:rsidRDefault="009D0163" w:rsidP="009D0163">
            <w:pPr>
              <w:rPr>
                <w:iCs/>
                <w:sz w:val="22"/>
                <w:szCs w:val="34"/>
              </w:rPr>
            </w:pPr>
            <w:r w:rsidRPr="0095722C">
              <w:rPr>
                <w:iCs/>
                <w:sz w:val="22"/>
                <w:szCs w:val="34"/>
              </w:rPr>
              <w:t>2009 – 2010</w:t>
            </w:r>
          </w:p>
        </w:tc>
        <w:tc>
          <w:tcPr>
            <w:tcW w:w="7848" w:type="dxa"/>
          </w:tcPr>
          <w:p w14:paraId="02A06288" w14:textId="77777777" w:rsidR="009D0163" w:rsidRPr="0095722C" w:rsidRDefault="009D0163" w:rsidP="009D0163">
            <w:pPr>
              <w:pStyle w:val="Head"/>
              <w:ind w:left="432"/>
              <w:rPr>
                <w:b w:val="0"/>
                <w:sz w:val="22"/>
                <w:szCs w:val="20"/>
              </w:rPr>
            </w:pPr>
            <w:r w:rsidRPr="0095722C">
              <w:rPr>
                <w:b w:val="0"/>
                <w:sz w:val="22"/>
                <w:szCs w:val="20"/>
              </w:rPr>
              <w:t>Member, Selection Committee for Distinguished Diversity Researchers</w:t>
            </w:r>
          </w:p>
        </w:tc>
      </w:tr>
      <w:tr w:rsidR="009D0163" w:rsidRPr="0095722C" w14:paraId="0CBB884A" w14:textId="77777777">
        <w:tc>
          <w:tcPr>
            <w:tcW w:w="1728" w:type="dxa"/>
          </w:tcPr>
          <w:p w14:paraId="743893DF" w14:textId="77777777" w:rsidR="009D0163" w:rsidRPr="0095722C" w:rsidRDefault="009D0163" w:rsidP="009D0163">
            <w:pPr>
              <w:rPr>
                <w:sz w:val="22"/>
              </w:rPr>
            </w:pPr>
            <w:r w:rsidRPr="0095722C">
              <w:rPr>
                <w:iCs/>
                <w:sz w:val="22"/>
                <w:szCs w:val="34"/>
              </w:rPr>
              <w:t xml:space="preserve">2009 </w:t>
            </w:r>
          </w:p>
        </w:tc>
        <w:tc>
          <w:tcPr>
            <w:tcW w:w="7848" w:type="dxa"/>
          </w:tcPr>
          <w:p w14:paraId="398DB73E" w14:textId="77777777" w:rsidR="009D0163" w:rsidRPr="0095722C" w:rsidRDefault="009D0163" w:rsidP="009D0163">
            <w:pPr>
              <w:pStyle w:val="Head"/>
              <w:ind w:left="432"/>
              <w:rPr>
                <w:b w:val="0"/>
                <w:sz w:val="22"/>
                <w:szCs w:val="20"/>
              </w:rPr>
            </w:pPr>
            <w:r w:rsidRPr="0095722C">
              <w:rPr>
                <w:b w:val="0"/>
                <w:sz w:val="22"/>
                <w:szCs w:val="20"/>
              </w:rPr>
              <w:t xml:space="preserve">Member, </w:t>
            </w:r>
            <w:r w:rsidRPr="0095722C">
              <w:rPr>
                <w:b w:val="0"/>
                <w:iCs/>
                <w:sz w:val="22"/>
                <w:szCs w:val="34"/>
              </w:rPr>
              <w:t xml:space="preserve">Research Initiative for the Study of Diversity Committee </w:t>
            </w:r>
          </w:p>
        </w:tc>
      </w:tr>
      <w:tr w:rsidR="009D0163" w:rsidRPr="0095722C" w14:paraId="682E81F6" w14:textId="77777777">
        <w:tc>
          <w:tcPr>
            <w:tcW w:w="1728" w:type="dxa"/>
          </w:tcPr>
          <w:p w14:paraId="11682C4B" w14:textId="77777777" w:rsidR="009D0163" w:rsidRPr="0095722C" w:rsidRDefault="009D0163" w:rsidP="009D0163">
            <w:pPr>
              <w:rPr>
                <w:sz w:val="22"/>
                <w:szCs w:val="26"/>
              </w:rPr>
            </w:pPr>
            <w:r w:rsidRPr="0095722C">
              <w:rPr>
                <w:sz w:val="22"/>
                <w:szCs w:val="26"/>
              </w:rPr>
              <w:t>2009 –</w:t>
            </w:r>
            <w:r w:rsidR="00587724" w:rsidRPr="0095722C">
              <w:rPr>
                <w:sz w:val="22"/>
                <w:szCs w:val="26"/>
              </w:rPr>
              <w:t xml:space="preserve"> 2013</w:t>
            </w:r>
          </w:p>
        </w:tc>
        <w:tc>
          <w:tcPr>
            <w:tcW w:w="7848" w:type="dxa"/>
          </w:tcPr>
          <w:p w14:paraId="6477EF91" w14:textId="77777777" w:rsidR="009D0163" w:rsidRPr="0095722C" w:rsidRDefault="009D0163" w:rsidP="009D0163">
            <w:pPr>
              <w:pStyle w:val="Head"/>
              <w:ind w:left="432"/>
              <w:rPr>
                <w:b w:val="0"/>
                <w:sz w:val="22"/>
                <w:szCs w:val="20"/>
              </w:rPr>
            </w:pPr>
            <w:r w:rsidRPr="0095722C">
              <w:rPr>
                <w:b w:val="0"/>
                <w:iCs/>
                <w:sz w:val="22"/>
                <w:szCs w:val="34"/>
              </w:rPr>
              <w:t xml:space="preserve">Member, Steering Committee for the </w:t>
            </w:r>
            <w:r w:rsidRPr="0095722C">
              <w:rPr>
                <w:b w:val="0"/>
                <w:sz w:val="22"/>
                <w:szCs w:val="26"/>
              </w:rPr>
              <w:t>Auburn University Science and Mathematics Teacher Imperative: Increasing the Supply of Qualified Teac</w:t>
            </w:r>
            <w:r w:rsidR="00B26DD4" w:rsidRPr="0095722C">
              <w:rPr>
                <w:b w:val="0"/>
                <w:sz w:val="22"/>
                <w:szCs w:val="26"/>
              </w:rPr>
              <w:t>hers of Mathematics and Science</w:t>
            </w:r>
          </w:p>
        </w:tc>
      </w:tr>
      <w:tr w:rsidR="009D0163" w:rsidRPr="0095722C" w14:paraId="2DFAF8C2" w14:textId="77777777">
        <w:tc>
          <w:tcPr>
            <w:tcW w:w="1728" w:type="dxa"/>
          </w:tcPr>
          <w:p w14:paraId="5B3CB6F9" w14:textId="77777777" w:rsidR="009D0163" w:rsidRPr="0095722C" w:rsidRDefault="00C62CA6" w:rsidP="009D0163">
            <w:pPr>
              <w:rPr>
                <w:sz w:val="22"/>
              </w:rPr>
            </w:pPr>
            <w:r w:rsidRPr="0095722C">
              <w:rPr>
                <w:sz w:val="22"/>
              </w:rPr>
              <w:t>2008-2010</w:t>
            </w:r>
          </w:p>
        </w:tc>
        <w:tc>
          <w:tcPr>
            <w:tcW w:w="7848" w:type="dxa"/>
          </w:tcPr>
          <w:p w14:paraId="43444AEB" w14:textId="77777777" w:rsidR="009D0163" w:rsidRPr="0095722C" w:rsidRDefault="009D0163" w:rsidP="009D0163">
            <w:pPr>
              <w:ind w:left="432" w:hanging="360"/>
              <w:rPr>
                <w:sz w:val="22"/>
              </w:rPr>
            </w:pPr>
            <w:r w:rsidRPr="0095722C">
              <w:rPr>
                <w:sz w:val="22"/>
              </w:rPr>
              <w:t>Lifetime Achievement Award Selection Committee</w:t>
            </w:r>
          </w:p>
        </w:tc>
      </w:tr>
      <w:tr w:rsidR="009D0163" w:rsidRPr="0095722C" w14:paraId="3BA75AA9" w14:textId="77777777">
        <w:tc>
          <w:tcPr>
            <w:tcW w:w="1728" w:type="dxa"/>
          </w:tcPr>
          <w:p w14:paraId="1025E6B9" w14:textId="6396B6F5" w:rsidR="009D0163" w:rsidRPr="0095722C" w:rsidRDefault="009D0163" w:rsidP="009D0163">
            <w:pPr>
              <w:rPr>
                <w:sz w:val="22"/>
              </w:rPr>
            </w:pPr>
            <w:r w:rsidRPr="0095722C">
              <w:rPr>
                <w:sz w:val="22"/>
              </w:rPr>
              <w:t>2008</w:t>
            </w:r>
          </w:p>
        </w:tc>
        <w:tc>
          <w:tcPr>
            <w:tcW w:w="7848" w:type="dxa"/>
          </w:tcPr>
          <w:p w14:paraId="1910FC2F" w14:textId="77777777" w:rsidR="009D0163" w:rsidRPr="0095722C" w:rsidRDefault="009D0163" w:rsidP="009D0163">
            <w:pPr>
              <w:ind w:left="432" w:hanging="360"/>
              <w:rPr>
                <w:sz w:val="22"/>
              </w:rPr>
            </w:pPr>
            <w:r w:rsidRPr="0095722C">
              <w:rPr>
                <w:sz w:val="22"/>
              </w:rPr>
              <w:t>Chair, Search Committee for Associate Director of the Outreach Program Office</w:t>
            </w:r>
          </w:p>
        </w:tc>
      </w:tr>
      <w:tr w:rsidR="009D0163" w:rsidRPr="0095722C" w14:paraId="05FE33F4" w14:textId="77777777">
        <w:tc>
          <w:tcPr>
            <w:tcW w:w="1728" w:type="dxa"/>
          </w:tcPr>
          <w:p w14:paraId="1E4DD918" w14:textId="77777777" w:rsidR="009D0163" w:rsidRPr="0095722C" w:rsidRDefault="009D0163" w:rsidP="009D0163">
            <w:pPr>
              <w:rPr>
                <w:sz w:val="22"/>
              </w:rPr>
            </w:pPr>
            <w:r w:rsidRPr="0095722C">
              <w:rPr>
                <w:sz w:val="22"/>
              </w:rPr>
              <w:t>2002 – 2003</w:t>
            </w:r>
          </w:p>
        </w:tc>
        <w:tc>
          <w:tcPr>
            <w:tcW w:w="7848" w:type="dxa"/>
          </w:tcPr>
          <w:p w14:paraId="2B8E1D13" w14:textId="77777777" w:rsidR="009D0163" w:rsidRPr="0095722C" w:rsidRDefault="009D0163" w:rsidP="009D0163">
            <w:pPr>
              <w:ind w:left="432" w:hanging="360"/>
              <w:rPr>
                <w:sz w:val="22"/>
              </w:rPr>
            </w:pPr>
            <w:r w:rsidRPr="0095722C">
              <w:rPr>
                <w:sz w:val="22"/>
              </w:rPr>
              <w:t>Search Committee for Provost and Vice President for Academic Affairs</w:t>
            </w:r>
          </w:p>
        </w:tc>
      </w:tr>
      <w:tr w:rsidR="009D0163" w:rsidRPr="0095722C" w14:paraId="616A4139" w14:textId="77777777">
        <w:tc>
          <w:tcPr>
            <w:tcW w:w="1728" w:type="dxa"/>
          </w:tcPr>
          <w:p w14:paraId="041BC726" w14:textId="77777777" w:rsidR="009D0163" w:rsidRPr="0095722C" w:rsidRDefault="009D0163" w:rsidP="009D0163">
            <w:pPr>
              <w:rPr>
                <w:sz w:val="22"/>
              </w:rPr>
            </w:pPr>
            <w:r w:rsidRPr="0095722C">
              <w:rPr>
                <w:sz w:val="22"/>
              </w:rPr>
              <w:t>2003 – 2006</w:t>
            </w:r>
          </w:p>
        </w:tc>
        <w:tc>
          <w:tcPr>
            <w:tcW w:w="7848" w:type="dxa"/>
          </w:tcPr>
          <w:p w14:paraId="38B3B66D" w14:textId="77777777" w:rsidR="009D0163" w:rsidRPr="0095722C" w:rsidRDefault="009D0163" w:rsidP="009D0163">
            <w:pPr>
              <w:ind w:left="432" w:hanging="360"/>
              <w:rPr>
                <w:sz w:val="22"/>
              </w:rPr>
            </w:pPr>
            <w:r w:rsidRPr="0095722C">
              <w:rPr>
                <w:sz w:val="22"/>
              </w:rPr>
              <w:t>Safety Committee that has at least 15 members to establish and maintain a safe and healthy working environment at AU.</w:t>
            </w:r>
          </w:p>
        </w:tc>
      </w:tr>
      <w:tr w:rsidR="009D0163" w:rsidRPr="0095722C" w14:paraId="43792DBD" w14:textId="77777777">
        <w:tc>
          <w:tcPr>
            <w:tcW w:w="1728" w:type="dxa"/>
          </w:tcPr>
          <w:p w14:paraId="44550871" w14:textId="77777777" w:rsidR="009D0163" w:rsidRPr="0095722C" w:rsidRDefault="009D0163" w:rsidP="009D0163">
            <w:pPr>
              <w:rPr>
                <w:sz w:val="22"/>
              </w:rPr>
            </w:pPr>
            <w:r w:rsidRPr="0095722C">
              <w:rPr>
                <w:sz w:val="22"/>
              </w:rPr>
              <w:t>2002-2003</w:t>
            </w:r>
          </w:p>
        </w:tc>
        <w:tc>
          <w:tcPr>
            <w:tcW w:w="7848" w:type="dxa"/>
          </w:tcPr>
          <w:p w14:paraId="0D319DA3" w14:textId="77777777" w:rsidR="009D0163" w:rsidRPr="0095722C" w:rsidRDefault="009D0163" w:rsidP="009D0163">
            <w:pPr>
              <w:ind w:left="432" w:hanging="360"/>
              <w:rPr>
                <w:sz w:val="22"/>
              </w:rPr>
            </w:pPr>
            <w:r w:rsidRPr="0095722C">
              <w:rPr>
                <w:sz w:val="22"/>
              </w:rPr>
              <w:t>Advisor for Omega Phi Alpha</w:t>
            </w:r>
          </w:p>
        </w:tc>
      </w:tr>
      <w:tr w:rsidR="009D0163" w:rsidRPr="0095722C" w14:paraId="2B193F02" w14:textId="77777777">
        <w:tc>
          <w:tcPr>
            <w:tcW w:w="1728" w:type="dxa"/>
          </w:tcPr>
          <w:p w14:paraId="1ADC75FE" w14:textId="77777777" w:rsidR="009D0163" w:rsidRPr="0095722C" w:rsidRDefault="009D0163" w:rsidP="009D0163">
            <w:pPr>
              <w:rPr>
                <w:sz w:val="22"/>
              </w:rPr>
            </w:pPr>
            <w:r w:rsidRPr="0095722C">
              <w:rPr>
                <w:sz w:val="22"/>
              </w:rPr>
              <w:t>2001 – present</w:t>
            </w:r>
          </w:p>
        </w:tc>
        <w:tc>
          <w:tcPr>
            <w:tcW w:w="7848" w:type="dxa"/>
          </w:tcPr>
          <w:p w14:paraId="16A74BF2" w14:textId="77777777" w:rsidR="009D0163" w:rsidRPr="0095722C" w:rsidRDefault="009D0163" w:rsidP="009D0163">
            <w:pPr>
              <w:ind w:left="432" w:hanging="360"/>
              <w:rPr>
                <w:sz w:val="22"/>
              </w:rPr>
            </w:pPr>
            <w:r w:rsidRPr="0095722C">
              <w:rPr>
                <w:sz w:val="22"/>
              </w:rPr>
              <w:t>Member, Auburn University Graduate Faculty, Department of Curriculum and Teaching</w:t>
            </w:r>
          </w:p>
        </w:tc>
      </w:tr>
    </w:tbl>
    <w:p w14:paraId="0292FD22" w14:textId="77777777" w:rsidR="009D0163" w:rsidRPr="0095722C" w:rsidRDefault="009D0163" w:rsidP="009D0163">
      <w:pPr>
        <w:pStyle w:val="Heading2"/>
        <w:widowControl w:val="0"/>
        <w:ind w:left="360" w:hanging="360"/>
        <w:jc w:val="left"/>
        <w:rPr>
          <w:sz w:val="22"/>
        </w:rPr>
      </w:pPr>
    </w:p>
    <w:p w14:paraId="171A2D23" w14:textId="77777777" w:rsidR="0095229C" w:rsidRDefault="0095229C" w:rsidP="009D0163">
      <w:pPr>
        <w:pStyle w:val="Heading2"/>
        <w:widowControl w:val="0"/>
        <w:ind w:left="360" w:hanging="360"/>
        <w:jc w:val="left"/>
        <w:rPr>
          <w:sz w:val="22"/>
          <w:szCs w:val="26"/>
        </w:rPr>
      </w:pPr>
    </w:p>
    <w:p w14:paraId="5C05A6D0" w14:textId="77CD393F" w:rsidR="009D0163" w:rsidRPr="0095722C" w:rsidRDefault="009D0163" w:rsidP="009D0163">
      <w:pPr>
        <w:pStyle w:val="Heading2"/>
        <w:widowControl w:val="0"/>
        <w:ind w:left="360" w:hanging="360"/>
        <w:jc w:val="left"/>
        <w:rPr>
          <w:sz w:val="22"/>
          <w:szCs w:val="26"/>
        </w:rPr>
      </w:pPr>
      <w:r w:rsidRPr="0095722C">
        <w:rPr>
          <w:sz w:val="22"/>
          <w:szCs w:val="26"/>
        </w:rPr>
        <w:t>Selected College</w:t>
      </w:r>
      <w:r w:rsidR="00247DB0">
        <w:rPr>
          <w:sz w:val="22"/>
          <w:szCs w:val="26"/>
        </w:rPr>
        <w:t xml:space="preserve"> of Education</w:t>
      </w:r>
      <w:r w:rsidRPr="0095722C">
        <w:rPr>
          <w:sz w:val="22"/>
          <w:szCs w:val="26"/>
        </w:rPr>
        <w:t>:</w:t>
      </w:r>
    </w:p>
    <w:p w14:paraId="5FDD72DF" w14:textId="77777777" w:rsidR="009D0163" w:rsidRPr="0095722C" w:rsidRDefault="009D0163">
      <w:pPr>
        <w:rPr>
          <w:sz w:val="22"/>
          <w:szCs w:val="22"/>
        </w:rPr>
      </w:pPr>
      <w:r w:rsidRPr="0095722C">
        <w:rPr>
          <w:sz w:val="22"/>
          <w:szCs w:val="22"/>
        </w:rPr>
        <w:tab/>
        <w:t xml:space="preserve"> </w:t>
      </w:r>
    </w:p>
    <w:tbl>
      <w:tblPr>
        <w:tblW w:w="0" w:type="auto"/>
        <w:tblLayout w:type="fixed"/>
        <w:tblLook w:val="0000" w:firstRow="0" w:lastRow="0" w:firstColumn="0" w:lastColumn="0" w:noHBand="0" w:noVBand="0"/>
      </w:tblPr>
      <w:tblGrid>
        <w:gridCol w:w="1728"/>
        <w:gridCol w:w="7578"/>
      </w:tblGrid>
      <w:tr w:rsidR="00F25C5D" w:rsidRPr="0095722C" w14:paraId="10D1586D" w14:textId="77777777">
        <w:trPr>
          <w:cantSplit/>
        </w:trPr>
        <w:tc>
          <w:tcPr>
            <w:tcW w:w="1728" w:type="dxa"/>
          </w:tcPr>
          <w:p w14:paraId="42A066F0" w14:textId="5A8399E5" w:rsidR="00F25C5D" w:rsidRPr="0095722C" w:rsidRDefault="00F25C5D" w:rsidP="009D0163">
            <w:pPr>
              <w:rPr>
                <w:sz w:val="22"/>
              </w:rPr>
            </w:pPr>
            <w:r>
              <w:rPr>
                <w:sz w:val="22"/>
              </w:rPr>
              <w:t xml:space="preserve">2021 – </w:t>
            </w:r>
            <w:r w:rsidR="00FC70F3">
              <w:rPr>
                <w:sz w:val="22"/>
              </w:rPr>
              <w:t>2022</w:t>
            </w:r>
            <w:r>
              <w:rPr>
                <w:sz w:val="22"/>
              </w:rPr>
              <w:t xml:space="preserve"> </w:t>
            </w:r>
          </w:p>
        </w:tc>
        <w:tc>
          <w:tcPr>
            <w:tcW w:w="7578" w:type="dxa"/>
          </w:tcPr>
          <w:p w14:paraId="1E99E420" w14:textId="461F8FD0" w:rsidR="00F25C5D" w:rsidRPr="0095722C" w:rsidRDefault="00F25C5D" w:rsidP="007F10A9">
            <w:pPr>
              <w:rPr>
                <w:sz w:val="22"/>
              </w:rPr>
            </w:pPr>
            <w:r>
              <w:rPr>
                <w:sz w:val="22"/>
              </w:rPr>
              <w:t xml:space="preserve">Member, Search Committee for the </w:t>
            </w:r>
            <w:r w:rsidR="00247DB0">
              <w:rPr>
                <w:sz w:val="22"/>
              </w:rPr>
              <w:t>Associate Dean</w:t>
            </w:r>
          </w:p>
        </w:tc>
      </w:tr>
      <w:tr w:rsidR="007F10A9" w:rsidRPr="0095722C" w14:paraId="50A1FD72" w14:textId="77777777">
        <w:trPr>
          <w:cantSplit/>
        </w:trPr>
        <w:tc>
          <w:tcPr>
            <w:tcW w:w="1728" w:type="dxa"/>
          </w:tcPr>
          <w:p w14:paraId="72605496" w14:textId="663E5282" w:rsidR="007F10A9" w:rsidRPr="0095722C" w:rsidRDefault="007F10A9" w:rsidP="009D0163">
            <w:pPr>
              <w:rPr>
                <w:sz w:val="22"/>
              </w:rPr>
            </w:pPr>
            <w:r w:rsidRPr="0095722C">
              <w:rPr>
                <w:sz w:val="22"/>
              </w:rPr>
              <w:t>Fall 2018</w:t>
            </w:r>
          </w:p>
        </w:tc>
        <w:tc>
          <w:tcPr>
            <w:tcW w:w="7578" w:type="dxa"/>
          </w:tcPr>
          <w:p w14:paraId="7499F03B" w14:textId="3DA9F75F" w:rsidR="007F10A9" w:rsidRPr="0095722C" w:rsidRDefault="007F10A9" w:rsidP="007F10A9">
            <w:r w:rsidRPr="0095722C">
              <w:rPr>
                <w:sz w:val="22"/>
              </w:rPr>
              <w:t xml:space="preserve">Member, Selection Committee of the </w:t>
            </w:r>
            <w:r w:rsidRPr="0095722C">
              <w:rPr>
                <w:color w:val="000000"/>
                <w:sz w:val="22"/>
                <w:szCs w:val="22"/>
              </w:rPr>
              <w:t>Mildred Cheshire Fraley Distinguished Professorship</w:t>
            </w:r>
          </w:p>
        </w:tc>
      </w:tr>
      <w:tr w:rsidR="009D0163" w:rsidRPr="0095722C" w14:paraId="5831E635" w14:textId="77777777">
        <w:trPr>
          <w:cantSplit/>
        </w:trPr>
        <w:tc>
          <w:tcPr>
            <w:tcW w:w="1728" w:type="dxa"/>
          </w:tcPr>
          <w:p w14:paraId="269F3CEF" w14:textId="3CE6448D" w:rsidR="00055044" w:rsidRPr="0095722C" w:rsidRDefault="00100F98" w:rsidP="009D0163">
            <w:pPr>
              <w:rPr>
                <w:sz w:val="22"/>
              </w:rPr>
            </w:pPr>
            <w:r w:rsidRPr="0095722C">
              <w:rPr>
                <w:sz w:val="22"/>
              </w:rPr>
              <w:t>2014</w:t>
            </w:r>
            <w:r w:rsidR="00055044" w:rsidRPr="0095722C">
              <w:rPr>
                <w:sz w:val="22"/>
              </w:rPr>
              <w:t xml:space="preserve">- Present </w:t>
            </w:r>
          </w:p>
          <w:p w14:paraId="4D8CC8C7" w14:textId="77777777" w:rsidR="009D0163" w:rsidRPr="0095722C" w:rsidRDefault="00B27499" w:rsidP="009D0163">
            <w:pPr>
              <w:rPr>
                <w:sz w:val="22"/>
              </w:rPr>
            </w:pPr>
            <w:r w:rsidRPr="0095722C">
              <w:rPr>
                <w:sz w:val="22"/>
              </w:rPr>
              <w:t>2009 – 2014</w:t>
            </w:r>
          </w:p>
        </w:tc>
        <w:tc>
          <w:tcPr>
            <w:tcW w:w="7578" w:type="dxa"/>
          </w:tcPr>
          <w:p w14:paraId="45F162CF" w14:textId="76235EBA" w:rsidR="00055044" w:rsidRPr="0095722C" w:rsidRDefault="00055044" w:rsidP="009D0163">
            <w:pPr>
              <w:autoSpaceDE w:val="0"/>
              <w:autoSpaceDN w:val="0"/>
              <w:adjustRightInd w:val="0"/>
              <w:rPr>
                <w:sz w:val="22"/>
              </w:rPr>
            </w:pPr>
            <w:r w:rsidRPr="0095722C">
              <w:rPr>
                <w:sz w:val="22"/>
              </w:rPr>
              <w:t xml:space="preserve">Member, </w:t>
            </w:r>
            <w:r w:rsidR="00F550BB" w:rsidRPr="0095722C">
              <w:rPr>
                <w:sz w:val="22"/>
                <w:szCs w:val="22"/>
              </w:rPr>
              <w:t>A.U. Educators' Preparation Council Members</w:t>
            </w:r>
          </w:p>
          <w:p w14:paraId="2CFF461F" w14:textId="77777777" w:rsidR="009D0163" w:rsidRPr="0095722C" w:rsidRDefault="009D0163" w:rsidP="009D0163">
            <w:pPr>
              <w:autoSpaceDE w:val="0"/>
              <w:autoSpaceDN w:val="0"/>
              <w:adjustRightInd w:val="0"/>
              <w:rPr>
                <w:sz w:val="22"/>
              </w:rPr>
            </w:pPr>
            <w:r w:rsidRPr="0095722C">
              <w:rPr>
                <w:sz w:val="22"/>
              </w:rPr>
              <w:t>Member, Field Experiences Committee for the College of Education</w:t>
            </w:r>
          </w:p>
        </w:tc>
      </w:tr>
      <w:tr w:rsidR="009D0163" w:rsidRPr="0095722C" w14:paraId="05645A75" w14:textId="77777777">
        <w:trPr>
          <w:cantSplit/>
        </w:trPr>
        <w:tc>
          <w:tcPr>
            <w:tcW w:w="1728" w:type="dxa"/>
          </w:tcPr>
          <w:p w14:paraId="0D595C05" w14:textId="77777777" w:rsidR="009D0163" w:rsidRPr="0095722C" w:rsidRDefault="009D0163" w:rsidP="009D0163">
            <w:pPr>
              <w:rPr>
                <w:sz w:val="22"/>
              </w:rPr>
            </w:pPr>
            <w:r w:rsidRPr="0095722C">
              <w:rPr>
                <w:sz w:val="22"/>
              </w:rPr>
              <w:t>2008 – 2010</w:t>
            </w:r>
          </w:p>
        </w:tc>
        <w:tc>
          <w:tcPr>
            <w:tcW w:w="7578" w:type="dxa"/>
          </w:tcPr>
          <w:p w14:paraId="382BDA59" w14:textId="77777777" w:rsidR="009D0163" w:rsidRPr="0095722C" w:rsidRDefault="009D0163" w:rsidP="009D0163">
            <w:pPr>
              <w:autoSpaceDE w:val="0"/>
              <w:autoSpaceDN w:val="0"/>
              <w:adjustRightInd w:val="0"/>
              <w:rPr>
                <w:sz w:val="22"/>
              </w:rPr>
            </w:pPr>
            <w:r w:rsidRPr="0095722C">
              <w:rPr>
                <w:sz w:val="22"/>
              </w:rPr>
              <w:t>Member of the Minority Achievement Retention and Success (MARS) Faculty Committee &amp; Advisory Board</w:t>
            </w:r>
          </w:p>
        </w:tc>
      </w:tr>
      <w:tr w:rsidR="009D0163" w:rsidRPr="0095722C" w14:paraId="046541BA" w14:textId="77777777">
        <w:trPr>
          <w:cantSplit/>
        </w:trPr>
        <w:tc>
          <w:tcPr>
            <w:tcW w:w="1728" w:type="dxa"/>
          </w:tcPr>
          <w:p w14:paraId="75EEF0F9" w14:textId="77777777" w:rsidR="009D0163" w:rsidRPr="0095722C" w:rsidRDefault="009D0163" w:rsidP="009D0163">
            <w:pPr>
              <w:rPr>
                <w:sz w:val="22"/>
              </w:rPr>
            </w:pPr>
            <w:r w:rsidRPr="0095722C">
              <w:rPr>
                <w:sz w:val="22"/>
              </w:rPr>
              <w:t xml:space="preserve"> 2008</w:t>
            </w:r>
          </w:p>
        </w:tc>
        <w:tc>
          <w:tcPr>
            <w:tcW w:w="7578" w:type="dxa"/>
          </w:tcPr>
          <w:p w14:paraId="6A9F82AE" w14:textId="77777777" w:rsidR="009D0163" w:rsidRPr="0095722C" w:rsidRDefault="009D0163" w:rsidP="009D0163">
            <w:pPr>
              <w:autoSpaceDE w:val="0"/>
              <w:autoSpaceDN w:val="0"/>
              <w:adjustRightInd w:val="0"/>
              <w:rPr>
                <w:sz w:val="22"/>
                <w:szCs w:val="22"/>
              </w:rPr>
            </w:pPr>
            <w:r w:rsidRPr="0095722C">
              <w:rPr>
                <w:sz w:val="22"/>
              </w:rPr>
              <w:t xml:space="preserve">Member of the </w:t>
            </w:r>
            <w:r w:rsidRPr="0095722C">
              <w:rPr>
                <w:sz w:val="22"/>
                <w:szCs w:val="22"/>
              </w:rPr>
              <w:t xml:space="preserve">Search Committee Director of the Research and Grant Services Center </w:t>
            </w:r>
          </w:p>
        </w:tc>
      </w:tr>
      <w:tr w:rsidR="009D0163" w:rsidRPr="0095722C" w14:paraId="547FAF0A" w14:textId="77777777">
        <w:trPr>
          <w:cantSplit/>
        </w:trPr>
        <w:tc>
          <w:tcPr>
            <w:tcW w:w="1728" w:type="dxa"/>
          </w:tcPr>
          <w:p w14:paraId="3B97415B" w14:textId="77777777" w:rsidR="009D0163" w:rsidRPr="0095722C" w:rsidRDefault="009D0163" w:rsidP="009D0163">
            <w:pPr>
              <w:rPr>
                <w:sz w:val="22"/>
              </w:rPr>
            </w:pPr>
            <w:r w:rsidRPr="0095722C">
              <w:rPr>
                <w:sz w:val="22"/>
              </w:rPr>
              <w:t>2006 –</w:t>
            </w:r>
            <w:r w:rsidR="00BD2DE9" w:rsidRPr="0095722C">
              <w:rPr>
                <w:sz w:val="22"/>
              </w:rPr>
              <w:t xml:space="preserve"> 2010</w:t>
            </w:r>
          </w:p>
        </w:tc>
        <w:tc>
          <w:tcPr>
            <w:tcW w:w="7578" w:type="dxa"/>
          </w:tcPr>
          <w:p w14:paraId="34B31028" w14:textId="77777777" w:rsidR="009D0163" w:rsidRPr="0095722C" w:rsidRDefault="009D0163" w:rsidP="009D0163">
            <w:pPr>
              <w:rPr>
                <w:sz w:val="22"/>
              </w:rPr>
            </w:pPr>
            <w:r w:rsidRPr="0095722C">
              <w:rPr>
                <w:sz w:val="22"/>
              </w:rPr>
              <w:t>Member of the Dean's Council on the Education Profession.</w:t>
            </w:r>
          </w:p>
        </w:tc>
      </w:tr>
      <w:tr w:rsidR="009D0163" w:rsidRPr="0095722C" w14:paraId="180A9F81" w14:textId="77777777">
        <w:trPr>
          <w:cantSplit/>
        </w:trPr>
        <w:tc>
          <w:tcPr>
            <w:tcW w:w="1728" w:type="dxa"/>
          </w:tcPr>
          <w:p w14:paraId="416AEAAC" w14:textId="77777777" w:rsidR="009D0163" w:rsidRPr="0095722C" w:rsidRDefault="009D0163" w:rsidP="009D0163">
            <w:pPr>
              <w:rPr>
                <w:sz w:val="22"/>
              </w:rPr>
            </w:pPr>
            <w:r w:rsidRPr="0095722C">
              <w:rPr>
                <w:sz w:val="22"/>
              </w:rPr>
              <w:t>2006 – 2007</w:t>
            </w:r>
          </w:p>
        </w:tc>
        <w:tc>
          <w:tcPr>
            <w:tcW w:w="7578" w:type="dxa"/>
          </w:tcPr>
          <w:p w14:paraId="3DB9B2BC" w14:textId="77777777" w:rsidR="009D0163" w:rsidRPr="0095722C" w:rsidRDefault="009D0163" w:rsidP="009D0163">
            <w:pPr>
              <w:rPr>
                <w:sz w:val="22"/>
              </w:rPr>
            </w:pPr>
            <w:r w:rsidRPr="0095722C">
              <w:rPr>
                <w:sz w:val="22"/>
              </w:rPr>
              <w:t>Member of the Search Committee for the Coordinator of Partnerships, Professional Experiences, and Student Affairs</w:t>
            </w:r>
          </w:p>
        </w:tc>
      </w:tr>
      <w:tr w:rsidR="009D0163" w:rsidRPr="0095722C" w14:paraId="1CA97746" w14:textId="77777777">
        <w:trPr>
          <w:cantSplit/>
        </w:trPr>
        <w:tc>
          <w:tcPr>
            <w:tcW w:w="1728" w:type="dxa"/>
          </w:tcPr>
          <w:p w14:paraId="6A95DD18" w14:textId="77777777" w:rsidR="009D0163" w:rsidRPr="0095722C" w:rsidRDefault="009D0163" w:rsidP="009D0163">
            <w:pPr>
              <w:rPr>
                <w:sz w:val="22"/>
              </w:rPr>
            </w:pPr>
            <w:r w:rsidRPr="0095722C">
              <w:rPr>
                <w:sz w:val="22"/>
              </w:rPr>
              <w:t>2005 – 2009</w:t>
            </w:r>
          </w:p>
        </w:tc>
        <w:tc>
          <w:tcPr>
            <w:tcW w:w="7578" w:type="dxa"/>
          </w:tcPr>
          <w:p w14:paraId="124FDBA1" w14:textId="77777777" w:rsidR="009D0163" w:rsidRPr="0095722C" w:rsidRDefault="009D0163" w:rsidP="009D0163">
            <w:pPr>
              <w:rPr>
                <w:sz w:val="22"/>
              </w:rPr>
            </w:pPr>
            <w:r w:rsidRPr="0095722C">
              <w:rPr>
                <w:sz w:val="22"/>
              </w:rPr>
              <w:t>Chair of Field Experiences Committee for the College of Education</w:t>
            </w:r>
          </w:p>
        </w:tc>
      </w:tr>
      <w:tr w:rsidR="009D0163" w:rsidRPr="0095722C" w14:paraId="5E2B095F" w14:textId="77777777">
        <w:trPr>
          <w:cantSplit/>
        </w:trPr>
        <w:tc>
          <w:tcPr>
            <w:tcW w:w="1728" w:type="dxa"/>
          </w:tcPr>
          <w:p w14:paraId="2C516C5B" w14:textId="77777777" w:rsidR="009D0163" w:rsidRPr="0095722C" w:rsidRDefault="009D0163" w:rsidP="009D0163">
            <w:pPr>
              <w:rPr>
                <w:sz w:val="22"/>
              </w:rPr>
            </w:pPr>
            <w:r w:rsidRPr="0095722C">
              <w:rPr>
                <w:sz w:val="22"/>
              </w:rPr>
              <w:t xml:space="preserve">2006 </w:t>
            </w:r>
          </w:p>
        </w:tc>
        <w:tc>
          <w:tcPr>
            <w:tcW w:w="7578" w:type="dxa"/>
          </w:tcPr>
          <w:p w14:paraId="4AB6B42D" w14:textId="77777777" w:rsidR="009D0163" w:rsidRPr="0095722C" w:rsidRDefault="009D0163" w:rsidP="009D0163">
            <w:pPr>
              <w:rPr>
                <w:sz w:val="22"/>
              </w:rPr>
            </w:pPr>
            <w:r w:rsidRPr="0095722C">
              <w:rPr>
                <w:sz w:val="22"/>
              </w:rPr>
              <w:t>Member of the Awards Committee</w:t>
            </w:r>
          </w:p>
        </w:tc>
      </w:tr>
      <w:tr w:rsidR="009D0163" w:rsidRPr="0095722C" w14:paraId="2210CC3A" w14:textId="77777777">
        <w:trPr>
          <w:cantSplit/>
        </w:trPr>
        <w:tc>
          <w:tcPr>
            <w:tcW w:w="1728" w:type="dxa"/>
          </w:tcPr>
          <w:p w14:paraId="34137859" w14:textId="77777777" w:rsidR="009D0163" w:rsidRPr="0095722C" w:rsidRDefault="009D0163" w:rsidP="009D0163">
            <w:pPr>
              <w:rPr>
                <w:sz w:val="22"/>
              </w:rPr>
            </w:pPr>
            <w:r w:rsidRPr="0095722C">
              <w:rPr>
                <w:sz w:val="22"/>
              </w:rPr>
              <w:t>Spring 2005</w:t>
            </w:r>
          </w:p>
        </w:tc>
        <w:tc>
          <w:tcPr>
            <w:tcW w:w="7578" w:type="dxa"/>
          </w:tcPr>
          <w:p w14:paraId="69FCCB51" w14:textId="77777777" w:rsidR="009D0163" w:rsidRPr="0095722C" w:rsidRDefault="009D0163" w:rsidP="009D0163">
            <w:pPr>
              <w:rPr>
                <w:sz w:val="22"/>
              </w:rPr>
            </w:pPr>
            <w:r w:rsidRPr="0095722C">
              <w:rPr>
                <w:sz w:val="22"/>
              </w:rPr>
              <w:t>Search Committee for Interim Associate Dean for Academic Affairs and Certification Officer for the College</w:t>
            </w:r>
          </w:p>
        </w:tc>
      </w:tr>
      <w:tr w:rsidR="009D0163" w:rsidRPr="0095722C" w14:paraId="2E20C445" w14:textId="77777777">
        <w:trPr>
          <w:cantSplit/>
        </w:trPr>
        <w:tc>
          <w:tcPr>
            <w:tcW w:w="1728" w:type="dxa"/>
          </w:tcPr>
          <w:p w14:paraId="797792D3" w14:textId="77777777" w:rsidR="009D0163" w:rsidRPr="0095722C" w:rsidRDefault="009D0163" w:rsidP="009D0163">
            <w:pPr>
              <w:rPr>
                <w:sz w:val="22"/>
              </w:rPr>
            </w:pPr>
            <w:r w:rsidRPr="0095722C">
              <w:rPr>
                <w:sz w:val="22"/>
              </w:rPr>
              <w:lastRenderedPageBreak/>
              <w:t>2003 – 2009</w:t>
            </w:r>
          </w:p>
        </w:tc>
        <w:tc>
          <w:tcPr>
            <w:tcW w:w="7578" w:type="dxa"/>
          </w:tcPr>
          <w:p w14:paraId="7B48ACF9" w14:textId="77777777" w:rsidR="009D0163" w:rsidRPr="0095722C" w:rsidRDefault="009D0163" w:rsidP="009D0163">
            <w:pPr>
              <w:ind w:left="612" w:hanging="612"/>
              <w:rPr>
                <w:sz w:val="22"/>
              </w:rPr>
            </w:pPr>
            <w:r w:rsidRPr="0095722C">
              <w:rPr>
                <w:sz w:val="22"/>
              </w:rPr>
              <w:t>Governing Board member for EARIC</w:t>
            </w:r>
          </w:p>
        </w:tc>
      </w:tr>
      <w:tr w:rsidR="009D0163" w:rsidRPr="0095722C" w14:paraId="74E39614" w14:textId="77777777">
        <w:trPr>
          <w:cantSplit/>
        </w:trPr>
        <w:tc>
          <w:tcPr>
            <w:tcW w:w="1728" w:type="dxa"/>
          </w:tcPr>
          <w:p w14:paraId="3A164FA0" w14:textId="4921B055" w:rsidR="009D0163" w:rsidRPr="0095722C" w:rsidRDefault="009D0163" w:rsidP="009D0163">
            <w:pPr>
              <w:rPr>
                <w:sz w:val="22"/>
              </w:rPr>
            </w:pPr>
            <w:r w:rsidRPr="0095722C">
              <w:rPr>
                <w:sz w:val="22"/>
              </w:rPr>
              <w:t xml:space="preserve">2002 – </w:t>
            </w:r>
            <w:r w:rsidR="0095229C">
              <w:rPr>
                <w:sz w:val="22"/>
              </w:rPr>
              <w:t>2018</w:t>
            </w:r>
          </w:p>
        </w:tc>
        <w:tc>
          <w:tcPr>
            <w:tcW w:w="7578" w:type="dxa"/>
          </w:tcPr>
          <w:p w14:paraId="04F98EB0" w14:textId="77777777" w:rsidR="009D0163" w:rsidRPr="0095722C" w:rsidRDefault="009D0163" w:rsidP="009D0163">
            <w:pPr>
              <w:ind w:left="612" w:hanging="612"/>
              <w:rPr>
                <w:sz w:val="22"/>
              </w:rPr>
            </w:pPr>
            <w:r w:rsidRPr="0095722C">
              <w:rPr>
                <w:sz w:val="22"/>
              </w:rPr>
              <w:t>Co-Advisor for the Auburn Mathematics Education Society</w:t>
            </w:r>
          </w:p>
        </w:tc>
      </w:tr>
      <w:tr w:rsidR="009D0163" w:rsidRPr="0095722C" w14:paraId="426F865B" w14:textId="77777777">
        <w:trPr>
          <w:cantSplit/>
        </w:trPr>
        <w:tc>
          <w:tcPr>
            <w:tcW w:w="1728" w:type="dxa"/>
          </w:tcPr>
          <w:p w14:paraId="5A017A8B" w14:textId="77777777" w:rsidR="009D0163" w:rsidRPr="0095722C" w:rsidRDefault="009D0163" w:rsidP="009D0163">
            <w:pPr>
              <w:rPr>
                <w:sz w:val="22"/>
              </w:rPr>
            </w:pPr>
            <w:r w:rsidRPr="0095722C">
              <w:rPr>
                <w:sz w:val="22"/>
              </w:rPr>
              <w:t>2003 – June 2004</w:t>
            </w:r>
          </w:p>
        </w:tc>
        <w:tc>
          <w:tcPr>
            <w:tcW w:w="7578" w:type="dxa"/>
          </w:tcPr>
          <w:p w14:paraId="05C71B50" w14:textId="77777777" w:rsidR="009D0163" w:rsidRPr="0095722C" w:rsidRDefault="009D0163" w:rsidP="009D0163">
            <w:pPr>
              <w:ind w:left="612" w:hanging="612"/>
              <w:rPr>
                <w:sz w:val="22"/>
              </w:rPr>
            </w:pPr>
            <w:r w:rsidRPr="0095722C">
              <w:rPr>
                <w:sz w:val="22"/>
              </w:rPr>
              <w:t>Search Committee for Dean of the College of Education</w:t>
            </w:r>
          </w:p>
        </w:tc>
      </w:tr>
      <w:tr w:rsidR="009D0163" w:rsidRPr="0095722C" w14:paraId="00DD0BC0" w14:textId="77777777">
        <w:trPr>
          <w:cantSplit/>
        </w:trPr>
        <w:tc>
          <w:tcPr>
            <w:tcW w:w="1728" w:type="dxa"/>
          </w:tcPr>
          <w:p w14:paraId="4B823709" w14:textId="77777777" w:rsidR="009D0163" w:rsidRPr="0095722C" w:rsidRDefault="009D0163" w:rsidP="009D0163">
            <w:pPr>
              <w:rPr>
                <w:sz w:val="22"/>
              </w:rPr>
            </w:pPr>
            <w:r w:rsidRPr="0095722C">
              <w:rPr>
                <w:sz w:val="22"/>
              </w:rPr>
              <w:t>2003 – 2005</w:t>
            </w:r>
          </w:p>
        </w:tc>
        <w:tc>
          <w:tcPr>
            <w:tcW w:w="7578" w:type="dxa"/>
          </w:tcPr>
          <w:p w14:paraId="5D863646" w14:textId="77777777" w:rsidR="009D0163" w:rsidRPr="0095722C" w:rsidRDefault="009D0163" w:rsidP="009D0163">
            <w:pPr>
              <w:ind w:left="612" w:hanging="612"/>
              <w:rPr>
                <w:sz w:val="22"/>
              </w:rPr>
            </w:pPr>
            <w:r w:rsidRPr="0095722C">
              <w:rPr>
                <w:sz w:val="22"/>
              </w:rPr>
              <w:t>College of Education NCATE Diversity Committee</w:t>
            </w:r>
          </w:p>
        </w:tc>
      </w:tr>
      <w:tr w:rsidR="009D0163" w:rsidRPr="0095722C" w14:paraId="3B68F63E" w14:textId="77777777">
        <w:trPr>
          <w:cantSplit/>
        </w:trPr>
        <w:tc>
          <w:tcPr>
            <w:tcW w:w="1728" w:type="dxa"/>
          </w:tcPr>
          <w:p w14:paraId="3B1882F1" w14:textId="77777777" w:rsidR="009D0163" w:rsidRPr="0095722C" w:rsidRDefault="009D0163" w:rsidP="009D0163">
            <w:pPr>
              <w:rPr>
                <w:sz w:val="22"/>
              </w:rPr>
            </w:pPr>
            <w:r w:rsidRPr="0095722C">
              <w:rPr>
                <w:sz w:val="22"/>
              </w:rPr>
              <w:t>Fall 2004</w:t>
            </w:r>
          </w:p>
        </w:tc>
        <w:tc>
          <w:tcPr>
            <w:tcW w:w="7578" w:type="dxa"/>
          </w:tcPr>
          <w:p w14:paraId="36642840" w14:textId="77777777" w:rsidR="009D0163" w:rsidRPr="0095722C" w:rsidRDefault="009D0163" w:rsidP="009D0163">
            <w:pPr>
              <w:ind w:left="612" w:hanging="612"/>
              <w:rPr>
                <w:sz w:val="22"/>
              </w:rPr>
            </w:pPr>
            <w:r w:rsidRPr="0095722C">
              <w:rPr>
                <w:sz w:val="22"/>
              </w:rPr>
              <w:t>Search Committee for LRC Media Resources Associate position</w:t>
            </w:r>
          </w:p>
        </w:tc>
      </w:tr>
      <w:tr w:rsidR="009D0163" w:rsidRPr="0095722C" w14:paraId="66752958" w14:textId="77777777">
        <w:trPr>
          <w:cantSplit/>
        </w:trPr>
        <w:tc>
          <w:tcPr>
            <w:tcW w:w="1728" w:type="dxa"/>
          </w:tcPr>
          <w:p w14:paraId="44BB7DF1" w14:textId="77777777" w:rsidR="009D0163" w:rsidRPr="0095722C" w:rsidRDefault="009D0163" w:rsidP="009D0163">
            <w:pPr>
              <w:rPr>
                <w:sz w:val="22"/>
              </w:rPr>
            </w:pPr>
            <w:r w:rsidRPr="0095722C">
              <w:rPr>
                <w:sz w:val="22"/>
              </w:rPr>
              <w:t>2002-2003</w:t>
            </w:r>
          </w:p>
        </w:tc>
        <w:tc>
          <w:tcPr>
            <w:tcW w:w="7578" w:type="dxa"/>
          </w:tcPr>
          <w:p w14:paraId="67DB6316" w14:textId="77777777" w:rsidR="009D0163" w:rsidRPr="0095722C" w:rsidRDefault="009D0163" w:rsidP="009D0163">
            <w:pPr>
              <w:ind w:left="612" w:hanging="612"/>
              <w:rPr>
                <w:sz w:val="22"/>
              </w:rPr>
            </w:pPr>
            <w:r w:rsidRPr="0095722C">
              <w:rPr>
                <w:sz w:val="22"/>
              </w:rPr>
              <w:t>Search Committee for Assistant Professor in EFLAT</w:t>
            </w:r>
          </w:p>
        </w:tc>
      </w:tr>
    </w:tbl>
    <w:p w14:paraId="37BFF374" w14:textId="77777777" w:rsidR="009D0163" w:rsidRPr="0095722C" w:rsidRDefault="009D0163">
      <w:pPr>
        <w:pStyle w:val="Heading2"/>
        <w:widowControl w:val="0"/>
        <w:jc w:val="left"/>
        <w:rPr>
          <w:sz w:val="22"/>
          <w:szCs w:val="22"/>
        </w:rPr>
      </w:pPr>
    </w:p>
    <w:p w14:paraId="59EB84DA" w14:textId="500A4EB3" w:rsidR="009D0163" w:rsidRPr="0095722C" w:rsidRDefault="009D0163" w:rsidP="009D0163">
      <w:pPr>
        <w:pStyle w:val="Heading2"/>
        <w:widowControl w:val="0"/>
        <w:jc w:val="left"/>
        <w:rPr>
          <w:sz w:val="22"/>
          <w:szCs w:val="26"/>
        </w:rPr>
      </w:pPr>
      <w:r w:rsidRPr="0095722C">
        <w:rPr>
          <w:sz w:val="22"/>
          <w:szCs w:val="26"/>
        </w:rPr>
        <w:t xml:space="preserve">Selected Departmental: </w:t>
      </w:r>
    </w:p>
    <w:p w14:paraId="26534FF6" w14:textId="77777777" w:rsidR="006411D8" w:rsidRPr="0095722C" w:rsidRDefault="006411D8" w:rsidP="006411D8"/>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6866"/>
      </w:tblGrid>
      <w:tr w:rsidR="00D57D5C" w:rsidRPr="0095722C" w14:paraId="5CA085EA" w14:textId="77777777" w:rsidTr="005E2F8F">
        <w:tc>
          <w:tcPr>
            <w:tcW w:w="2386" w:type="dxa"/>
          </w:tcPr>
          <w:p w14:paraId="39C89B28" w14:textId="7041BD5A" w:rsidR="00D57D5C" w:rsidRPr="0095722C" w:rsidRDefault="00D57D5C" w:rsidP="009D0163">
            <w:pPr>
              <w:rPr>
                <w:sz w:val="22"/>
              </w:rPr>
            </w:pPr>
            <w:r>
              <w:rPr>
                <w:sz w:val="22"/>
              </w:rPr>
              <w:t>2022-Present</w:t>
            </w:r>
          </w:p>
        </w:tc>
        <w:tc>
          <w:tcPr>
            <w:tcW w:w="6866" w:type="dxa"/>
          </w:tcPr>
          <w:p w14:paraId="5FF53288" w14:textId="3E5205E2" w:rsidR="00D57D5C" w:rsidRPr="0095722C" w:rsidRDefault="00D57D5C" w:rsidP="009D0163">
            <w:pPr>
              <w:rPr>
                <w:sz w:val="22"/>
              </w:rPr>
            </w:pPr>
            <w:r>
              <w:rPr>
                <w:sz w:val="22"/>
              </w:rPr>
              <w:t xml:space="preserve">Member, </w:t>
            </w:r>
            <w:r w:rsidRPr="0095722C">
              <w:rPr>
                <w:sz w:val="22"/>
              </w:rPr>
              <w:t>ELA Search Committee for an Assistant Professor</w:t>
            </w:r>
          </w:p>
        </w:tc>
      </w:tr>
      <w:tr w:rsidR="007F10A9" w:rsidRPr="0095722C" w14:paraId="0152A288" w14:textId="77777777" w:rsidTr="005E2F8F">
        <w:tc>
          <w:tcPr>
            <w:tcW w:w="2386" w:type="dxa"/>
          </w:tcPr>
          <w:p w14:paraId="799383E1" w14:textId="04425400" w:rsidR="007F10A9" w:rsidRPr="0095722C" w:rsidRDefault="00BD7457" w:rsidP="009D0163">
            <w:pPr>
              <w:rPr>
                <w:sz w:val="22"/>
              </w:rPr>
            </w:pPr>
            <w:r w:rsidRPr="0095722C">
              <w:rPr>
                <w:sz w:val="22"/>
              </w:rPr>
              <w:t>2018</w:t>
            </w:r>
            <w:r w:rsidR="007F10A9" w:rsidRPr="0095722C">
              <w:rPr>
                <w:sz w:val="22"/>
              </w:rPr>
              <w:t xml:space="preserve"> </w:t>
            </w:r>
            <w:r w:rsidR="00247DB0" w:rsidRPr="0095722C">
              <w:rPr>
                <w:iCs/>
                <w:sz w:val="22"/>
                <w:szCs w:val="34"/>
              </w:rPr>
              <w:t xml:space="preserve">– </w:t>
            </w:r>
            <w:r w:rsidR="00CF45DF" w:rsidRPr="0095722C">
              <w:rPr>
                <w:sz w:val="22"/>
              </w:rPr>
              <w:t>2019</w:t>
            </w:r>
          </w:p>
        </w:tc>
        <w:tc>
          <w:tcPr>
            <w:tcW w:w="6866" w:type="dxa"/>
          </w:tcPr>
          <w:p w14:paraId="2B373E02" w14:textId="60522068" w:rsidR="007F10A9" w:rsidRPr="0095722C" w:rsidRDefault="007F10A9" w:rsidP="009D0163">
            <w:pPr>
              <w:rPr>
                <w:sz w:val="22"/>
              </w:rPr>
            </w:pPr>
            <w:r w:rsidRPr="0095722C">
              <w:rPr>
                <w:sz w:val="22"/>
              </w:rPr>
              <w:t>Member, Social Science Search Committee for an Assistant Professor</w:t>
            </w:r>
          </w:p>
        </w:tc>
      </w:tr>
      <w:tr w:rsidR="00E51730" w:rsidRPr="0095722C" w14:paraId="59F14DD8" w14:textId="77777777" w:rsidTr="005E2F8F">
        <w:tc>
          <w:tcPr>
            <w:tcW w:w="2386" w:type="dxa"/>
          </w:tcPr>
          <w:p w14:paraId="6FE3A890" w14:textId="7F9D493B" w:rsidR="00E51730" w:rsidRPr="0095722C" w:rsidRDefault="00E51730" w:rsidP="009D0163">
            <w:pPr>
              <w:rPr>
                <w:sz w:val="22"/>
              </w:rPr>
            </w:pPr>
            <w:r w:rsidRPr="0095722C">
              <w:rPr>
                <w:sz w:val="22"/>
              </w:rPr>
              <w:t xml:space="preserve">2017 </w:t>
            </w:r>
            <w:r w:rsidR="007F10A9" w:rsidRPr="0095722C">
              <w:rPr>
                <w:sz w:val="22"/>
              </w:rPr>
              <w:t>–</w:t>
            </w:r>
            <w:r w:rsidRPr="0095722C">
              <w:rPr>
                <w:sz w:val="22"/>
              </w:rPr>
              <w:t xml:space="preserve"> </w:t>
            </w:r>
            <w:r w:rsidR="007F10A9" w:rsidRPr="0095722C">
              <w:rPr>
                <w:sz w:val="22"/>
              </w:rPr>
              <w:t>2018</w:t>
            </w:r>
          </w:p>
        </w:tc>
        <w:tc>
          <w:tcPr>
            <w:tcW w:w="6866" w:type="dxa"/>
          </w:tcPr>
          <w:p w14:paraId="0BC68537" w14:textId="16C4556F" w:rsidR="00E51730" w:rsidRPr="0095722C" w:rsidRDefault="00E51730" w:rsidP="009D0163">
            <w:pPr>
              <w:rPr>
                <w:sz w:val="22"/>
              </w:rPr>
            </w:pPr>
            <w:r w:rsidRPr="0095722C">
              <w:rPr>
                <w:sz w:val="22"/>
              </w:rPr>
              <w:t>Chair, ELA Search Committee for an Assistant Professor.</w:t>
            </w:r>
          </w:p>
        </w:tc>
      </w:tr>
      <w:tr w:rsidR="005E2F8F" w:rsidRPr="0095722C" w14:paraId="1D5C6850" w14:textId="77777777" w:rsidTr="005E2F8F">
        <w:tc>
          <w:tcPr>
            <w:tcW w:w="2386" w:type="dxa"/>
          </w:tcPr>
          <w:p w14:paraId="5D7FA543" w14:textId="742CBF5E" w:rsidR="005E2F8F" w:rsidRPr="0095722C" w:rsidRDefault="005E2F8F" w:rsidP="005E2F8F">
            <w:pPr>
              <w:rPr>
                <w:sz w:val="22"/>
              </w:rPr>
            </w:pPr>
            <w:r w:rsidRPr="0095722C">
              <w:rPr>
                <w:sz w:val="22"/>
              </w:rPr>
              <w:t xml:space="preserve">2018 – </w:t>
            </w:r>
            <w:r w:rsidR="00231A9E">
              <w:rPr>
                <w:sz w:val="22"/>
              </w:rPr>
              <w:t>2021</w:t>
            </w:r>
          </w:p>
        </w:tc>
        <w:tc>
          <w:tcPr>
            <w:tcW w:w="6866" w:type="dxa"/>
          </w:tcPr>
          <w:p w14:paraId="04F3F075" w14:textId="1E4A2615" w:rsidR="005E2F8F" w:rsidRPr="0095722C" w:rsidRDefault="005E2F8F" w:rsidP="005E2F8F">
            <w:pPr>
              <w:rPr>
                <w:sz w:val="22"/>
              </w:rPr>
            </w:pPr>
            <w:r w:rsidRPr="0095722C">
              <w:rPr>
                <w:sz w:val="22"/>
              </w:rPr>
              <w:t>Member, Ryan Schley’s Mentoring Committee</w:t>
            </w:r>
          </w:p>
        </w:tc>
      </w:tr>
      <w:tr w:rsidR="008F2B56" w:rsidRPr="0095722C" w14:paraId="604B0891" w14:textId="77777777" w:rsidTr="005E2F8F">
        <w:tc>
          <w:tcPr>
            <w:tcW w:w="2386" w:type="dxa"/>
          </w:tcPr>
          <w:p w14:paraId="390E2962" w14:textId="01682659" w:rsidR="008F2B56" w:rsidRPr="0095722C" w:rsidRDefault="008F2B56" w:rsidP="009D0163">
            <w:pPr>
              <w:rPr>
                <w:sz w:val="22"/>
              </w:rPr>
            </w:pPr>
            <w:r w:rsidRPr="0095722C">
              <w:rPr>
                <w:sz w:val="22"/>
              </w:rPr>
              <w:t xml:space="preserve">2016 </w:t>
            </w:r>
            <w:r w:rsidR="00247DB0" w:rsidRPr="0095722C">
              <w:rPr>
                <w:iCs/>
                <w:sz w:val="22"/>
                <w:szCs w:val="34"/>
              </w:rPr>
              <w:t xml:space="preserve">– </w:t>
            </w:r>
            <w:r w:rsidR="0095229C">
              <w:rPr>
                <w:iCs/>
                <w:sz w:val="22"/>
              </w:rPr>
              <w:t>2018</w:t>
            </w:r>
          </w:p>
        </w:tc>
        <w:tc>
          <w:tcPr>
            <w:tcW w:w="6866" w:type="dxa"/>
          </w:tcPr>
          <w:p w14:paraId="6F566419" w14:textId="0328E44B" w:rsidR="008F2B56" w:rsidRPr="0095722C" w:rsidRDefault="008F2B56" w:rsidP="009D0163">
            <w:pPr>
              <w:rPr>
                <w:sz w:val="22"/>
              </w:rPr>
            </w:pPr>
            <w:r w:rsidRPr="0095722C">
              <w:rPr>
                <w:sz w:val="22"/>
              </w:rPr>
              <w:t>Department of Curriculum and Teaching Faculty Affairs Committee</w:t>
            </w:r>
          </w:p>
        </w:tc>
      </w:tr>
      <w:tr w:rsidR="003A7CEC" w:rsidRPr="0095722C" w14:paraId="79E0C8FD" w14:textId="77777777" w:rsidTr="005E2F8F">
        <w:tc>
          <w:tcPr>
            <w:tcW w:w="2386" w:type="dxa"/>
          </w:tcPr>
          <w:p w14:paraId="5B87A170" w14:textId="26CDC0E9" w:rsidR="003A7CEC" w:rsidRPr="0095722C" w:rsidRDefault="003A7CEC" w:rsidP="009D0163">
            <w:pPr>
              <w:rPr>
                <w:sz w:val="22"/>
              </w:rPr>
            </w:pPr>
            <w:r w:rsidRPr="0095722C">
              <w:rPr>
                <w:sz w:val="22"/>
              </w:rPr>
              <w:t>2016</w:t>
            </w:r>
          </w:p>
        </w:tc>
        <w:tc>
          <w:tcPr>
            <w:tcW w:w="6866" w:type="dxa"/>
          </w:tcPr>
          <w:p w14:paraId="7D49236B" w14:textId="708CE4A2" w:rsidR="003A7CEC" w:rsidRPr="0095722C" w:rsidRDefault="003A7CEC" w:rsidP="009D0163">
            <w:pPr>
              <w:rPr>
                <w:sz w:val="22"/>
              </w:rPr>
            </w:pPr>
            <w:r w:rsidRPr="0095722C">
              <w:rPr>
                <w:sz w:val="22"/>
              </w:rPr>
              <w:t>Member, Search Committee for C&amp;T Department Chair</w:t>
            </w:r>
          </w:p>
        </w:tc>
      </w:tr>
      <w:tr w:rsidR="00A66296" w:rsidRPr="0095722C" w14:paraId="0128BA94" w14:textId="77777777" w:rsidTr="005E2F8F">
        <w:tc>
          <w:tcPr>
            <w:tcW w:w="2386" w:type="dxa"/>
          </w:tcPr>
          <w:p w14:paraId="75D7A126" w14:textId="2F8FE9B9" w:rsidR="00055044" w:rsidRPr="0095722C" w:rsidRDefault="007F10A9" w:rsidP="009D0163">
            <w:pPr>
              <w:rPr>
                <w:sz w:val="22"/>
              </w:rPr>
            </w:pPr>
            <w:r w:rsidRPr="0095722C">
              <w:rPr>
                <w:sz w:val="22"/>
              </w:rPr>
              <w:t>2015</w:t>
            </w:r>
            <w:r w:rsidR="00247DB0" w:rsidRPr="0095722C">
              <w:rPr>
                <w:iCs/>
                <w:sz w:val="22"/>
                <w:szCs w:val="34"/>
              </w:rPr>
              <w:t xml:space="preserve">– </w:t>
            </w:r>
            <w:r w:rsidRPr="0095722C">
              <w:rPr>
                <w:sz w:val="22"/>
              </w:rPr>
              <w:t>2016</w:t>
            </w:r>
          </w:p>
          <w:p w14:paraId="33C2D7A4" w14:textId="69765A80" w:rsidR="00055044" w:rsidRPr="0095722C" w:rsidRDefault="00055044" w:rsidP="009D0163">
            <w:pPr>
              <w:rPr>
                <w:sz w:val="22"/>
              </w:rPr>
            </w:pPr>
            <w:r w:rsidRPr="0095722C">
              <w:rPr>
                <w:sz w:val="22"/>
              </w:rPr>
              <w:t xml:space="preserve">2014 </w:t>
            </w:r>
            <w:r w:rsidR="00247DB0" w:rsidRPr="0095722C">
              <w:rPr>
                <w:iCs/>
                <w:sz w:val="22"/>
                <w:szCs w:val="34"/>
              </w:rPr>
              <w:t xml:space="preserve">– </w:t>
            </w:r>
            <w:r w:rsidRPr="0095722C">
              <w:rPr>
                <w:sz w:val="22"/>
              </w:rPr>
              <w:t>2015</w:t>
            </w:r>
          </w:p>
          <w:p w14:paraId="6D0A9D2F" w14:textId="7C7AC520" w:rsidR="00A66296" w:rsidRPr="0095722C" w:rsidRDefault="00A66296" w:rsidP="009D0163">
            <w:pPr>
              <w:rPr>
                <w:sz w:val="22"/>
              </w:rPr>
            </w:pPr>
            <w:r w:rsidRPr="0095722C">
              <w:rPr>
                <w:sz w:val="22"/>
              </w:rPr>
              <w:t>2012 –</w:t>
            </w:r>
            <w:r w:rsidR="00247DB0">
              <w:rPr>
                <w:sz w:val="22"/>
              </w:rPr>
              <w:t xml:space="preserve"> </w:t>
            </w:r>
            <w:r w:rsidR="00055044" w:rsidRPr="0095722C">
              <w:rPr>
                <w:sz w:val="22"/>
              </w:rPr>
              <w:t>2014</w:t>
            </w:r>
            <w:r w:rsidRPr="0095722C">
              <w:rPr>
                <w:sz w:val="22"/>
              </w:rPr>
              <w:t xml:space="preserve"> </w:t>
            </w:r>
          </w:p>
        </w:tc>
        <w:tc>
          <w:tcPr>
            <w:tcW w:w="6866" w:type="dxa"/>
          </w:tcPr>
          <w:p w14:paraId="0C156C95" w14:textId="1DE1B382" w:rsidR="00055044" w:rsidRPr="0095722C" w:rsidRDefault="00055044" w:rsidP="009D0163">
            <w:pPr>
              <w:rPr>
                <w:sz w:val="22"/>
              </w:rPr>
            </w:pPr>
            <w:r w:rsidRPr="0095722C">
              <w:rPr>
                <w:sz w:val="22"/>
              </w:rPr>
              <w:t>Chair, Research and Assessment Committee</w:t>
            </w:r>
          </w:p>
          <w:p w14:paraId="6C4E1F58" w14:textId="2CF33C1D" w:rsidR="00055044" w:rsidRPr="0095722C" w:rsidRDefault="00055044" w:rsidP="009D0163">
            <w:pPr>
              <w:rPr>
                <w:sz w:val="22"/>
              </w:rPr>
            </w:pPr>
            <w:r w:rsidRPr="0095722C">
              <w:rPr>
                <w:sz w:val="22"/>
              </w:rPr>
              <w:t>Member, Research and Assessment Committee</w:t>
            </w:r>
          </w:p>
          <w:p w14:paraId="4B3D13AD" w14:textId="1A416C4F" w:rsidR="00A66296" w:rsidRPr="0095722C" w:rsidRDefault="00A66296" w:rsidP="009D0163">
            <w:pPr>
              <w:rPr>
                <w:sz w:val="22"/>
                <w:szCs w:val="26"/>
              </w:rPr>
            </w:pPr>
            <w:r w:rsidRPr="0095722C">
              <w:rPr>
                <w:sz w:val="22"/>
              </w:rPr>
              <w:t xml:space="preserve">Member, </w:t>
            </w:r>
            <w:r w:rsidRPr="0095722C">
              <w:t>The Institute Group</w:t>
            </w:r>
          </w:p>
        </w:tc>
      </w:tr>
      <w:tr w:rsidR="00A66296" w:rsidRPr="0095722C" w14:paraId="43000E6A" w14:textId="77777777" w:rsidTr="005E2F8F">
        <w:tc>
          <w:tcPr>
            <w:tcW w:w="2386" w:type="dxa"/>
          </w:tcPr>
          <w:p w14:paraId="128A745E" w14:textId="0CE95AA8" w:rsidR="00A66296" w:rsidRPr="0095722C" w:rsidRDefault="00A66296" w:rsidP="009D0163">
            <w:pPr>
              <w:rPr>
                <w:sz w:val="22"/>
              </w:rPr>
            </w:pPr>
            <w:r w:rsidRPr="0095722C">
              <w:rPr>
                <w:sz w:val="22"/>
              </w:rPr>
              <w:t>2012 –</w:t>
            </w:r>
            <w:r w:rsidR="00247DB0">
              <w:rPr>
                <w:sz w:val="22"/>
              </w:rPr>
              <w:t xml:space="preserve"> </w:t>
            </w:r>
            <w:r w:rsidR="00055044" w:rsidRPr="0095722C">
              <w:rPr>
                <w:sz w:val="22"/>
              </w:rPr>
              <w:t>2014</w:t>
            </w:r>
          </w:p>
        </w:tc>
        <w:tc>
          <w:tcPr>
            <w:tcW w:w="6866" w:type="dxa"/>
          </w:tcPr>
          <w:p w14:paraId="649F0141" w14:textId="5AE4E5A5" w:rsidR="00A66296" w:rsidRPr="0095722C" w:rsidRDefault="00A66296" w:rsidP="009D0163">
            <w:pPr>
              <w:rPr>
                <w:sz w:val="22"/>
                <w:szCs w:val="26"/>
              </w:rPr>
            </w:pPr>
            <w:r w:rsidRPr="0095722C">
              <w:rPr>
                <w:sz w:val="22"/>
              </w:rPr>
              <w:t>Member, Professional Status Group</w:t>
            </w:r>
          </w:p>
        </w:tc>
      </w:tr>
      <w:tr w:rsidR="00D73A8C" w:rsidRPr="0095722C" w14:paraId="076AFB42" w14:textId="77777777" w:rsidTr="005E2F8F">
        <w:tc>
          <w:tcPr>
            <w:tcW w:w="2386" w:type="dxa"/>
          </w:tcPr>
          <w:p w14:paraId="7435DAF6" w14:textId="6F47A696" w:rsidR="00D73A8C" w:rsidRPr="0095722C" w:rsidRDefault="00D73A8C" w:rsidP="009D0163">
            <w:pPr>
              <w:rPr>
                <w:sz w:val="22"/>
              </w:rPr>
            </w:pPr>
            <w:r w:rsidRPr="0095722C">
              <w:rPr>
                <w:sz w:val="22"/>
              </w:rPr>
              <w:t xml:space="preserve">2012 – </w:t>
            </w:r>
            <w:r w:rsidR="00055044" w:rsidRPr="0095722C">
              <w:rPr>
                <w:sz w:val="22"/>
              </w:rPr>
              <w:t>2014</w:t>
            </w:r>
          </w:p>
        </w:tc>
        <w:tc>
          <w:tcPr>
            <w:tcW w:w="6866" w:type="dxa"/>
          </w:tcPr>
          <w:p w14:paraId="511E0321" w14:textId="53EE248D" w:rsidR="00D73A8C" w:rsidRPr="0095722C" w:rsidRDefault="00D73A8C" w:rsidP="009D0163">
            <w:pPr>
              <w:rPr>
                <w:sz w:val="22"/>
                <w:szCs w:val="26"/>
              </w:rPr>
            </w:pPr>
            <w:r w:rsidRPr="0095722C">
              <w:rPr>
                <w:sz w:val="22"/>
              </w:rPr>
              <w:t>Co-Chair, C &amp; T STEM Education Group</w:t>
            </w:r>
          </w:p>
        </w:tc>
      </w:tr>
      <w:tr w:rsidR="00D73A8C" w:rsidRPr="0095722C" w14:paraId="14636BD8" w14:textId="77777777" w:rsidTr="005E2F8F">
        <w:tc>
          <w:tcPr>
            <w:tcW w:w="2386" w:type="dxa"/>
          </w:tcPr>
          <w:p w14:paraId="2E35C687" w14:textId="56E569CA" w:rsidR="00D73A8C" w:rsidRPr="0095722C" w:rsidRDefault="00D73A8C" w:rsidP="009D0163">
            <w:pPr>
              <w:rPr>
                <w:sz w:val="22"/>
                <w:szCs w:val="26"/>
              </w:rPr>
            </w:pPr>
            <w:r w:rsidRPr="0095722C">
              <w:rPr>
                <w:sz w:val="22"/>
              </w:rPr>
              <w:t>2012</w:t>
            </w:r>
            <w:r w:rsidR="000F1A70" w:rsidRPr="0095722C">
              <w:rPr>
                <w:sz w:val="22"/>
              </w:rPr>
              <w:t xml:space="preserve"> </w:t>
            </w:r>
            <w:r w:rsidR="00247DB0" w:rsidRPr="0095722C">
              <w:rPr>
                <w:iCs/>
                <w:sz w:val="22"/>
                <w:szCs w:val="34"/>
              </w:rPr>
              <w:t xml:space="preserve">– </w:t>
            </w:r>
            <w:r w:rsidR="000F1A70" w:rsidRPr="0095722C">
              <w:rPr>
                <w:sz w:val="22"/>
              </w:rPr>
              <w:t>201</w:t>
            </w:r>
            <w:r w:rsidR="00055044" w:rsidRPr="0095722C">
              <w:rPr>
                <w:sz w:val="22"/>
              </w:rPr>
              <w:t>5</w:t>
            </w:r>
          </w:p>
        </w:tc>
        <w:tc>
          <w:tcPr>
            <w:tcW w:w="6866" w:type="dxa"/>
          </w:tcPr>
          <w:p w14:paraId="600E01AE" w14:textId="4B06AF4D" w:rsidR="00D73A8C" w:rsidRPr="0095722C" w:rsidRDefault="00D73A8C" w:rsidP="009D0163">
            <w:pPr>
              <w:rPr>
                <w:sz w:val="22"/>
                <w:szCs w:val="26"/>
              </w:rPr>
            </w:pPr>
            <w:r w:rsidRPr="0095722C">
              <w:rPr>
                <w:sz w:val="22"/>
              </w:rPr>
              <w:t xml:space="preserve">Member, Peer Review Committee for Jada </w:t>
            </w:r>
            <w:proofErr w:type="spellStart"/>
            <w:r w:rsidRPr="0095722C">
              <w:rPr>
                <w:sz w:val="22"/>
              </w:rPr>
              <w:t>Kholmier</w:t>
            </w:r>
            <w:proofErr w:type="spellEnd"/>
          </w:p>
        </w:tc>
      </w:tr>
      <w:tr w:rsidR="00D73A8C" w:rsidRPr="0095722C" w14:paraId="4220214D" w14:textId="77777777" w:rsidTr="005E2F8F">
        <w:tc>
          <w:tcPr>
            <w:tcW w:w="2386" w:type="dxa"/>
          </w:tcPr>
          <w:p w14:paraId="452D0C12" w14:textId="53E38380" w:rsidR="00D73A8C" w:rsidRPr="0095722C" w:rsidRDefault="00D73A8C" w:rsidP="009D0163">
            <w:pPr>
              <w:rPr>
                <w:sz w:val="22"/>
                <w:szCs w:val="26"/>
              </w:rPr>
            </w:pPr>
            <w:r w:rsidRPr="0095722C">
              <w:rPr>
                <w:sz w:val="22"/>
              </w:rPr>
              <w:t>2012</w:t>
            </w:r>
            <w:r w:rsidR="00247DB0">
              <w:rPr>
                <w:sz w:val="22"/>
              </w:rPr>
              <w:t xml:space="preserve"> </w:t>
            </w:r>
            <w:r w:rsidR="00247DB0" w:rsidRPr="0095722C">
              <w:rPr>
                <w:iCs/>
                <w:sz w:val="22"/>
                <w:szCs w:val="34"/>
              </w:rPr>
              <w:t xml:space="preserve">– </w:t>
            </w:r>
            <w:r w:rsidR="000F1A70" w:rsidRPr="0095722C">
              <w:rPr>
                <w:sz w:val="22"/>
              </w:rPr>
              <w:t>2013</w:t>
            </w:r>
          </w:p>
        </w:tc>
        <w:tc>
          <w:tcPr>
            <w:tcW w:w="6866" w:type="dxa"/>
          </w:tcPr>
          <w:p w14:paraId="6C34D6C4" w14:textId="60A7CEA5" w:rsidR="00D73A8C" w:rsidRPr="0095722C" w:rsidRDefault="00D73A8C" w:rsidP="009D0163">
            <w:pPr>
              <w:rPr>
                <w:sz w:val="22"/>
                <w:szCs w:val="26"/>
              </w:rPr>
            </w:pPr>
            <w:r w:rsidRPr="0095722C">
              <w:rPr>
                <w:sz w:val="22"/>
              </w:rPr>
              <w:t xml:space="preserve">Chair, Peer Review Committee for </w:t>
            </w:r>
            <w:proofErr w:type="spellStart"/>
            <w:r w:rsidRPr="0095722C">
              <w:rPr>
                <w:sz w:val="22"/>
              </w:rPr>
              <w:t>Leane</w:t>
            </w:r>
            <w:proofErr w:type="spellEnd"/>
            <w:r w:rsidRPr="0095722C">
              <w:rPr>
                <w:sz w:val="22"/>
              </w:rPr>
              <w:t xml:space="preserve"> Skinner</w:t>
            </w:r>
          </w:p>
        </w:tc>
      </w:tr>
      <w:tr w:rsidR="00D73A8C" w:rsidRPr="0095722C" w14:paraId="6E45C310" w14:textId="77777777" w:rsidTr="005E2F8F">
        <w:tc>
          <w:tcPr>
            <w:tcW w:w="2386" w:type="dxa"/>
          </w:tcPr>
          <w:p w14:paraId="65AA69CD" w14:textId="4D5ECF13" w:rsidR="00D73A8C" w:rsidRPr="0095722C" w:rsidRDefault="000F1A70" w:rsidP="009D0163">
            <w:pPr>
              <w:rPr>
                <w:sz w:val="22"/>
                <w:szCs w:val="26"/>
              </w:rPr>
            </w:pPr>
            <w:r w:rsidRPr="0095722C">
              <w:rPr>
                <w:sz w:val="22"/>
              </w:rPr>
              <w:t>2011</w:t>
            </w:r>
            <w:r w:rsidR="00247DB0">
              <w:rPr>
                <w:sz w:val="22"/>
              </w:rPr>
              <w:t xml:space="preserve"> </w:t>
            </w:r>
            <w:r w:rsidR="00247DB0" w:rsidRPr="0095722C">
              <w:rPr>
                <w:iCs/>
                <w:sz w:val="22"/>
                <w:szCs w:val="34"/>
              </w:rPr>
              <w:t xml:space="preserve">– </w:t>
            </w:r>
            <w:r w:rsidRPr="0095722C">
              <w:rPr>
                <w:sz w:val="22"/>
              </w:rPr>
              <w:t>2012</w:t>
            </w:r>
          </w:p>
        </w:tc>
        <w:tc>
          <w:tcPr>
            <w:tcW w:w="6866" w:type="dxa"/>
          </w:tcPr>
          <w:p w14:paraId="55A9CDB7" w14:textId="463A44F9" w:rsidR="00D73A8C" w:rsidRPr="0095722C" w:rsidRDefault="00D73A8C" w:rsidP="009D0163">
            <w:pPr>
              <w:rPr>
                <w:sz w:val="22"/>
                <w:szCs w:val="26"/>
              </w:rPr>
            </w:pPr>
            <w:r w:rsidRPr="0095722C">
              <w:rPr>
                <w:sz w:val="22"/>
              </w:rPr>
              <w:t>Member, Curriculum &amp; Teaching Leadership Team</w:t>
            </w:r>
          </w:p>
        </w:tc>
      </w:tr>
      <w:tr w:rsidR="00D73A8C" w:rsidRPr="0095722C" w14:paraId="287FB257" w14:textId="77777777" w:rsidTr="005E2F8F">
        <w:tc>
          <w:tcPr>
            <w:tcW w:w="2386" w:type="dxa"/>
          </w:tcPr>
          <w:p w14:paraId="05593800" w14:textId="7247AA4E" w:rsidR="00D73A8C" w:rsidRPr="0095722C" w:rsidRDefault="00D73A8C" w:rsidP="009D0163">
            <w:pPr>
              <w:rPr>
                <w:sz w:val="22"/>
                <w:szCs w:val="26"/>
              </w:rPr>
            </w:pPr>
            <w:r w:rsidRPr="0095722C">
              <w:rPr>
                <w:sz w:val="22"/>
              </w:rPr>
              <w:t>2011</w:t>
            </w:r>
            <w:r w:rsidR="00247DB0">
              <w:rPr>
                <w:sz w:val="22"/>
              </w:rPr>
              <w:t xml:space="preserve"> </w:t>
            </w:r>
            <w:r w:rsidR="00247DB0" w:rsidRPr="0095722C">
              <w:rPr>
                <w:iCs/>
                <w:sz w:val="22"/>
                <w:szCs w:val="34"/>
              </w:rPr>
              <w:t xml:space="preserve">– </w:t>
            </w:r>
            <w:r w:rsidRPr="0095722C">
              <w:rPr>
                <w:sz w:val="22"/>
              </w:rPr>
              <w:t>2012</w:t>
            </w:r>
          </w:p>
        </w:tc>
        <w:tc>
          <w:tcPr>
            <w:tcW w:w="6866" w:type="dxa"/>
          </w:tcPr>
          <w:p w14:paraId="4AC5FCCA" w14:textId="2B19F350" w:rsidR="00D73A8C" w:rsidRPr="0095722C" w:rsidRDefault="00D73A8C" w:rsidP="009D0163">
            <w:pPr>
              <w:rPr>
                <w:sz w:val="22"/>
                <w:szCs w:val="26"/>
              </w:rPr>
            </w:pPr>
            <w:r w:rsidRPr="0095722C">
              <w:rPr>
                <w:sz w:val="22"/>
              </w:rPr>
              <w:t xml:space="preserve">Member, Promotion &amp; Tenure Research and Creative Work Committee for C&amp;T </w:t>
            </w:r>
          </w:p>
        </w:tc>
      </w:tr>
      <w:tr w:rsidR="00D73A8C" w:rsidRPr="0095722C" w14:paraId="63BCDEF9" w14:textId="77777777" w:rsidTr="005E2F8F">
        <w:tc>
          <w:tcPr>
            <w:tcW w:w="2386" w:type="dxa"/>
          </w:tcPr>
          <w:p w14:paraId="45E98F18" w14:textId="16BAC167" w:rsidR="00D73A8C" w:rsidRPr="0095722C" w:rsidRDefault="00D73A8C" w:rsidP="009D0163">
            <w:pPr>
              <w:rPr>
                <w:sz w:val="22"/>
                <w:szCs w:val="26"/>
              </w:rPr>
            </w:pPr>
            <w:r w:rsidRPr="0095722C">
              <w:rPr>
                <w:sz w:val="22"/>
              </w:rPr>
              <w:t>2011 –2012</w:t>
            </w:r>
          </w:p>
        </w:tc>
        <w:tc>
          <w:tcPr>
            <w:tcW w:w="6866" w:type="dxa"/>
          </w:tcPr>
          <w:p w14:paraId="2C235D3E" w14:textId="36B4E85F" w:rsidR="00D73A8C" w:rsidRPr="0095722C" w:rsidRDefault="00D73A8C" w:rsidP="009D0163">
            <w:pPr>
              <w:rPr>
                <w:sz w:val="22"/>
                <w:szCs w:val="26"/>
              </w:rPr>
            </w:pPr>
            <w:r w:rsidRPr="0095722C">
              <w:rPr>
                <w:sz w:val="22"/>
              </w:rPr>
              <w:t>Member, English and Language Arts Education Assistant / Associate Professor Search Committee</w:t>
            </w:r>
          </w:p>
        </w:tc>
      </w:tr>
      <w:tr w:rsidR="00D73A8C" w:rsidRPr="0095722C" w14:paraId="68B95F7C" w14:textId="77777777" w:rsidTr="005E2F8F">
        <w:tc>
          <w:tcPr>
            <w:tcW w:w="2386" w:type="dxa"/>
          </w:tcPr>
          <w:p w14:paraId="5FC2F349" w14:textId="1CCB0659" w:rsidR="00D73A8C" w:rsidRPr="0095722C" w:rsidRDefault="00D73A8C" w:rsidP="000F1A70">
            <w:pPr>
              <w:pStyle w:val="Head"/>
              <w:ind w:left="0" w:firstLine="0"/>
              <w:rPr>
                <w:b w:val="0"/>
                <w:sz w:val="22"/>
              </w:rPr>
            </w:pPr>
            <w:r w:rsidRPr="0095722C">
              <w:rPr>
                <w:b w:val="0"/>
                <w:sz w:val="22"/>
              </w:rPr>
              <w:t xml:space="preserve">2011 </w:t>
            </w:r>
            <w:r w:rsidR="00247DB0" w:rsidRPr="0095722C">
              <w:rPr>
                <w:iCs/>
                <w:sz w:val="22"/>
                <w:szCs w:val="34"/>
              </w:rPr>
              <w:t xml:space="preserve">– </w:t>
            </w:r>
            <w:r w:rsidRPr="0095722C">
              <w:rPr>
                <w:b w:val="0"/>
                <w:sz w:val="22"/>
              </w:rPr>
              <w:t>2012</w:t>
            </w:r>
          </w:p>
        </w:tc>
        <w:tc>
          <w:tcPr>
            <w:tcW w:w="6866" w:type="dxa"/>
          </w:tcPr>
          <w:p w14:paraId="54FC28E3" w14:textId="70EC489B" w:rsidR="00D73A8C" w:rsidRPr="0095722C" w:rsidRDefault="00D73A8C" w:rsidP="009D0163">
            <w:pPr>
              <w:rPr>
                <w:sz w:val="22"/>
                <w:szCs w:val="26"/>
              </w:rPr>
            </w:pPr>
            <w:r w:rsidRPr="0095722C">
              <w:rPr>
                <w:sz w:val="22"/>
              </w:rPr>
              <w:t>Chair, Kim Walls’ Peer Review Committee</w:t>
            </w:r>
          </w:p>
        </w:tc>
      </w:tr>
      <w:tr w:rsidR="00D73A8C" w:rsidRPr="0095722C" w14:paraId="07E2A8AD" w14:textId="77777777" w:rsidTr="005E2F8F">
        <w:tc>
          <w:tcPr>
            <w:tcW w:w="2386" w:type="dxa"/>
          </w:tcPr>
          <w:p w14:paraId="2A90FBC7" w14:textId="3B049613" w:rsidR="00D73A8C" w:rsidRPr="0095722C" w:rsidRDefault="00D73A8C" w:rsidP="009D0163">
            <w:pPr>
              <w:rPr>
                <w:sz w:val="22"/>
                <w:szCs w:val="26"/>
              </w:rPr>
            </w:pPr>
            <w:r w:rsidRPr="0095722C">
              <w:rPr>
                <w:sz w:val="22"/>
              </w:rPr>
              <w:t xml:space="preserve">2011 </w:t>
            </w:r>
            <w:r w:rsidR="00247DB0" w:rsidRPr="0095722C">
              <w:rPr>
                <w:iCs/>
                <w:sz w:val="22"/>
                <w:szCs w:val="34"/>
              </w:rPr>
              <w:t xml:space="preserve">– </w:t>
            </w:r>
            <w:r w:rsidRPr="0095722C">
              <w:rPr>
                <w:sz w:val="22"/>
              </w:rPr>
              <w:t xml:space="preserve">2012 </w:t>
            </w:r>
          </w:p>
        </w:tc>
        <w:tc>
          <w:tcPr>
            <w:tcW w:w="6866" w:type="dxa"/>
          </w:tcPr>
          <w:p w14:paraId="1717D212" w14:textId="705D0ED9" w:rsidR="00D73A8C" w:rsidRPr="0095722C" w:rsidRDefault="00D73A8C" w:rsidP="009D0163">
            <w:pPr>
              <w:rPr>
                <w:sz w:val="22"/>
                <w:szCs w:val="26"/>
              </w:rPr>
            </w:pPr>
            <w:r w:rsidRPr="0095722C">
              <w:rPr>
                <w:sz w:val="22"/>
              </w:rPr>
              <w:t xml:space="preserve">Member, John </w:t>
            </w:r>
            <w:proofErr w:type="spellStart"/>
            <w:r w:rsidRPr="0095722C">
              <w:rPr>
                <w:sz w:val="22"/>
              </w:rPr>
              <w:t>Saye’s</w:t>
            </w:r>
            <w:proofErr w:type="spellEnd"/>
            <w:r w:rsidRPr="0095722C">
              <w:rPr>
                <w:sz w:val="22"/>
              </w:rPr>
              <w:t xml:space="preserve"> Peer Review Committee</w:t>
            </w:r>
          </w:p>
        </w:tc>
      </w:tr>
      <w:tr w:rsidR="000F1A70" w:rsidRPr="0095722C" w14:paraId="173317CF" w14:textId="77777777" w:rsidTr="005E2F8F">
        <w:tc>
          <w:tcPr>
            <w:tcW w:w="2386" w:type="dxa"/>
          </w:tcPr>
          <w:p w14:paraId="1D6DA7CD" w14:textId="6389E4EB" w:rsidR="000F1A70" w:rsidRPr="0095722C" w:rsidRDefault="000F1A70" w:rsidP="009D0163">
            <w:pPr>
              <w:rPr>
                <w:sz w:val="22"/>
                <w:szCs w:val="26"/>
              </w:rPr>
            </w:pPr>
            <w:r w:rsidRPr="0095722C">
              <w:rPr>
                <w:sz w:val="22"/>
              </w:rPr>
              <w:t>2009 –</w:t>
            </w:r>
            <w:r w:rsidR="00247DB0">
              <w:rPr>
                <w:sz w:val="22"/>
              </w:rPr>
              <w:t xml:space="preserve"> </w:t>
            </w:r>
            <w:r w:rsidRPr="0095722C">
              <w:rPr>
                <w:sz w:val="22"/>
              </w:rPr>
              <w:t>2010</w:t>
            </w:r>
          </w:p>
        </w:tc>
        <w:tc>
          <w:tcPr>
            <w:tcW w:w="6866" w:type="dxa"/>
          </w:tcPr>
          <w:p w14:paraId="12CB2ABC" w14:textId="3D9A94B6" w:rsidR="000F1A70" w:rsidRPr="0095722C" w:rsidRDefault="000F1A70" w:rsidP="009D0163">
            <w:pPr>
              <w:rPr>
                <w:sz w:val="22"/>
                <w:szCs w:val="26"/>
              </w:rPr>
            </w:pPr>
            <w:r w:rsidRPr="0095722C">
              <w:rPr>
                <w:sz w:val="22"/>
              </w:rPr>
              <w:t>Chair, Search for Secondary Business Education Assistant Professor</w:t>
            </w:r>
          </w:p>
        </w:tc>
      </w:tr>
      <w:tr w:rsidR="000F1A70" w:rsidRPr="0095722C" w14:paraId="241BE980" w14:textId="77777777" w:rsidTr="005E2F8F">
        <w:tc>
          <w:tcPr>
            <w:tcW w:w="2386" w:type="dxa"/>
          </w:tcPr>
          <w:p w14:paraId="1E252BCE" w14:textId="2F587267" w:rsidR="000F1A70" w:rsidRPr="0095722C" w:rsidRDefault="000F1A70" w:rsidP="009D0163">
            <w:pPr>
              <w:rPr>
                <w:sz w:val="22"/>
                <w:szCs w:val="26"/>
              </w:rPr>
            </w:pPr>
            <w:r w:rsidRPr="0095722C">
              <w:rPr>
                <w:sz w:val="22"/>
              </w:rPr>
              <w:t>2009 –</w:t>
            </w:r>
            <w:r w:rsidR="00247DB0" w:rsidRPr="0095722C">
              <w:rPr>
                <w:sz w:val="22"/>
              </w:rPr>
              <w:t xml:space="preserve"> </w:t>
            </w:r>
            <w:r w:rsidRPr="0095722C">
              <w:rPr>
                <w:sz w:val="22"/>
              </w:rPr>
              <w:t>2010</w:t>
            </w:r>
          </w:p>
        </w:tc>
        <w:tc>
          <w:tcPr>
            <w:tcW w:w="6866" w:type="dxa"/>
          </w:tcPr>
          <w:p w14:paraId="130E3BE1" w14:textId="34D94177" w:rsidR="000F1A70" w:rsidRPr="0095722C" w:rsidRDefault="000F1A70" w:rsidP="009D0163">
            <w:pPr>
              <w:rPr>
                <w:sz w:val="22"/>
                <w:szCs w:val="26"/>
              </w:rPr>
            </w:pPr>
            <w:r w:rsidRPr="0095722C">
              <w:rPr>
                <w:sz w:val="22"/>
              </w:rPr>
              <w:t xml:space="preserve">Member, Promotion &amp; Tenure Research and Creative Work Committee for C&amp;T </w:t>
            </w:r>
          </w:p>
        </w:tc>
      </w:tr>
      <w:tr w:rsidR="000F1A70" w:rsidRPr="0095722C" w14:paraId="3E8EA4E8" w14:textId="77777777" w:rsidTr="005E2F8F">
        <w:tc>
          <w:tcPr>
            <w:tcW w:w="2386" w:type="dxa"/>
          </w:tcPr>
          <w:p w14:paraId="5608F0BA" w14:textId="2A900206" w:rsidR="000F1A70" w:rsidRPr="0095722C" w:rsidRDefault="000F1A70" w:rsidP="000F1A70">
            <w:pPr>
              <w:pStyle w:val="Head"/>
              <w:ind w:left="0" w:firstLine="0"/>
              <w:rPr>
                <w:b w:val="0"/>
                <w:sz w:val="22"/>
              </w:rPr>
            </w:pPr>
            <w:r w:rsidRPr="0095722C">
              <w:rPr>
                <w:b w:val="0"/>
                <w:sz w:val="22"/>
              </w:rPr>
              <w:t>2009 –</w:t>
            </w:r>
            <w:r w:rsidR="00247DB0" w:rsidRPr="0095722C">
              <w:rPr>
                <w:b w:val="0"/>
                <w:sz w:val="22"/>
              </w:rPr>
              <w:t xml:space="preserve"> </w:t>
            </w:r>
            <w:r w:rsidRPr="0095722C">
              <w:rPr>
                <w:b w:val="0"/>
                <w:sz w:val="22"/>
              </w:rPr>
              <w:t>2010</w:t>
            </w:r>
          </w:p>
        </w:tc>
        <w:tc>
          <w:tcPr>
            <w:tcW w:w="6866" w:type="dxa"/>
          </w:tcPr>
          <w:p w14:paraId="30080403" w14:textId="51A4F769" w:rsidR="000F1A70" w:rsidRPr="0095722C" w:rsidRDefault="000F1A70" w:rsidP="009D0163">
            <w:pPr>
              <w:rPr>
                <w:sz w:val="22"/>
                <w:szCs w:val="26"/>
              </w:rPr>
            </w:pPr>
            <w:r w:rsidRPr="0095722C">
              <w:rPr>
                <w:sz w:val="22"/>
              </w:rPr>
              <w:t>Chair, Carolyn Wallace’s Peer Review Committee</w:t>
            </w:r>
          </w:p>
        </w:tc>
      </w:tr>
      <w:tr w:rsidR="000F1A70" w:rsidRPr="0095722C" w14:paraId="705DC46A" w14:textId="77777777" w:rsidTr="005E2F8F">
        <w:tc>
          <w:tcPr>
            <w:tcW w:w="2386" w:type="dxa"/>
          </w:tcPr>
          <w:p w14:paraId="01592C81" w14:textId="71AA7B5D" w:rsidR="000F1A70" w:rsidRPr="0095722C" w:rsidRDefault="000F1A70" w:rsidP="009D0163">
            <w:pPr>
              <w:rPr>
                <w:sz w:val="22"/>
                <w:szCs w:val="26"/>
              </w:rPr>
            </w:pPr>
            <w:r w:rsidRPr="0095722C">
              <w:rPr>
                <w:sz w:val="22"/>
              </w:rPr>
              <w:t xml:space="preserve">2009 </w:t>
            </w:r>
          </w:p>
        </w:tc>
        <w:tc>
          <w:tcPr>
            <w:tcW w:w="6866" w:type="dxa"/>
          </w:tcPr>
          <w:p w14:paraId="550D0AA2" w14:textId="56D61FC1" w:rsidR="000F1A70" w:rsidRPr="0095722C" w:rsidRDefault="000F1A70" w:rsidP="009D0163">
            <w:pPr>
              <w:rPr>
                <w:sz w:val="22"/>
                <w:szCs w:val="26"/>
              </w:rPr>
            </w:pPr>
            <w:r w:rsidRPr="0095722C">
              <w:rPr>
                <w:sz w:val="22"/>
              </w:rPr>
              <w:t>Member, W. Gary Martin’s Peer Review Committee</w:t>
            </w:r>
          </w:p>
        </w:tc>
      </w:tr>
      <w:tr w:rsidR="000F1A70" w:rsidRPr="0095722C" w14:paraId="3FF58EBC" w14:textId="77777777" w:rsidTr="005E2F8F">
        <w:tc>
          <w:tcPr>
            <w:tcW w:w="2386" w:type="dxa"/>
          </w:tcPr>
          <w:p w14:paraId="5844FA76" w14:textId="344BA129" w:rsidR="000F1A70" w:rsidRPr="0095722C" w:rsidRDefault="000F1A70" w:rsidP="009D0163">
            <w:pPr>
              <w:rPr>
                <w:sz w:val="22"/>
                <w:szCs w:val="26"/>
              </w:rPr>
            </w:pPr>
            <w:r w:rsidRPr="0095722C">
              <w:rPr>
                <w:sz w:val="22"/>
              </w:rPr>
              <w:t>2009</w:t>
            </w:r>
          </w:p>
        </w:tc>
        <w:tc>
          <w:tcPr>
            <w:tcW w:w="6866" w:type="dxa"/>
          </w:tcPr>
          <w:p w14:paraId="694966B1" w14:textId="34FF2971" w:rsidR="000F1A70" w:rsidRPr="0095722C" w:rsidRDefault="000F1A70" w:rsidP="009D0163">
            <w:pPr>
              <w:rPr>
                <w:sz w:val="22"/>
                <w:szCs w:val="26"/>
              </w:rPr>
            </w:pPr>
            <w:r w:rsidRPr="0095722C">
              <w:rPr>
                <w:sz w:val="22"/>
                <w:szCs w:val="20"/>
              </w:rPr>
              <w:t xml:space="preserve">Member, Ad hoc </w:t>
            </w:r>
            <w:r w:rsidRPr="0095722C">
              <w:rPr>
                <w:sz w:val="22"/>
              </w:rPr>
              <w:t>Dissertation Credit Committee</w:t>
            </w:r>
          </w:p>
        </w:tc>
      </w:tr>
      <w:tr w:rsidR="000F1A70" w:rsidRPr="0095722C" w14:paraId="665CCA81" w14:textId="77777777" w:rsidTr="005E2F8F">
        <w:tc>
          <w:tcPr>
            <w:tcW w:w="2386" w:type="dxa"/>
          </w:tcPr>
          <w:p w14:paraId="4A71947E" w14:textId="54727DD5" w:rsidR="000F1A70" w:rsidRPr="0095722C" w:rsidRDefault="000F1A70" w:rsidP="009D0163">
            <w:pPr>
              <w:rPr>
                <w:sz w:val="22"/>
                <w:szCs w:val="26"/>
              </w:rPr>
            </w:pPr>
            <w:r w:rsidRPr="0095722C">
              <w:rPr>
                <w:sz w:val="22"/>
              </w:rPr>
              <w:t>2009</w:t>
            </w:r>
          </w:p>
        </w:tc>
        <w:tc>
          <w:tcPr>
            <w:tcW w:w="6866" w:type="dxa"/>
          </w:tcPr>
          <w:p w14:paraId="025A8995" w14:textId="0EFF27F2" w:rsidR="000F1A70" w:rsidRPr="0095722C" w:rsidRDefault="000F1A70" w:rsidP="009D0163">
            <w:pPr>
              <w:rPr>
                <w:sz w:val="22"/>
                <w:szCs w:val="26"/>
              </w:rPr>
            </w:pPr>
            <w:r w:rsidRPr="0095722C">
              <w:rPr>
                <w:sz w:val="22"/>
              </w:rPr>
              <w:t xml:space="preserve">Member, Load Allocations Related to Promotion &amp; Tenure </w:t>
            </w:r>
            <w:r w:rsidRPr="0095722C">
              <w:rPr>
                <w:sz w:val="22"/>
                <w:szCs w:val="20"/>
              </w:rPr>
              <w:t>C</w:t>
            </w:r>
            <w:r w:rsidRPr="0095722C">
              <w:rPr>
                <w:sz w:val="22"/>
              </w:rPr>
              <w:t>ommittee</w:t>
            </w:r>
          </w:p>
        </w:tc>
      </w:tr>
      <w:tr w:rsidR="000F1A70" w:rsidRPr="0095722C" w14:paraId="64B1053F" w14:textId="77777777" w:rsidTr="005E2F8F">
        <w:tc>
          <w:tcPr>
            <w:tcW w:w="2386" w:type="dxa"/>
          </w:tcPr>
          <w:p w14:paraId="10D1AB9B" w14:textId="232E5A27" w:rsidR="000F1A70" w:rsidRPr="0095722C" w:rsidRDefault="000F1A70" w:rsidP="009D0163">
            <w:pPr>
              <w:rPr>
                <w:sz w:val="22"/>
                <w:szCs w:val="26"/>
              </w:rPr>
            </w:pPr>
            <w:r w:rsidRPr="0095722C">
              <w:rPr>
                <w:sz w:val="22"/>
              </w:rPr>
              <w:t xml:space="preserve">2008 – </w:t>
            </w:r>
            <w:r w:rsidR="0095229C">
              <w:rPr>
                <w:sz w:val="22"/>
              </w:rPr>
              <w:t>2020</w:t>
            </w:r>
          </w:p>
        </w:tc>
        <w:tc>
          <w:tcPr>
            <w:tcW w:w="6866" w:type="dxa"/>
          </w:tcPr>
          <w:p w14:paraId="56B123A3" w14:textId="47E2B634" w:rsidR="000F1A70" w:rsidRPr="0095722C" w:rsidRDefault="000F1A70" w:rsidP="009D0163">
            <w:pPr>
              <w:rPr>
                <w:sz w:val="22"/>
                <w:szCs w:val="26"/>
              </w:rPr>
            </w:pPr>
            <w:r w:rsidRPr="0095722C">
              <w:rPr>
                <w:sz w:val="22"/>
              </w:rPr>
              <w:t>Chair, Angela Love’s Mentoring Committee</w:t>
            </w:r>
          </w:p>
        </w:tc>
      </w:tr>
      <w:tr w:rsidR="007C2407" w:rsidRPr="0095722C" w14:paraId="785ED156" w14:textId="77777777" w:rsidTr="005E2F8F">
        <w:tc>
          <w:tcPr>
            <w:tcW w:w="2386" w:type="dxa"/>
          </w:tcPr>
          <w:p w14:paraId="69F1B914" w14:textId="15614BF4" w:rsidR="007C2407" w:rsidRPr="0095722C" w:rsidRDefault="007C2407" w:rsidP="009D0163">
            <w:pPr>
              <w:rPr>
                <w:sz w:val="22"/>
              </w:rPr>
            </w:pPr>
            <w:r w:rsidRPr="0095722C">
              <w:rPr>
                <w:sz w:val="22"/>
              </w:rPr>
              <w:t>2008</w:t>
            </w:r>
          </w:p>
        </w:tc>
        <w:tc>
          <w:tcPr>
            <w:tcW w:w="6866" w:type="dxa"/>
          </w:tcPr>
          <w:p w14:paraId="795621E2" w14:textId="468944A8" w:rsidR="007C2407" w:rsidRPr="0095722C" w:rsidRDefault="007C2407" w:rsidP="009D0163">
            <w:pPr>
              <w:rPr>
                <w:sz w:val="22"/>
              </w:rPr>
            </w:pPr>
            <w:r w:rsidRPr="0095722C">
              <w:rPr>
                <w:sz w:val="22"/>
              </w:rPr>
              <w:t>Chair, Mary Sue Barry’s Peer Review Committee</w:t>
            </w:r>
          </w:p>
        </w:tc>
      </w:tr>
      <w:tr w:rsidR="007C2407" w:rsidRPr="0095722C" w14:paraId="5A907CCE" w14:textId="77777777" w:rsidTr="005E2F8F">
        <w:tc>
          <w:tcPr>
            <w:tcW w:w="2386" w:type="dxa"/>
          </w:tcPr>
          <w:p w14:paraId="6891C25B" w14:textId="46098FB5" w:rsidR="007C2407" w:rsidRPr="0095722C" w:rsidRDefault="007C2407" w:rsidP="009D0163">
            <w:pPr>
              <w:rPr>
                <w:sz w:val="22"/>
              </w:rPr>
            </w:pPr>
            <w:r w:rsidRPr="0095722C">
              <w:rPr>
                <w:sz w:val="22"/>
              </w:rPr>
              <w:t>2007 – 2008</w:t>
            </w:r>
          </w:p>
        </w:tc>
        <w:tc>
          <w:tcPr>
            <w:tcW w:w="6866" w:type="dxa"/>
          </w:tcPr>
          <w:p w14:paraId="3ADA0F7A" w14:textId="77DAE998" w:rsidR="007C2407" w:rsidRPr="0095722C" w:rsidRDefault="007C2407" w:rsidP="009D0163">
            <w:pPr>
              <w:rPr>
                <w:sz w:val="22"/>
              </w:rPr>
            </w:pPr>
            <w:r w:rsidRPr="0095722C">
              <w:rPr>
                <w:sz w:val="22"/>
              </w:rPr>
              <w:t xml:space="preserve">Chair, Search Committee for the Secondary Mathematics Education Visiting Assistant Professor Position </w:t>
            </w:r>
          </w:p>
        </w:tc>
      </w:tr>
      <w:tr w:rsidR="007C2407" w:rsidRPr="0095722C" w14:paraId="3C715B81" w14:textId="77777777" w:rsidTr="005E2F8F">
        <w:tc>
          <w:tcPr>
            <w:tcW w:w="2386" w:type="dxa"/>
          </w:tcPr>
          <w:p w14:paraId="7410E198" w14:textId="2C8FF7DD" w:rsidR="007C2407" w:rsidRPr="0095722C" w:rsidRDefault="007C2407" w:rsidP="009D0163">
            <w:pPr>
              <w:rPr>
                <w:sz w:val="22"/>
              </w:rPr>
            </w:pPr>
            <w:r w:rsidRPr="0095722C">
              <w:rPr>
                <w:sz w:val="22"/>
              </w:rPr>
              <w:t>2005 – 2008</w:t>
            </w:r>
          </w:p>
        </w:tc>
        <w:tc>
          <w:tcPr>
            <w:tcW w:w="6866" w:type="dxa"/>
          </w:tcPr>
          <w:p w14:paraId="46AB809A" w14:textId="2A249E98" w:rsidR="007C2407" w:rsidRPr="0095722C" w:rsidRDefault="007C2407" w:rsidP="009D0163">
            <w:pPr>
              <w:rPr>
                <w:sz w:val="22"/>
              </w:rPr>
            </w:pPr>
            <w:r w:rsidRPr="0095722C">
              <w:rPr>
                <w:sz w:val="22"/>
              </w:rPr>
              <w:t>Member, Elementary Education-Mathematics Position Search Committee</w:t>
            </w:r>
          </w:p>
        </w:tc>
      </w:tr>
      <w:tr w:rsidR="007C2407" w:rsidRPr="0095722C" w14:paraId="6617F70D" w14:textId="77777777" w:rsidTr="005E2F8F">
        <w:tc>
          <w:tcPr>
            <w:tcW w:w="2386" w:type="dxa"/>
          </w:tcPr>
          <w:p w14:paraId="63D0293F" w14:textId="50AB8583" w:rsidR="007C2407" w:rsidRPr="0095722C" w:rsidRDefault="007C2407" w:rsidP="009D0163">
            <w:pPr>
              <w:rPr>
                <w:sz w:val="22"/>
              </w:rPr>
            </w:pPr>
            <w:r w:rsidRPr="0095722C">
              <w:rPr>
                <w:sz w:val="22"/>
              </w:rPr>
              <w:t xml:space="preserve">2003 – </w:t>
            </w:r>
            <w:r w:rsidR="00247DB0">
              <w:rPr>
                <w:sz w:val="22"/>
              </w:rPr>
              <w:t>2020</w:t>
            </w:r>
          </w:p>
        </w:tc>
        <w:tc>
          <w:tcPr>
            <w:tcW w:w="6866" w:type="dxa"/>
          </w:tcPr>
          <w:p w14:paraId="43CB375E" w14:textId="011F799A" w:rsidR="007C2407" w:rsidRPr="0095722C" w:rsidRDefault="007C2407" w:rsidP="009D0163">
            <w:pPr>
              <w:rPr>
                <w:sz w:val="22"/>
              </w:rPr>
            </w:pPr>
            <w:r w:rsidRPr="0095722C">
              <w:rPr>
                <w:sz w:val="22"/>
              </w:rPr>
              <w:t>Coordinator for Secondary Mathematics Education</w:t>
            </w:r>
          </w:p>
        </w:tc>
      </w:tr>
      <w:tr w:rsidR="007C2407" w:rsidRPr="0095722C" w14:paraId="21BFEB30" w14:textId="77777777" w:rsidTr="005E2F8F">
        <w:tc>
          <w:tcPr>
            <w:tcW w:w="2386" w:type="dxa"/>
          </w:tcPr>
          <w:p w14:paraId="406D88C3" w14:textId="3360C161" w:rsidR="007C2407" w:rsidRPr="0095722C" w:rsidRDefault="007C2407" w:rsidP="009D0163">
            <w:pPr>
              <w:rPr>
                <w:sz w:val="22"/>
              </w:rPr>
            </w:pPr>
            <w:r w:rsidRPr="0095722C">
              <w:rPr>
                <w:sz w:val="22"/>
              </w:rPr>
              <w:t>2002 – 2007</w:t>
            </w:r>
          </w:p>
        </w:tc>
        <w:tc>
          <w:tcPr>
            <w:tcW w:w="6866" w:type="dxa"/>
          </w:tcPr>
          <w:p w14:paraId="45246EEA" w14:textId="21E767E1" w:rsidR="007C2407" w:rsidRPr="0095722C" w:rsidRDefault="007C2407" w:rsidP="009D0163">
            <w:pPr>
              <w:rPr>
                <w:sz w:val="22"/>
              </w:rPr>
            </w:pPr>
            <w:r w:rsidRPr="0095722C">
              <w:rPr>
                <w:sz w:val="22"/>
              </w:rPr>
              <w:t>Graduate Studies Committee</w:t>
            </w:r>
          </w:p>
        </w:tc>
      </w:tr>
      <w:tr w:rsidR="007C2407" w:rsidRPr="0095722C" w14:paraId="2C9463D2" w14:textId="77777777" w:rsidTr="005E2F8F">
        <w:tc>
          <w:tcPr>
            <w:tcW w:w="2386" w:type="dxa"/>
          </w:tcPr>
          <w:p w14:paraId="5AAE64A8" w14:textId="179BC60D" w:rsidR="007C2407" w:rsidRPr="0095722C" w:rsidRDefault="007C2407" w:rsidP="007C2407">
            <w:pPr>
              <w:ind w:left="72" w:hanging="72"/>
              <w:rPr>
                <w:sz w:val="22"/>
              </w:rPr>
            </w:pPr>
            <w:r w:rsidRPr="0095722C">
              <w:rPr>
                <w:sz w:val="22"/>
              </w:rPr>
              <w:t xml:space="preserve">2004 – 2005                       </w:t>
            </w:r>
          </w:p>
        </w:tc>
        <w:tc>
          <w:tcPr>
            <w:tcW w:w="6866" w:type="dxa"/>
          </w:tcPr>
          <w:p w14:paraId="6F586129" w14:textId="4E09A07C" w:rsidR="007C2407" w:rsidRPr="0095722C" w:rsidRDefault="007C2407" w:rsidP="007C2407">
            <w:pPr>
              <w:ind w:left="72" w:hanging="72"/>
              <w:rPr>
                <w:sz w:val="22"/>
              </w:rPr>
            </w:pPr>
            <w:r w:rsidRPr="0095722C">
              <w:rPr>
                <w:sz w:val="22"/>
              </w:rPr>
              <w:t>Member, Peer Review Committee for Melody Russell</w:t>
            </w:r>
          </w:p>
        </w:tc>
      </w:tr>
    </w:tbl>
    <w:p w14:paraId="5E6D8F9D" w14:textId="77777777" w:rsidR="0063418B" w:rsidRPr="0095722C" w:rsidRDefault="0063418B" w:rsidP="009D0163">
      <w:pPr>
        <w:pStyle w:val="num"/>
        <w:keepNext w:val="0"/>
        <w:widowControl w:val="0"/>
        <w:numPr>
          <w:ilvl w:val="0"/>
          <w:numId w:val="0"/>
        </w:numPr>
        <w:outlineLvl w:val="9"/>
        <w:rPr>
          <w:sz w:val="22"/>
          <w:szCs w:val="26"/>
        </w:rPr>
      </w:pPr>
    </w:p>
    <w:p w14:paraId="2C2B51A1" w14:textId="77777777" w:rsidR="0063418B" w:rsidRPr="0095722C" w:rsidRDefault="0063418B" w:rsidP="009D0163">
      <w:pPr>
        <w:pStyle w:val="num"/>
        <w:keepNext w:val="0"/>
        <w:widowControl w:val="0"/>
        <w:numPr>
          <w:ilvl w:val="0"/>
          <w:numId w:val="0"/>
        </w:numPr>
        <w:outlineLvl w:val="9"/>
        <w:rPr>
          <w:sz w:val="22"/>
          <w:szCs w:val="26"/>
        </w:rPr>
      </w:pPr>
    </w:p>
    <w:p w14:paraId="0B0CEB0C" w14:textId="5F2DE36E" w:rsidR="009D0163" w:rsidRPr="0095722C" w:rsidRDefault="009D0163" w:rsidP="009D0163">
      <w:pPr>
        <w:pStyle w:val="num"/>
        <w:keepNext w:val="0"/>
        <w:widowControl w:val="0"/>
        <w:numPr>
          <w:ilvl w:val="0"/>
          <w:numId w:val="0"/>
        </w:numPr>
        <w:outlineLvl w:val="9"/>
        <w:rPr>
          <w:sz w:val="22"/>
          <w:szCs w:val="22"/>
        </w:rPr>
      </w:pPr>
      <w:r w:rsidRPr="0095722C">
        <w:rPr>
          <w:sz w:val="22"/>
          <w:szCs w:val="26"/>
        </w:rPr>
        <w:t>Selected Professional</w:t>
      </w:r>
      <w:r w:rsidRPr="0095722C">
        <w:rPr>
          <w:sz w:val="22"/>
          <w:szCs w:val="22"/>
        </w:rPr>
        <w:t>:</w:t>
      </w:r>
    </w:p>
    <w:p w14:paraId="09A1E296" w14:textId="2F6A5D86" w:rsidR="009D0163" w:rsidRPr="0095722C" w:rsidRDefault="009D0163" w:rsidP="00190E52">
      <w:pPr>
        <w:pStyle w:val="num"/>
        <w:keepNext w:val="0"/>
        <w:widowControl w:val="0"/>
        <w:numPr>
          <w:ilvl w:val="0"/>
          <w:numId w:val="0"/>
        </w:numPr>
        <w:outlineLvl w:val="9"/>
        <w:rPr>
          <w:b w:val="0"/>
          <w:sz w:val="22"/>
          <w:szCs w:val="22"/>
        </w:rPr>
      </w:pPr>
    </w:p>
    <w:tbl>
      <w:tblPr>
        <w:tblW w:w="9468" w:type="dxa"/>
        <w:tblLayout w:type="fixed"/>
        <w:tblLook w:val="0000" w:firstRow="0" w:lastRow="0" w:firstColumn="0" w:lastColumn="0" w:noHBand="0" w:noVBand="0"/>
      </w:tblPr>
      <w:tblGrid>
        <w:gridCol w:w="1728"/>
        <w:gridCol w:w="7740"/>
      </w:tblGrid>
      <w:tr w:rsidR="008B7F29" w:rsidRPr="0095722C" w14:paraId="4155DA1C" w14:textId="77777777" w:rsidTr="008B7F29">
        <w:trPr>
          <w:cantSplit/>
        </w:trPr>
        <w:tc>
          <w:tcPr>
            <w:tcW w:w="1728" w:type="dxa"/>
          </w:tcPr>
          <w:p w14:paraId="43050D27" w14:textId="7E02B352" w:rsidR="008B7F29" w:rsidRPr="0095722C" w:rsidRDefault="008B7F29" w:rsidP="008B7F29">
            <w:pPr>
              <w:widowControl w:val="0"/>
              <w:spacing w:after="120"/>
              <w:rPr>
                <w:sz w:val="22"/>
                <w:szCs w:val="22"/>
              </w:rPr>
            </w:pPr>
            <w:r>
              <w:rPr>
                <w:sz w:val="22"/>
                <w:szCs w:val="22"/>
              </w:rPr>
              <w:lastRenderedPageBreak/>
              <w:t>2022 – Present</w:t>
            </w:r>
          </w:p>
        </w:tc>
        <w:tc>
          <w:tcPr>
            <w:tcW w:w="7740" w:type="dxa"/>
          </w:tcPr>
          <w:p w14:paraId="33D65A60" w14:textId="48A64F4E" w:rsidR="008B7F29" w:rsidRPr="0095722C" w:rsidRDefault="008B7F29" w:rsidP="008B7F29">
            <w:pPr>
              <w:pStyle w:val="ListParagraph"/>
              <w:widowControl w:val="0"/>
              <w:autoSpaceDE w:val="0"/>
              <w:autoSpaceDN w:val="0"/>
              <w:adjustRightInd w:val="0"/>
              <w:ind w:left="0"/>
              <w:rPr>
                <w:rFonts w:ascii="Times New Roman" w:hAnsi="Times New Roman"/>
                <w:color w:val="000000"/>
                <w:sz w:val="22"/>
                <w:szCs w:val="22"/>
              </w:rPr>
            </w:pPr>
            <w:r w:rsidRPr="00EA3FF8">
              <w:rPr>
                <w:rFonts w:ascii="Times New Roman" w:hAnsi="Times New Roman"/>
                <w:color w:val="000000"/>
                <w:sz w:val="22"/>
                <w:szCs w:val="22"/>
              </w:rPr>
              <w:t xml:space="preserve">Member of the AAAS 2023 Blog Editorial Team focusing on the theme </w:t>
            </w:r>
            <w:r w:rsidRPr="00EA3FF8">
              <w:rPr>
                <w:rStyle w:val="Strong"/>
                <w:rFonts w:ascii="Times New Roman" w:hAnsi="Times New Roman"/>
                <w:b w:val="0"/>
                <w:bCs w:val="0"/>
                <w:color w:val="000000"/>
                <w:sz w:val="22"/>
                <w:szCs w:val="22"/>
              </w:rPr>
              <w:t>Transforming Teacher Preparation and Retention: A Focus on Equity, Research, and Innovative Strategies.</w:t>
            </w:r>
            <w:r w:rsidRPr="00EA3FF8">
              <w:rPr>
                <w:rFonts w:ascii="Times New Roman" w:hAnsi="Times New Roman"/>
                <w:color w:val="000000"/>
                <w:sz w:val="22"/>
                <w:szCs w:val="22"/>
              </w:rPr>
              <w:t xml:space="preserve"> Blogs will focus on four subthemes:</w:t>
            </w:r>
            <w:r w:rsidRPr="00EA3FF8">
              <w:rPr>
                <w:rStyle w:val="apple-converted-space"/>
                <w:rFonts w:ascii="Times New Roman" w:hAnsi="Times New Roman"/>
                <w:color w:val="000000"/>
                <w:sz w:val="22"/>
                <w:szCs w:val="22"/>
              </w:rPr>
              <w:t> </w:t>
            </w:r>
            <w:r w:rsidRPr="00EA3FF8">
              <w:rPr>
                <w:rFonts w:ascii="Times New Roman" w:hAnsi="Times New Roman"/>
                <w:sz w:val="22"/>
                <w:szCs w:val="22"/>
              </w:rPr>
              <w:t>teacher recruitment, retention, and induction; social, emotional learning; culturally relevant learning experiences; and developing teacher leaders.</w:t>
            </w:r>
            <w:r>
              <w:rPr>
                <w:sz w:val="22"/>
                <w:szCs w:val="22"/>
              </w:rPr>
              <w:t xml:space="preserve"> </w:t>
            </w:r>
          </w:p>
        </w:tc>
      </w:tr>
      <w:tr w:rsidR="008B7F29" w:rsidRPr="0095722C" w14:paraId="0934B56B" w14:textId="77777777" w:rsidTr="008B7F29">
        <w:trPr>
          <w:cantSplit/>
        </w:trPr>
        <w:tc>
          <w:tcPr>
            <w:tcW w:w="1728" w:type="dxa"/>
          </w:tcPr>
          <w:p w14:paraId="159D37B8" w14:textId="2F3D44F8" w:rsidR="008B7F29" w:rsidRPr="0095722C" w:rsidRDefault="008B7F29" w:rsidP="008B7F29">
            <w:pPr>
              <w:widowControl w:val="0"/>
              <w:spacing w:after="120"/>
              <w:rPr>
                <w:sz w:val="22"/>
                <w:szCs w:val="22"/>
              </w:rPr>
            </w:pPr>
            <w:r>
              <w:rPr>
                <w:sz w:val="22"/>
                <w:szCs w:val="22"/>
              </w:rPr>
              <w:t>2022 – Present</w:t>
            </w:r>
          </w:p>
        </w:tc>
        <w:tc>
          <w:tcPr>
            <w:tcW w:w="7740" w:type="dxa"/>
          </w:tcPr>
          <w:p w14:paraId="4B6F55A0" w14:textId="5C8BAB91" w:rsidR="008B7F29" w:rsidRPr="0095722C" w:rsidRDefault="008B7F29" w:rsidP="008B7F29">
            <w:pPr>
              <w:pStyle w:val="ListParagraph"/>
              <w:widowControl w:val="0"/>
              <w:autoSpaceDE w:val="0"/>
              <w:autoSpaceDN w:val="0"/>
              <w:adjustRightInd w:val="0"/>
              <w:ind w:left="0"/>
              <w:rPr>
                <w:rFonts w:ascii="Times New Roman" w:hAnsi="Times New Roman"/>
                <w:color w:val="000000"/>
                <w:sz w:val="22"/>
                <w:szCs w:val="22"/>
              </w:rPr>
            </w:pPr>
            <w:r>
              <w:rPr>
                <w:rFonts w:ascii="Times New Roman" w:hAnsi="Times New Roman"/>
                <w:color w:val="000000"/>
                <w:sz w:val="22"/>
                <w:szCs w:val="22"/>
              </w:rPr>
              <w:t>Leader of the Outreach Hub for MTEP 2.0</w:t>
            </w:r>
          </w:p>
        </w:tc>
      </w:tr>
      <w:tr w:rsidR="008B7F29" w:rsidRPr="0095722C" w14:paraId="00F49DA5" w14:textId="77777777" w:rsidTr="008B7F29">
        <w:trPr>
          <w:cantSplit/>
        </w:trPr>
        <w:tc>
          <w:tcPr>
            <w:tcW w:w="1728" w:type="dxa"/>
          </w:tcPr>
          <w:p w14:paraId="462078A0" w14:textId="7541D2D5" w:rsidR="008B7F29" w:rsidRPr="0095722C" w:rsidRDefault="008B7F29" w:rsidP="008B7F29">
            <w:pPr>
              <w:widowControl w:val="0"/>
              <w:spacing w:after="120"/>
              <w:rPr>
                <w:sz w:val="22"/>
                <w:szCs w:val="22"/>
              </w:rPr>
            </w:pPr>
            <w:r>
              <w:rPr>
                <w:sz w:val="22"/>
                <w:szCs w:val="22"/>
              </w:rPr>
              <w:t xml:space="preserve">2020 – Present </w:t>
            </w:r>
          </w:p>
        </w:tc>
        <w:tc>
          <w:tcPr>
            <w:tcW w:w="7740" w:type="dxa"/>
          </w:tcPr>
          <w:p w14:paraId="66C07926" w14:textId="79422A90" w:rsidR="008B7F29" w:rsidRPr="0095722C" w:rsidRDefault="008B7F29" w:rsidP="008B7F29">
            <w:pPr>
              <w:pStyle w:val="ListParagraph"/>
              <w:widowControl w:val="0"/>
              <w:autoSpaceDE w:val="0"/>
              <w:autoSpaceDN w:val="0"/>
              <w:adjustRightInd w:val="0"/>
              <w:ind w:left="0"/>
              <w:rPr>
                <w:rFonts w:ascii="Times New Roman" w:hAnsi="Times New Roman"/>
                <w:color w:val="000000"/>
                <w:sz w:val="22"/>
                <w:szCs w:val="22"/>
              </w:rPr>
            </w:pPr>
            <w:r>
              <w:rPr>
                <w:rFonts w:ascii="Times New Roman" w:hAnsi="Times New Roman"/>
                <w:color w:val="000000"/>
                <w:sz w:val="22"/>
                <w:szCs w:val="22"/>
              </w:rPr>
              <w:t>Lead editor, TODOS Book project focused on antiracist mathematics education.</w:t>
            </w:r>
          </w:p>
        </w:tc>
      </w:tr>
      <w:tr w:rsidR="00CF45DF" w:rsidRPr="0095722C" w14:paraId="7F885D84" w14:textId="77777777" w:rsidTr="008B7F29">
        <w:trPr>
          <w:cantSplit/>
        </w:trPr>
        <w:tc>
          <w:tcPr>
            <w:tcW w:w="1728" w:type="dxa"/>
          </w:tcPr>
          <w:p w14:paraId="69091D7D" w14:textId="1DBA7BFD" w:rsidR="00CF45DF" w:rsidRPr="0095722C" w:rsidRDefault="00CF45DF" w:rsidP="006411D8">
            <w:pPr>
              <w:widowControl w:val="0"/>
              <w:spacing w:after="120"/>
              <w:rPr>
                <w:sz w:val="22"/>
                <w:szCs w:val="22"/>
              </w:rPr>
            </w:pPr>
            <w:r w:rsidRPr="0095722C">
              <w:rPr>
                <w:sz w:val="22"/>
                <w:szCs w:val="22"/>
              </w:rPr>
              <w:t>2019 – Present</w:t>
            </w:r>
          </w:p>
        </w:tc>
        <w:tc>
          <w:tcPr>
            <w:tcW w:w="7740" w:type="dxa"/>
          </w:tcPr>
          <w:p w14:paraId="1DBD3AE0" w14:textId="6DABB4E5" w:rsidR="00CF45DF" w:rsidRPr="0095722C" w:rsidRDefault="00CF45DF"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Chair, </w:t>
            </w:r>
            <w:r w:rsidRPr="0095722C">
              <w:rPr>
                <w:rFonts w:ascii="Times New Roman" w:eastAsia="Calibri" w:hAnsi="Times New Roman"/>
                <w:color w:val="000000"/>
                <w:sz w:val="22"/>
                <w:szCs w:val="22"/>
              </w:rPr>
              <w:t>Advisory Committee- Member for the Education and Human Resource Directorate for the National Science Foundation</w:t>
            </w:r>
          </w:p>
        </w:tc>
      </w:tr>
      <w:tr w:rsidR="00F945E0" w:rsidRPr="0095722C" w14:paraId="58497BC3" w14:textId="77777777" w:rsidTr="008B7F29">
        <w:trPr>
          <w:cantSplit/>
        </w:trPr>
        <w:tc>
          <w:tcPr>
            <w:tcW w:w="1728" w:type="dxa"/>
          </w:tcPr>
          <w:p w14:paraId="2B51D6AF" w14:textId="2C8B893C" w:rsidR="00F945E0" w:rsidRPr="0095722C" w:rsidRDefault="00F945E0" w:rsidP="006411D8">
            <w:pPr>
              <w:widowControl w:val="0"/>
              <w:spacing w:after="120"/>
              <w:rPr>
                <w:sz w:val="22"/>
                <w:szCs w:val="22"/>
              </w:rPr>
            </w:pPr>
            <w:r w:rsidRPr="0095722C">
              <w:rPr>
                <w:sz w:val="22"/>
                <w:szCs w:val="22"/>
              </w:rPr>
              <w:t>2019 - Present</w:t>
            </w:r>
          </w:p>
        </w:tc>
        <w:tc>
          <w:tcPr>
            <w:tcW w:w="7740" w:type="dxa"/>
          </w:tcPr>
          <w:p w14:paraId="7DA5AF78" w14:textId="53E7E22D" w:rsidR="00F945E0" w:rsidRPr="0095722C" w:rsidRDefault="00F945E0" w:rsidP="00276B7C">
            <w:pPr>
              <w:widowControl w:val="0"/>
              <w:autoSpaceDE w:val="0"/>
              <w:autoSpaceDN w:val="0"/>
              <w:adjustRightInd w:val="0"/>
              <w:rPr>
                <w:rFonts w:eastAsia="Cambria"/>
                <w:color w:val="000000"/>
                <w:sz w:val="22"/>
                <w:szCs w:val="22"/>
              </w:rPr>
            </w:pPr>
            <w:r w:rsidRPr="0095722C">
              <w:rPr>
                <w:rFonts w:eastAsia="Cambria"/>
                <w:color w:val="000000"/>
                <w:sz w:val="22"/>
                <w:szCs w:val="22"/>
              </w:rPr>
              <w:t>Member, Steering Committee for ICME14 Travel Grant, Shanghai 2020</w:t>
            </w:r>
            <w:r w:rsidR="00276B7C" w:rsidRPr="0095722C">
              <w:rPr>
                <w:rFonts w:eastAsia="Cambria"/>
                <w:color w:val="000000"/>
                <w:sz w:val="22"/>
                <w:szCs w:val="22"/>
              </w:rPr>
              <w:t>, National Council of Teachers of Mathematics/National Science Foundation</w:t>
            </w:r>
          </w:p>
        </w:tc>
      </w:tr>
      <w:tr w:rsidR="00247632" w:rsidRPr="0095722C" w14:paraId="5BCC9011" w14:textId="77777777" w:rsidTr="008B7F29">
        <w:trPr>
          <w:cantSplit/>
        </w:trPr>
        <w:tc>
          <w:tcPr>
            <w:tcW w:w="1728" w:type="dxa"/>
          </w:tcPr>
          <w:p w14:paraId="624E2971" w14:textId="0F275B28" w:rsidR="00247632" w:rsidRPr="0095722C" w:rsidRDefault="00247632" w:rsidP="006411D8">
            <w:pPr>
              <w:widowControl w:val="0"/>
              <w:spacing w:after="120"/>
              <w:rPr>
                <w:sz w:val="22"/>
                <w:szCs w:val="22"/>
              </w:rPr>
            </w:pPr>
            <w:r w:rsidRPr="0095722C">
              <w:rPr>
                <w:sz w:val="22"/>
                <w:szCs w:val="22"/>
              </w:rPr>
              <w:t>2018</w:t>
            </w:r>
          </w:p>
        </w:tc>
        <w:tc>
          <w:tcPr>
            <w:tcW w:w="7740" w:type="dxa"/>
          </w:tcPr>
          <w:p w14:paraId="6B98B109" w14:textId="2ED12DEA" w:rsidR="00247632" w:rsidRPr="0095722C" w:rsidRDefault="00247632"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Reviewer, </w:t>
            </w:r>
            <w:r w:rsidR="00750E4D" w:rsidRPr="0095722C">
              <w:rPr>
                <w:rFonts w:ascii="Times New Roman" w:hAnsi="Times New Roman"/>
                <w:color w:val="000000"/>
                <w:sz w:val="22"/>
                <w:szCs w:val="22"/>
              </w:rPr>
              <w:t>National Council of Teachers of Mathematics Research Conference Proposals</w:t>
            </w:r>
          </w:p>
        </w:tc>
      </w:tr>
      <w:tr w:rsidR="007B4A62" w:rsidRPr="0095722C" w14:paraId="217D551A" w14:textId="77777777" w:rsidTr="008B7F29">
        <w:trPr>
          <w:cantSplit/>
        </w:trPr>
        <w:tc>
          <w:tcPr>
            <w:tcW w:w="1728" w:type="dxa"/>
          </w:tcPr>
          <w:p w14:paraId="65DC8043" w14:textId="47EFC5FD" w:rsidR="007B4A62" w:rsidRPr="0095722C" w:rsidRDefault="004230EF" w:rsidP="006411D8">
            <w:pPr>
              <w:widowControl w:val="0"/>
              <w:spacing w:after="120"/>
              <w:rPr>
                <w:sz w:val="22"/>
                <w:szCs w:val="22"/>
              </w:rPr>
            </w:pPr>
            <w:r w:rsidRPr="0095722C">
              <w:rPr>
                <w:sz w:val="22"/>
                <w:szCs w:val="22"/>
              </w:rPr>
              <w:t xml:space="preserve">2018 – </w:t>
            </w:r>
            <w:r w:rsidR="00CF45DF" w:rsidRPr="0095722C">
              <w:rPr>
                <w:sz w:val="22"/>
                <w:szCs w:val="22"/>
              </w:rPr>
              <w:t>2019</w:t>
            </w:r>
          </w:p>
        </w:tc>
        <w:tc>
          <w:tcPr>
            <w:tcW w:w="7740" w:type="dxa"/>
          </w:tcPr>
          <w:p w14:paraId="5731830C" w14:textId="5616E54D" w:rsidR="007B4A62" w:rsidRPr="0095722C" w:rsidRDefault="004230EF"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Chair, National Science Foundation </w:t>
            </w:r>
            <w:r w:rsidRPr="0095722C">
              <w:rPr>
                <w:rFonts w:ascii="Times New Roman" w:hAnsi="Times New Roman"/>
                <w:bCs/>
                <w:color w:val="000000"/>
                <w:sz w:val="22"/>
                <w:szCs w:val="22"/>
              </w:rPr>
              <w:t>Education and Human Resource Directorate Advisory Council Subcommittee</w:t>
            </w:r>
            <w:r w:rsidR="00BE0018" w:rsidRPr="0095722C">
              <w:rPr>
                <w:rFonts w:ascii="Times New Roman" w:hAnsi="Times New Roman"/>
                <w:bCs/>
                <w:color w:val="000000"/>
                <w:sz w:val="22"/>
                <w:szCs w:val="22"/>
              </w:rPr>
              <w:t xml:space="preserve"> on </w:t>
            </w:r>
            <w:r w:rsidR="00BE0018" w:rsidRPr="0095722C">
              <w:rPr>
                <w:rFonts w:ascii="Times New Roman" w:eastAsia="Times New Roman" w:hAnsi="Times New Roman"/>
                <w:bCs/>
                <w:color w:val="212121"/>
                <w:sz w:val="22"/>
                <w:szCs w:val="22"/>
              </w:rPr>
              <w:t>Graduate Education</w:t>
            </w:r>
          </w:p>
        </w:tc>
      </w:tr>
      <w:tr w:rsidR="007B4A62" w:rsidRPr="0095722C" w14:paraId="46903647" w14:textId="77777777" w:rsidTr="008B7F29">
        <w:trPr>
          <w:cantSplit/>
        </w:trPr>
        <w:tc>
          <w:tcPr>
            <w:tcW w:w="1728" w:type="dxa"/>
          </w:tcPr>
          <w:p w14:paraId="603695F1" w14:textId="1474CA9B" w:rsidR="007B4A62" w:rsidRPr="0095722C" w:rsidRDefault="004230EF" w:rsidP="006411D8">
            <w:pPr>
              <w:widowControl w:val="0"/>
              <w:spacing w:after="120"/>
              <w:rPr>
                <w:sz w:val="22"/>
                <w:szCs w:val="22"/>
              </w:rPr>
            </w:pPr>
            <w:r w:rsidRPr="0095722C">
              <w:rPr>
                <w:sz w:val="22"/>
                <w:szCs w:val="22"/>
              </w:rPr>
              <w:t xml:space="preserve">2018 - </w:t>
            </w:r>
            <w:r w:rsidR="00D178A0">
              <w:rPr>
                <w:sz w:val="22"/>
                <w:szCs w:val="22"/>
              </w:rPr>
              <w:t>2021</w:t>
            </w:r>
          </w:p>
        </w:tc>
        <w:tc>
          <w:tcPr>
            <w:tcW w:w="7740" w:type="dxa"/>
          </w:tcPr>
          <w:p w14:paraId="2923340A" w14:textId="2B266BDA" w:rsidR="007B4A62" w:rsidRPr="0095722C" w:rsidRDefault="004230EF"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Committee Member, National Science Foundation </w:t>
            </w:r>
            <w:r w:rsidRPr="0095722C">
              <w:rPr>
                <w:rFonts w:ascii="Times New Roman" w:hAnsi="Times New Roman"/>
                <w:bCs/>
                <w:color w:val="000000"/>
                <w:sz w:val="22"/>
                <w:szCs w:val="22"/>
              </w:rPr>
              <w:t>Education and Human Resource Directorate Advisory Council Subcommittee on Broadening Participation</w:t>
            </w:r>
          </w:p>
        </w:tc>
      </w:tr>
      <w:tr w:rsidR="007B4A62" w:rsidRPr="0095722C" w14:paraId="0121E381" w14:textId="77777777" w:rsidTr="008B7F29">
        <w:trPr>
          <w:cantSplit/>
        </w:trPr>
        <w:tc>
          <w:tcPr>
            <w:tcW w:w="1728" w:type="dxa"/>
          </w:tcPr>
          <w:p w14:paraId="257F290C" w14:textId="14BE836D" w:rsidR="007B4A62" w:rsidRPr="0095722C" w:rsidRDefault="007B4A62" w:rsidP="006411D8">
            <w:pPr>
              <w:widowControl w:val="0"/>
              <w:spacing w:after="120"/>
              <w:rPr>
                <w:sz w:val="22"/>
                <w:szCs w:val="22"/>
              </w:rPr>
            </w:pPr>
            <w:r w:rsidRPr="0095722C">
              <w:rPr>
                <w:sz w:val="22"/>
                <w:szCs w:val="22"/>
              </w:rPr>
              <w:t xml:space="preserve">2018 – </w:t>
            </w:r>
            <w:r w:rsidR="00D178A0">
              <w:rPr>
                <w:sz w:val="22"/>
                <w:szCs w:val="22"/>
              </w:rPr>
              <w:t>2019</w:t>
            </w:r>
          </w:p>
        </w:tc>
        <w:tc>
          <w:tcPr>
            <w:tcW w:w="7740" w:type="dxa"/>
          </w:tcPr>
          <w:p w14:paraId="1A567060" w14:textId="0F3AA530" w:rsidR="007B4A62" w:rsidRPr="0095722C" w:rsidRDefault="007B4A62" w:rsidP="006411D8">
            <w:pPr>
              <w:pStyle w:val="ListParagraph"/>
              <w:widowControl w:val="0"/>
              <w:autoSpaceDE w:val="0"/>
              <w:autoSpaceDN w:val="0"/>
              <w:adjustRightInd w:val="0"/>
              <w:ind w:left="0"/>
              <w:rPr>
                <w:rFonts w:ascii="Times New Roman" w:hAnsi="Times New Roman"/>
                <w:bCs/>
                <w:color w:val="000000"/>
                <w:sz w:val="22"/>
                <w:szCs w:val="22"/>
              </w:rPr>
            </w:pPr>
            <w:r w:rsidRPr="0095722C">
              <w:rPr>
                <w:rFonts w:ascii="Times New Roman" w:hAnsi="Times New Roman"/>
                <w:color w:val="000000"/>
                <w:sz w:val="22"/>
                <w:szCs w:val="22"/>
              </w:rPr>
              <w:t xml:space="preserve">Committee Member, </w:t>
            </w:r>
            <w:r w:rsidR="004230EF" w:rsidRPr="0095722C">
              <w:rPr>
                <w:rFonts w:ascii="Times New Roman" w:hAnsi="Times New Roman"/>
                <w:color w:val="000000"/>
                <w:sz w:val="22"/>
                <w:szCs w:val="22"/>
              </w:rPr>
              <w:t xml:space="preserve">National Science Foundation </w:t>
            </w:r>
            <w:r w:rsidR="00FE6F60" w:rsidRPr="0095722C">
              <w:rPr>
                <w:rFonts w:ascii="Times New Roman" w:hAnsi="Times New Roman"/>
                <w:bCs/>
                <w:color w:val="000000"/>
                <w:sz w:val="22"/>
                <w:szCs w:val="22"/>
              </w:rPr>
              <w:t>E</w:t>
            </w:r>
            <w:r w:rsidR="004230EF" w:rsidRPr="0095722C">
              <w:rPr>
                <w:rFonts w:ascii="Times New Roman" w:hAnsi="Times New Roman"/>
                <w:bCs/>
                <w:color w:val="000000"/>
                <w:sz w:val="22"/>
                <w:szCs w:val="22"/>
              </w:rPr>
              <w:t xml:space="preserve">ducation and </w:t>
            </w:r>
            <w:r w:rsidR="00FE6F60" w:rsidRPr="0095722C">
              <w:rPr>
                <w:rFonts w:ascii="Times New Roman" w:hAnsi="Times New Roman"/>
                <w:bCs/>
                <w:color w:val="000000"/>
                <w:sz w:val="22"/>
                <w:szCs w:val="22"/>
              </w:rPr>
              <w:t>H</w:t>
            </w:r>
            <w:r w:rsidR="004230EF" w:rsidRPr="0095722C">
              <w:rPr>
                <w:rFonts w:ascii="Times New Roman" w:hAnsi="Times New Roman"/>
                <w:bCs/>
                <w:color w:val="000000"/>
                <w:sz w:val="22"/>
                <w:szCs w:val="22"/>
              </w:rPr>
              <w:t xml:space="preserve">uman </w:t>
            </w:r>
            <w:r w:rsidR="00FE6F60" w:rsidRPr="0095722C">
              <w:rPr>
                <w:rFonts w:ascii="Times New Roman" w:hAnsi="Times New Roman"/>
                <w:bCs/>
                <w:color w:val="000000"/>
                <w:sz w:val="22"/>
                <w:szCs w:val="22"/>
              </w:rPr>
              <w:t>R</w:t>
            </w:r>
            <w:r w:rsidR="004230EF" w:rsidRPr="0095722C">
              <w:rPr>
                <w:rFonts w:ascii="Times New Roman" w:hAnsi="Times New Roman"/>
                <w:bCs/>
                <w:color w:val="000000"/>
                <w:sz w:val="22"/>
                <w:szCs w:val="22"/>
              </w:rPr>
              <w:t>esource Directorate</w:t>
            </w:r>
            <w:r w:rsidR="00FE6F60" w:rsidRPr="0095722C">
              <w:rPr>
                <w:rFonts w:ascii="Times New Roman" w:hAnsi="Times New Roman"/>
                <w:bCs/>
                <w:color w:val="000000"/>
                <w:sz w:val="22"/>
                <w:szCs w:val="22"/>
              </w:rPr>
              <w:t xml:space="preserve"> A</w:t>
            </w:r>
            <w:r w:rsidR="004230EF" w:rsidRPr="0095722C">
              <w:rPr>
                <w:rFonts w:ascii="Times New Roman" w:hAnsi="Times New Roman"/>
                <w:bCs/>
                <w:color w:val="000000"/>
                <w:sz w:val="22"/>
                <w:szCs w:val="22"/>
              </w:rPr>
              <w:t xml:space="preserve">dvisory </w:t>
            </w:r>
            <w:r w:rsidR="00FE6F60" w:rsidRPr="0095722C">
              <w:rPr>
                <w:rFonts w:ascii="Times New Roman" w:hAnsi="Times New Roman"/>
                <w:bCs/>
                <w:color w:val="000000"/>
                <w:sz w:val="22"/>
                <w:szCs w:val="22"/>
              </w:rPr>
              <w:t>C</w:t>
            </w:r>
            <w:r w:rsidR="004230EF" w:rsidRPr="0095722C">
              <w:rPr>
                <w:rFonts w:ascii="Times New Roman" w:hAnsi="Times New Roman"/>
                <w:bCs/>
                <w:color w:val="000000"/>
                <w:sz w:val="22"/>
                <w:szCs w:val="22"/>
              </w:rPr>
              <w:t>ouncil</w:t>
            </w:r>
            <w:r w:rsidR="00FE6F60" w:rsidRPr="0095722C">
              <w:rPr>
                <w:rFonts w:ascii="Times New Roman" w:hAnsi="Times New Roman"/>
                <w:bCs/>
                <w:color w:val="000000"/>
                <w:sz w:val="22"/>
                <w:szCs w:val="22"/>
              </w:rPr>
              <w:t xml:space="preserve"> Subcommittee on the </w:t>
            </w:r>
            <w:r w:rsidR="004230EF" w:rsidRPr="0095722C">
              <w:rPr>
                <w:rFonts w:ascii="Times New Roman" w:hAnsi="Times New Roman"/>
                <w:bCs/>
                <w:color w:val="000000"/>
                <w:sz w:val="22"/>
                <w:szCs w:val="22"/>
              </w:rPr>
              <w:t xml:space="preserve">STEM </w:t>
            </w:r>
            <w:r w:rsidR="00FE6F60" w:rsidRPr="0095722C">
              <w:rPr>
                <w:rFonts w:ascii="Times New Roman" w:hAnsi="Times New Roman"/>
                <w:bCs/>
                <w:color w:val="000000"/>
                <w:sz w:val="22"/>
                <w:szCs w:val="22"/>
              </w:rPr>
              <w:t>Education of the Future</w:t>
            </w:r>
          </w:p>
        </w:tc>
      </w:tr>
      <w:tr w:rsidR="00CA4A19" w:rsidRPr="0095722C" w14:paraId="44D94B8F" w14:textId="77777777" w:rsidTr="008B7F29">
        <w:trPr>
          <w:cantSplit/>
        </w:trPr>
        <w:tc>
          <w:tcPr>
            <w:tcW w:w="1728" w:type="dxa"/>
          </w:tcPr>
          <w:p w14:paraId="4C1488CB" w14:textId="7E7AE1ED" w:rsidR="00CA4A19" w:rsidRPr="0095722C" w:rsidRDefault="00CA4A19" w:rsidP="006411D8">
            <w:pPr>
              <w:widowControl w:val="0"/>
              <w:spacing w:after="120"/>
              <w:rPr>
                <w:sz w:val="22"/>
                <w:szCs w:val="22"/>
              </w:rPr>
            </w:pPr>
            <w:r w:rsidRPr="0095722C">
              <w:rPr>
                <w:sz w:val="22"/>
                <w:szCs w:val="22"/>
              </w:rPr>
              <w:t xml:space="preserve">2018 </w:t>
            </w:r>
          </w:p>
        </w:tc>
        <w:tc>
          <w:tcPr>
            <w:tcW w:w="7740" w:type="dxa"/>
          </w:tcPr>
          <w:p w14:paraId="4AD0BC6C" w14:textId="69D13A5E" w:rsidR="00CA4A19" w:rsidRPr="0095722C" w:rsidRDefault="00CA4A19"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Invited Reviewer, 2019 Alabama Course of Study-Mathematics</w:t>
            </w:r>
          </w:p>
        </w:tc>
      </w:tr>
      <w:tr w:rsidR="00CA4A19" w:rsidRPr="0095722C" w14:paraId="58AFF338" w14:textId="77777777" w:rsidTr="008B7F29">
        <w:trPr>
          <w:cantSplit/>
        </w:trPr>
        <w:tc>
          <w:tcPr>
            <w:tcW w:w="1728" w:type="dxa"/>
          </w:tcPr>
          <w:p w14:paraId="5F347BFF" w14:textId="1F7D61C9" w:rsidR="00CA4A19" w:rsidRPr="0095722C" w:rsidRDefault="00CA4A19" w:rsidP="006411D8">
            <w:pPr>
              <w:widowControl w:val="0"/>
              <w:spacing w:after="120"/>
              <w:rPr>
                <w:sz w:val="22"/>
                <w:szCs w:val="22"/>
              </w:rPr>
            </w:pPr>
            <w:r w:rsidRPr="0095722C">
              <w:rPr>
                <w:sz w:val="22"/>
                <w:szCs w:val="22"/>
              </w:rPr>
              <w:t>2017 – 2018</w:t>
            </w:r>
          </w:p>
        </w:tc>
        <w:tc>
          <w:tcPr>
            <w:tcW w:w="7740" w:type="dxa"/>
          </w:tcPr>
          <w:p w14:paraId="7B85D7AD" w14:textId="37FF9C93" w:rsidR="00CA4A19" w:rsidRPr="0095722C" w:rsidRDefault="00CA4A19"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Invited Reviewer, for the National Council of Teachers of Mathematics</w:t>
            </w:r>
            <w:r w:rsidR="00247632" w:rsidRPr="0095722C">
              <w:rPr>
                <w:rFonts w:ascii="Times New Roman" w:hAnsi="Times New Roman"/>
                <w:color w:val="000000"/>
                <w:sz w:val="22"/>
                <w:szCs w:val="22"/>
              </w:rPr>
              <w:t xml:space="preserve"> (2018), </w:t>
            </w:r>
            <w:r w:rsidR="00247632" w:rsidRPr="0095722C">
              <w:rPr>
                <w:rFonts w:ascii="Times New Roman" w:hAnsi="Times New Roman"/>
                <w:i/>
                <w:color w:val="000000"/>
                <w:sz w:val="22"/>
                <w:szCs w:val="22"/>
              </w:rPr>
              <w:t>Catalyzing Change in High School Mathematics</w:t>
            </w:r>
            <w:r w:rsidR="00247632" w:rsidRPr="0095722C">
              <w:rPr>
                <w:rFonts w:ascii="Times New Roman" w:hAnsi="Times New Roman"/>
                <w:color w:val="000000"/>
                <w:sz w:val="22"/>
                <w:szCs w:val="22"/>
              </w:rPr>
              <w:t xml:space="preserve">: Initiating Critical Conversations </w:t>
            </w:r>
          </w:p>
        </w:tc>
      </w:tr>
      <w:tr w:rsidR="00A17A75" w:rsidRPr="0095722C" w14:paraId="01FB7AAF" w14:textId="77777777" w:rsidTr="008B7F29">
        <w:trPr>
          <w:cantSplit/>
        </w:trPr>
        <w:tc>
          <w:tcPr>
            <w:tcW w:w="1728" w:type="dxa"/>
          </w:tcPr>
          <w:p w14:paraId="410C7095" w14:textId="14F65800" w:rsidR="00A17A75" w:rsidRPr="0095722C" w:rsidRDefault="00A17A75" w:rsidP="006411D8">
            <w:pPr>
              <w:widowControl w:val="0"/>
              <w:spacing w:after="120"/>
              <w:rPr>
                <w:sz w:val="22"/>
                <w:szCs w:val="22"/>
              </w:rPr>
            </w:pPr>
            <w:r w:rsidRPr="0095722C">
              <w:rPr>
                <w:sz w:val="22"/>
                <w:szCs w:val="22"/>
              </w:rPr>
              <w:t>2016</w:t>
            </w:r>
            <w:r w:rsidR="00247DB0">
              <w:rPr>
                <w:sz w:val="22"/>
                <w:szCs w:val="22"/>
              </w:rPr>
              <w:t xml:space="preserve"> </w:t>
            </w:r>
            <w:r w:rsidR="00247DB0" w:rsidRPr="0095722C">
              <w:rPr>
                <w:iCs/>
                <w:sz w:val="22"/>
                <w:szCs w:val="34"/>
              </w:rPr>
              <w:t xml:space="preserve">– </w:t>
            </w:r>
            <w:r w:rsidR="00E51730" w:rsidRPr="0095722C">
              <w:rPr>
                <w:sz w:val="22"/>
                <w:szCs w:val="22"/>
              </w:rPr>
              <w:t>2017</w:t>
            </w:r>
          </w:p>
        </w:tc>
        <w:tc>
          <w:tcPr>
            <w:tcW w:w="7740" w:type="dxa"/>
          </w:tcPr>
          <w:p w14:paraId="1547E3D1" w14:textId="66900671" w:rsidR="00A17A75" w:rsidRPr="0095722C" w:rsidRDefault="00790E48" w:rsidP="006411D8">
            <w:pPr>
              <w:pStyle w:val="ListParagraph"/>
              <w:widowControl w:val="0"/>
              <w:autoSpaceDE w:val="0"/>
              <w:autoSpaceDN w:val="0"/>
              <w:adjustRightInd w:val="0"/>
              <w:ind w:left="0"/>
              <w:rPr>
                <w:rFonts w:ascii="Times New Roman" w:eastAsia="Calibri" w:hAnsi="Times New Roman"/>
                <w:color w:val="000000"/>
                <w:sz w:val="22"/>
                <w:szCs w:val="22"/>
              </w:rPr>
            </w:pPr>
            <w:r w:rsidRPr="0095722C">
              <w:rPr>
                <w:rFonts w:ascii="Times New Roman" w:hAnsi="Times New Roman"/>
                <w:color w:val="000000"/>
                <w:sz w:val="22"/>
                <w:szCs w:val="22"/>
              </w:rPr>
              <w:t>Committee Member, Alabama State Department of Education Strategic Committee for Mathematics</w:t>
            </w:r>
          </w:p>
        </w:tc>
      </w:tr>
      <w:tr w:rsidR="006411D8" w:rsidRPr="0095722C" w14:paraId="1FF22C1C" w14:textId="77777777" w:rsidTr="008B7F29">
        <w:trPr>
          <w:cantSplit/>
        </w:trPr>
        <w:tc>
          <w:tcPr>
            <w:tcW w:w="1728" w:type="dxa"/>
          </w:tcPr>
          <w:p w14:paraId="572ADE2F" w14:textId="499ABCC9" w:rsidR="006411D8" w:rsidRPr="0095722C" w:rsidRDefault="006411D8" w:rsidP="006411D8">
            <w:pPr>
              <w:widowControl w:val="0"/>
              <w:spacing w:after="120"/>
              <w:rPr>
                <w:sz w:val="22"/>
                <w:szCs w:val="22"/>
              </w:rPr>
            </w:pPr>
            <w:r w:rsidRPr="0095722C">
              <w:rPr>
                <w:sz w:val="22"/>
                <w:szCs w:val="22"/>
              </w:rPr>
              <w:t>2016</w:t>
            </w:r>
            <w:r w:rsidR="00247DB0">
              <w:rPr>
                <w:sz w:val="22"/>
                <w:szCs w:val="22"/>
              </w:rPr>
              <w:t xml:space="preserve"> </w:t>
            </w:r>
            <w:r w:rsidR="00247DB0" w:rsidRPr="0095722C">
              <w:rPr>
                <w:iCs/>
                <w:sz w:val="22"/>
                <w:szCs w:val="34"/>
              </w:rPr>
              <w:t xml:space="preserve">– </w:t>
            </w:r>
            <w:r w:rsidR="00CF45DF" w:rsidRPr="0095722C">
              <w:rPr>
                <w:sz w:val="22"/>
                <w:szCs w:val="22"/>
              </w:rPr>
              <w:t>2018</w:t>
            </w:r>
          </w:p>
        </w:tc>
        <w:tc>
          <w:tcPr>
            <w:tcW w:w="7740" w:type="dxa"/>
          </w:tcPr>
          <w:p w14:paraId="229A9927" w14:textId="6A5103F3" w:rsidR="006411D8" w:rsidRPr="0095722C" w:rsidRDefault="006411D8" w:rsidP="006411D8">
            <w:pPr>
              <w:pStyle w:val="ListParagraph"/>
              <w:widowControl w:val="0"/>
              <w:autoSpaceDE w:val="0"/>
              <w:autoSpaceDN w:val="0"/>
              <w:adjustRightInd w:val="0"/>
              <w:ind w:left="0"/>
              <w:rPr>
                <w:rFonts w:ascii="Times New Roman" w:hAnsi="Times New Roman"/>
                <w:sz w:val="22"/>
                <w:szCs w:val="22"/>
              </w:rPr>
            </w:pPr>
            <w:r w:rsidRPr="0095722C">
              <w:rPr>
                <w:rFonts w:ascii="Times New Roman" w:eastAsia="Calibri" w:hAnsi="Times New Roman"/>
                <w:color w:val="000000"/>
                <w:sz w:val="22"/>
                <w:szCs w:val="22"/>
              </w:rPr>
              <w:t xml:space="preserve">Advisory Committee- Member for the Education </w:t>
            </w:r>
            <w:r w:rsidR="00A17A75" w:rsidRPr="0095722C">
              <w:rPr>
                <w:rFonts w:ascii="Times New Roman" w:eastAsia="Calibri" w:hAnsi="Times New Roman"/>
                <w:color w:val="000000"/>
                <w:sz w:val="22"/>
                <w:szCs w:val="22"/>
              </w:rPr>
              <w:t>and Human Resource Directorate f</w:t>
            </w:r>
            <w:r w:rsidRPr="0095722C">
              <w:rPr>
                <w:rFonts w:ascii="Times New Roman" w:eastAsia="Calibri" w:hAnsi="Times New Roman"/>
                <w:color w:val="000000"/>
                <w:sz w:val="22"/>
                <w:szCs w:val="22"/>
              </w:rPr>
              <w:t>or the National Science Foundation</w:t>
            </w:r>
          </w:p>
        </w:tc>
      </w:tr>
      <w:tr w:rsidR="006411D8" w:rsidRPr="0095722C" w14:paraId="5D335CFE" w14:textId="77777777" w:rsidTr="008B7F29">
        <w:trPr>
          <w:cantSplit/>
        </w:trPr>
        <w:tc>
          <w:tcPr>
            <w:tcW w:w="1728" w:type="dxa"/>
          </w:tcPr>
          <w:p w14:paraId="5752B510" w14:textId="50493B1E" w:rsidR="006411D8" w:rsidRPr="0095722C" w:rsidRDefault="006411D8" w:rsidP="006411D8">
            <w:pPr>
              <w:widowControl w:val="0"/>
              <w:spacing w:after="120"/>
              <w:rPr>
                <w:sz w:val="22"/>
                <w:szCs w:val="22"/>
              </w:rPr>
            </w:pPr>
            <w:r w:rsidRPr="0095722C">
              <w:rPr>
                <w:sz w:val="22"/>
                <w:szCs w:val="22"/>
              </w:rPr>
              <w:t xml:space="preserve">2016 </w:t>
            </w:r>
            <w:r w:rsidR="00247DB0" w:rsidRPr="0095722C">
              <w:rPr>
                <w:iCs/>
                <w:sz w:val="22"/>
                <w:szCs w:val="34"/>
              </w:rPr>
              <w:t xml:space="preserve">– </w:t>
            </w:r>
            <w:r w:rsidR="00C16FD6">
              <w:rPr>
                <w:sz w:val="22"/>
                <w:szCs w:val="22"/>
              </w:rPr>
              <w:t>2020</w:t>
            </w:r>
          </w:p>
        </w:tc>
        <w:tc>
          <w:tcPr>
            <w:tcW w:w="7740" w:type="dxa"/>
          </w:tcPr>
          <w:p w14:paraId="1AF8FDF5" w14:textId="6BE2329D" w:rsidR="006411D8" w:rsidRPr="0095722C" w:rsidRDefault="006411D8" w:rsidP="006411D8">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color w:val="191919"/>
                <w:sz w:val="22"/>
                <w:szCs w:val="22"/>
              </w:rPr>
              <w:t>Advisory Board- Member for the AAAS initiative --</w:t>
            </w:r>
            <w:r w:rsidRPr="0095722C">
              <w:rPr>
                <w:rFonts w:ascii="Times New Roman" w:hAnsi="Times New Roman"/>
                <w:i/>
                <w:iCs/>
                <w:sz w:val="22"/>
                <w:szCs w:val="22"/>
              </w:rPr>
              <w:t>Stimulating Research and Innovation in STEM Teacher Preservice Education</w:t>
            </w:r>
            <w:r w:rsidRPr="0095722C">
              <w:rPr>
                <w:rFonts w:ascii="Times New Roman" w:hAnsi="Times New Roman"/>
                <w:sz w:val="22"/>
                <w:szCs w:val="22"/>
              </w:rPr>
              <w:t>, funded by the NSF Robert Noyce Teacher Scholarships Program.</w:t>
            </w:r>
          </w:p>
        </w:tc>
      </w:tr>
      <w:tr w:rsidR="00190E52" w:rsidRPr="0095722C" w14:paraId="283A7F3F" w14:textId="77777777" w:rsidTr="008B7F29">
        <w:trPr>
          <w:cantSplit/>
        </w:trPr>
        <w:tc>
          <w:tcPr>
            <w:tcW w:w="1728" w:type="dxa"/>
          </w:tcPr>
          <w:p w14:paraId="268C891A" w14:textId="239443D3" w:rsidR="00190E52" w:rsidRPr="0095722C" w:rsidRDefault="00190E52" w:rsidP="009D0163">
            <w:pPr>
              <w:widowControl w:val="0"/>
              <w:spacing w:after="120"/>
              <w:rPr>
                <w:sz w:val="22"/>
                <w:szCs w:val="22"/>
              </w:rPr>
            </w:pPr>
            <w:r w:rsidRPr="0095722C">
              <w:rPr>
                <w:sz w:val="22"/>
                <w:szCs w:val="22"/>
              </w:rPr>
              <w:t>2015 –</w:t>
            </w:r>
            <w:r w:rsidR="00247DB0">
              <w:rPr>
                <w:sz w:val="22"/>
                <w:szCs w:val="22"/>
              </w:rPr>
              <w:t xml:space="preserve"> </w:t>
            </w:r>
            <w:r w:rsidR="00E51730" w:rsidRPr="0095722C">
              <w:rPr>
                <w:sz w:val="22"/>
                <w:szCs w:val="22"/>
              </w:rPr>
              <w:t>2017</w:t>
            </w:r>
          </w:p>
        </w:tc>
        <w:tc>
          <w:tcPr>
            <w:tcW w:w="7740" w:type="dxa"/>
          </w:tcPr>
          <w:p w14:paraId="78747F09" w14:textId="26DC5579" w:rsidR="00190E52" w:rsidRPr="0095722C" w:rsidRDefault="00190E52"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Member, Writing team for (</w:t>
            </w:r>
            <w:r w:rsidRPr="0095722C">
              <w:rPr>
                <w:rFonts w:ascii="Times New Roman" w:eastAsia="Calibri" w:hAnsi="Times New Roman"/>
                <w:color w:val="000000"/>
                <w:sz w:val="22"/>
                <w:szCs w:val="22"/>
              </w:rPr>
              <w:t xml:space="preserve">Association of Mathematics Teacher Educators) </w:t>
            </w:r>
            <w:r w:rsidRPr="0095722C">
              <w:rPr>
                <w:rFonts w:ascii="Times New Roman" w:hAnsi="Times New Roman"/>
                <w:sz w:val="22"/>
                <w:szCs w:val="22"/>
              </w:rPr>
              <w:t>AMTE’s Standards for Mathematics Teacher Preparation (MTP).</w:t>
            </w:r>
          </w:p>
        </w:tc>
      </w:tr>
      <w:tr w:rsidR="00190E52" w:rsidRPr="0095722C" w14:paraId="46A91959" w14:textId="77777777" w:rsidTr="008B7F29">
        <w:trPr>
          <w:cantSplit/>
        </w:trPr>
        <w:tc>
          <w:tcPr>
            <w:tcW w:w="1728" w:type="dxa"/>
          </w:tcPr>
          <w:p w14:paraId="6315045F" w14:textId="26B15022" w:rsidR="00190E52" w:rsidRPr="0095722C" w:rsidRDefault="00190E52" w:rsidP="009D0163">
            <w:pPr>
              <w:widowControl w:val="0"/>
              <w:spacing w:after="120"/>
              <w:rPr>
                <w:sz w:val="22"/>
                <w:szCs w:val="22"/>
              </w:rPr>
            </w:pPr>
            <w:r w:rsidRPr="0095722C">
              <w:rPr>
                <w:sz w:val="22"/>
                <w:szCs w:val="22"/>
              </w:rPr>
              <w:t xml:space="preserve">2014 – </w:t>
            </w:r>
            <w:r w:rsidR="00E51730" w:rsidRPr="0095722C">
              <w:rPr>
                <w:sz w:val="22"/>
                <w:szCs w:val="22"/>
              </w:rPr>
              <w:t>2016</w:t>
            </w:r>
          </w:p>
        </w:tc>
        <w:tc>
          <w:tcPr>
            <w:tcW w:w="7740" w:type="dxa"/>
          </w:tcPr>
          <w:p w14:paraId="385597B0" w14:textId="37B3B635" w:rsidR="00190E52" w:rsidRPr="0095722C" w:rsidRDefault="00190E52"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 xml:space="preserve">Member, Technical Working Group (TWG) that will help the U.S. Department of Education better understand and advance teacher leader development efforts in STEM fields. </w:t>
            </w:r>
          </w:p>
        </w:tc>
      </w:tr>
      <w:tr w:rsidR="00991BCA" w:rsidRPr="0095722C" w14:paraId="0CEA37DC" w14:textId="77777777" w:rsidTr="008B7F29">
        <w:trPr>
          <w:cantSplit/>
        </w:trPr>
        <w:tc>
          <w:tcPr>
            <w:tcW w:w="1728" w:type="dxa"/>
          </w:tcPr>
          <w:p w14:paraId="603E4013" w14:textId="144768F8" w:rsidR="00991BCA" w:rsidRPr="0095722C" w:rsidRDefault="00991BCA" w:rsidP="009D0163">
            <w:pPr>
              <w:widowControl w:val="0"/>
              <w:spacing w:after="120"/>
              <w:rPr>
                <w:sz w:val="22"/>
                <w:szCs w:val="22"/>
              </w:rPr>
            </w:pPr>
            <w:r w:rsidRPr="0095722C">
              <w:rPr>
                <w:sz w:val="22"/>
                <w:szCs w:val="22"/>
              </w:rPr>
              <w:t xml:space="preserve">2014 </w:t>
            </w:r>
            <w:r w:rsidR="00C035B8" w:rsidRPr="0095722C">
              <w:rPr>
                <w:sz w:val="22"/>
                <w:szCs w:val="22"/>
              </w:rPr>
              <w:t>–</w:t>
            </w:r>
            <w:r w:rsidRPr="0095722C">
              <w:rPr>
                <w:sz w:val="22"/>
                <w:szCs w:val="22"/>
              </w:rPr>
              <w:t xml:space="preserve"> </w:t>
            </w:r>
            <w:r w:rsidR="004D2345" w:rsidRPr="0095722C">
              <w:rPr>
                <w:sz w:val="22"/>
                <w:szCs w:val="22"/>
              </w:rPr>
              <w:t>2018</w:t>
            </w:r>
          </w:p>
        </w:tc>
        <w:tc>
          <w:tcPr>
            <w:tcW w:w="7740" w:type="dxa"/>
          </w:tcPr>
          <w:p w14:paraId="4F2D0373" w14:textId="6C251C3C" w:rsidR="00991BCA" w:rsidRPr="0095722C" w:rsidRDefault="00190E52"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Chair, International Congress of Mathematics Education Topic Study Group on Secondary Preservice Mathematics Teacher Education for the 13</w:t>
            </w:r>
            <w:r w:rsidRPr="0095722C">
              <w:rPr>
                <w:rFonts w:ascii="Times New Roman" w:hAnsi="Times New Roman"/>
                <w:sz w:val="22"/>
                <w:szCs w:val="22"/>
                <w:vertAlign w:val="superscript"/>
              </w:rPr>
              <w:t>th</w:t>
            </w:r>
            <w:r w:rsidR="00940B8B" w:rsidRPr="0095722C">
              <w:rPr>
                <w:rFonts w:ascii="Times New Roman" w:hAnsi="Times New Roman"/>
                <w:sz w:val="22"/>
                <w:szCs w:val="22"/>
              </w:rPr>
              <w:t xml:space="preserve"> Meeting in Hamburg, Germany</w:t>
            </w:r>
          </w:p>
        </w:tc>
      </w:tr>
      <w:tr w:rsidR="009011BA" w:rsidRPr="0095722C" w14:paraId="64056D92" w14:textId="77777777" w:rsidTr="008B7F29">
        <w:trPr>
          <w:cantSplit/>
        </w:trPr>
        <w:tc>
          <w:tcPr>
            <w:tcW w:w="1728" w:type="dxa"/>
          </w:tcPr>
          <w:p w14:paraId="7DB5DF1E" w14:textId="60BF89F2" w:rsidR="009011BA" w:rsidRPr="0095722C" w:rsidRDefault="009011BA" w:rsidP="009D0163">
            <w:pPr>
              <w:widowControl w:val="0"/>
              <w:spacing w:after="120"/>
              <w:rPr>
                <w:sz w:val="22"/>
                <w:szCs w:val="22"/>
              </w:rPr>
            </w:pPr>
            <w:r w:rsidRPr="0095722C">
              <w:rPr>
                <w:sz w:val="22"/>
                <w:szCs w:val="22"/>
              </w:rPr>
              <w:t>2015 –</w:t>
            </w:r>
            <w:r w:rsidR="004D2345" w:rsidRPr="0095722C">
              <w:rPr>
                <w:sz w:val="22"/>
                <w:szCs w:val="22"/>
              </w:rPr>
              <w:t xml:space="preserve"> 2018</w:t>
            </w:r>
          </w:p>
        </w:tc>
        <w:tc>
          <w:tcPr>
            <w:tcW w:w="7740" w:type="dxa"/>
          </w:tcPr>
          <w:p w14:paraId="453D8433" w14:textId="73DF8F5F" w:rsidR="009011BA" w:rsidRPr="0095722C" w:rsidRDefault="009011BA"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 xml:space="preserve">Member, </w:t>
            </w:r>
            <w:r w:rsidR="000A2A2B" w:rsidRPr="0095722C">
              <w:rPr>
                <w:rFonts w:ascii="Times New Roman" w:hAnsi="Times New Roman"/>
                <w:color w:val="262626"/>
                <w:sz w:val="22"/>
                <w:szCs w:val="22"/>
              </w:rPr>
              <w:t>Mathematical Association of America (</w:t>
            </w:r>
            <w:r w:rsidRPr="0095722C">
              <w:rPr>
                <w:rFonts w:ascii="Times New Roman" w:hAnsi="Times New Roman"/>
                <w:color w:val="000000"/>
                <w:sz w:val="22"/>
                <w:szCs w:val="22"/>
              </w:rPr>
              <w:t>MAA</w:t>
            </w:r>
            <w:r w:rsidR="000A2A2B" w:rsidRPr="0095722C">
              <w:rPr>
                <w:rFonts w:ascii="Times New Roman" w:hAnsi="Times New Roman"/>
                <w:color w:val="000000"/>
                <w:sz w:val="22"/>
                <w:szCs w:val="22"/>
              </w:rPr>
              <w:t>) and National Council of Teachers of Mathematics (</w:t>
            </w:r>
            <w:r w:rsidRPr="0095722C">
              <w:rPr>
                <w:rFonts w:ascii="Times New Roman" w:hAnsi="Times New Roman"/>
                <w:color w:val="000000"/>
                <w:sz w:val="22"/>
                <w:szCs w:val="22"/>
              </w:rPr>
              <w:t>NCTM</w:t>
            </w:r>
            <w:r w:rsidR="000A2A2B" w:rsidRPr="0095722C">
              <w:rPr>
                <w:rFonts w:ascii="Times New Roman" w:hAnsi="Times New Roman"/>
                <w:color w:val="000000"/>
                <w:sz w:val="22"/>
                <w:szCs w:val="22"/>
              </w:rPr>
              <w:t>)</w:t>
            </w:r>
            <w:r w:rsidRPr="0095722C">
              <w:rPr>
                <w:rFonts w:ascii="Times New Roman" w:hAnsi="Times New Roman"/>
                <w:color w:val="000000"/>
                <w:sz w:val="22"/>
                <w:szCs w:val="22"/>
              </w:rPr>
              <w:t xml:space="preserve"> Joint Committee on Mutual Concerns</w:t>
            </w:r>
          </w:p>
        </w:tc>
      </w:tr>
      <w:tr w:rsidR="009011BA" w:rsidRPr="0095722C" w14:paraId="6407DA75" w14:textId="77777777" w:rsidTr="008B7F29">
        <w:trPr>
          <w:cantSplit/>
        </w:trPr>
        <w:tc>
          <w:tcPr>
            <w:tcW w:w="1728" w:type="dxa"/>
          </w:tcPr>
          <w:p w14:paraId="3F495A19" w14:textId="7AB2F1BD" w:rsidR="009011BA" w:rsidRPr="0095722C" w:rsidRDefault="006411D8" w:rsidP="009D0163">
            <w:pPr>
              <w:widowControl w:val="0"/>
              <w:spacing w:after="120"/>
              <w:rPr>
                <w:sz w:val="22"/>
                <w:szCs w:val="22"/>
              </w:rPr>
            </w:pPr>
            <w:r w:rsidRPr="0095722C">
              <w:rPr>
                <w:sz w:val="22"/>
                <w:szCs w:val="22"/>
              </w:rPr>
              <w:t>2015 – 2016</w:t>
            </w:r>
          </w:p>
        </w:tc>
        <w:tc>
          <w:tcPr>
            <w:tcW w:w="7740" w:type="dxa"/>
          </w:tcPr>
          <w:p w14:paraId="7C1245AC" w14:textId="419E021A" w:rsidR="009011BA" w:rsidRPr="0095722C" w:rsidRDefault="009011BA"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Member, NCTM’s Membership Committee</w:t>
            </w:r>
          </w:p>
        </w:tc>
      </w:tr>
      <w:tr w:rsidR="00725AE6" w:rsidRPr="0095722C" w14:paraId="62CFD2C6" w14:textId="77777777" w:rsidTr="008B7F29">
        <w:trPr>
          <w:cantSplit/>
        </w:trPr>
        <w:tc>
          <w:tcPr>
            <w:tcW w:w="1728" w:type="dxa"/>
          </w:tcPr>
          <w:p w14:paraId="221CE3B6" w14:textId="2B2D7CF6" w:rsidR="00725AE6" w:rsidRPr="0095722C" w:rsidRDefault="00725AE6" w:rsidP="009D0163">
            <w:pPr>
              <w:widowControl w:val="0"/>
              <w:spacing w:after="120"/>
              <w:rPr>
                <w:sz w:val="22"/>
                <w:szCs w:val="22"/>
              </w:rPr>
            </w:pPr>
            <w:r w:rsidRPr="0095722C">
              <w:rPr>
                <w:sz w:val="22"/>
                <w:szCs w:val="22"/>
              </w:rPr>
              <w:t>201</w:t>
            </w:r>
            <w:r w:rsidR="004D2345" w:rsidRPr="0095722C">
              <w:rPr>
                <w:sz w:val="22"/>
                <w:szCs w:val="22"/>
              </w:rPr>
              <w:t>5</w:t>
            </w:r>
            <w:r w:rsidRPr="0095722C">
              <w:rPr>
                <w:sz w:val="22"/>
                <w:szCs w:val="22"/>
              </w:rPr>
              <w:t xml:space="preserve"> – </w:t>
            </w:r>
            <w:r w:rsidR="004D2345" w:rsidRPr="0095722C">
              <w:rPr>
                <w:sz w:val="22"/>
                <w:szCs w:val="22"/>
              </w:rPr>
              <w:t>2018</w:t>
            </w:r>
          </w:p>
        </w:tc>
        <w:tc>
          <w:tcPr>
            <w:tcW w:w="7740" w:type="dxa"/>
          </w:tcPr>
          <w:p w14:paraId="49587D68" w14:textId="23453EE4" w:rsidR="00725AE6" w:rsidRPr="0095722C" w:rsidRDefault="00725AE6"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Member, Board of Directors for the National Council of Teachers of Mathematics.</w:t>
            </w:r>
          </w:p>
        </w:tc>
      </w:tr>
      <w:tr w:rsidR="00992428" w:rsidRPr="0095722C" w14:paraId="53B76FEB" w14:textId="77777777" w:rsidTr="008B7F29">
        <w:trPr>
          <w:cantSplit/>
        </w:trPr>
        <w:tc>
          <w:tcPr>
            <w:tcW w:w="1728" w:type="dxa"/>
          </w:tcPr>
          <w:p w14:paraId="227E42F3" w14:textId="09FAB98A" w:rsidR="00992428" w:rsidRPr="0095722C" w:rsidRDefault="00F16BD5" w:rsidP="009D0163">
            <w:pPr>
              <w:widowControl w:val="0"/>
              <w:spacing w:after="120"/>
              <w:rPr>
                <w:sz w:val="22"/>
                <w:szCs w:val="22"/>
              </w:rPr>
            </w:pPr>
            <w:r w:rsidRPr="0095722C">
              <w:rPr>
                <w:sz w:val="22"/>
                <w:szCs w:val="22"/>
              </w:rPr>
              <w:t xml:space="preserve">2014 – </w:t>
            </w:r>
            <w:r w:rsidR="009C1AA6">
              <w:rPr>
                <w:sz w:val="22"/>
                <w:szCs w:val="22"/>
              </w:rPr>
              <w:t>2020</w:t>
            </w:r>
          </w:p>
        </w:tc>
        <w:tc>
          <w:tcPr>
            <w:tcW w:w="7740" w:type="dxa"/>
          </w:tcPr>
          <w:p w14:paraId="60DB2F6E" w14:textId="1F8895A3" w:rsidR="00992428" w:rsidRPr="0095722C" w:rsidRDefault="00992428"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Working Group to produce a set of professional learning resources for NCTM’s</w:t>
            </w:r>
            <w:r w:rsidR="00117BD3" w:rsidRPr="0095722C">
              <w:rPr>
                <w:rFonts w:ascii="Times New Roman" w:hAnsi="Times New Roman"/>
                <w:sz w:val="22"/>
                <w:szCs w:val="22"/>
              </w:rPr>
              <w:t xml:space="preserve"> </w:t>
            </w:r>
            <w:r w:rsidRPr="0095722C">
              <w:rPr>
                <w:rFonts w:ascii="Times New Roman" w:hAnsi="Times New Roman"/>
                <w:i/>
                <w:iCs/>
                <w:sz w:val="22"/>
                <w:szCs w:val="22"/>
              </w:rPr>
              <w:t xml:space="preserve">Principles to Actions: Ensuring Mathematical Success for All </w:t>
            </w:r>
          </w:p>
        </w:tc>
      </w:tr>
      <w:tr w:rsidR="00992428" w:rsidRPr="0095722C" w14:paraId="78EB32DD" w14:textId="77777777" w:rsidTr="008B7F29">
        <w:trPr>
          <w:cantSplit/>
        </w:trPr>
        <w:tc>
          <w:tcPr>
            <w:tcW w:w="1728" w:type="dxa"/>
          </w:tcPr>
          <w:p w14:paraId="3F4D65DC" w14:textId="6BFC62AD" w:rsidR="00992428" w:rsidRPr="0095722C" w:rsidRDefault="006411D8" w:rsidP="009D0163">
            <w:pPr>
              <w:widowControl w:val="0"/>
              <w:spacing w:after="120"/>
              <w:rPr>
                <w:sz w:val="22"/>
                <w:szCs w:val="22"/>
              </w:rPr>
            </w:pPr>
            <w:r w:rsidRPr="0095722C">
              <w:rPr>
                <w:sz w:val="22"/>
                <w:szCs w:val="22"/>
              </w:rPr>
              <w:t>2014 – 2016</w:t>
            </w:r>
          </w:p>
        </w:tc>
        <w:tc>
          <w:tcPr>
            <w:tcW w:w="7740" w:type="dxa"/>
          </w:tcPr>
          <w:p w14:paraId="17497A72" w14:textId="77777777" w:rsidR="00992428" w:rsidRPr="0095722C" w:rsidRDefault="00F16BD5" w:rsidP="00992428">
            <w:pPr>
              <w:pStyle w:val="NormalWeb"/>
              <w:ind w:left="-108" w:hanging="7"/>
              <w:rPr>
                <w:rFonts w:eastAsia="Calibri"/>
                <w:color w:val="000000"/>
                <w:sz w:val="22"/>
                <w:szCs w:val="22"/>
              </w:rPr>
            </w:pPr>
            <w:r w:rsidRPr="0095722C">
              <w:rPr>
                <w:sz w:val="22"/>
                <w:szCs w:val="22"/>
              </w:rPr>
              <w:t xml:space="preserve"> 2016 </w:t>
            </w:r>
            <w:r w:rsidR="00992428" w:rsidRPr="0095722C">
              <w:rPr>
                <w:sz w:val="22"/>
                <w:szCs w:val="22"/>
              </w:rPr>
              <w:t>San Francisco NCTM Annual Meeting Program Committee</w:t>
            </w:r>
          </w:p>
        </w:tc>
      </w:tr>
      <w:tr w:rsidR="008315D3" w:rsidRPr="0095722C" w14:paraId="591CE2C1" w14:textId="77777777" w:rsidTr="008B7F29">
        <w:trPr>
          <w:cantSplit/>
        </w:trPr>
        <w:tc>
          <w:tcPr>
            <w:tcW w:w="1728" w:type="dxa"/>
          </w:tcPr>
          <w:p w14:paraId="720B451D" w14:textId="6CA0B53B" w:rsidR="008315D3" w:rsidRPr="0095722C" w:rsidRDefault="00117BD3" w:rsidP="009D0163">
            <w:pPr>
              <w:widowControl w:val="0"/>
              <w:spacing w:after="120"/>
              <w:rPr>
                <w:sz w:val="22"/>
                <w:szCs w:val="22"/>
              </w:rPr>
            </w:pPr>
            <w:r w:rsidRPr="0095722C">
              <w:rPr>
                <w:sz w:val="22"/>
                <w:szCs w:val="22"/>
              </w:rPr>
              <w:t>2013 – 2014</w:t>
            </w:r>
          </w:p>
        </w:tc>
        <w:tc>
          <w:tcPr>
            <w:tcW w:w="7740" w:type="dxa"/>
          </w:tcPr>
          <w:p w14:paraId="35675B0D" w14:textId="7EA44546" w:rsidR="008315D3" w:rsidRPr="0095722C" w:rsidRDefault="008315D3" w:rsidP="00190E52">
            <w:pPr>
              <w:pStyle w:val="NormalWeb"/>
              <w:ind w:left="0" w:firstLine="0"/>
              <w:rPr>
                <w:rFonts w:eastAsia="Calibri"/>
                <w:color w:val="000000"/>
                <w:sz w:val="22"/>
                <w:szCs w:val="22"/>
              </w:rPr>
            </w:pPr>
            <w:r w:rsidRPr="0095722C">
              <w:rPr>
                <w:rFonts w:eastAsia="Calibri"/>
                <w:color w:val="000000"/>
                <w:sz w:val="22"/>
                <w:szCs w:val="22"/>
              </w:rPr>
              <w:t xml:space="preserve">Member, </w:t>
            </w:r>
            <w:r w:rsidRPr="0095722C">
              <w:rPr>
                <w:sz w:val="22"/>
                <w:szCs w:val="22"/>
              </w:rPr>
              <w:t>advisory committee for the Enhancing State Implementation of Mathematics College and Career Re</w:t>
            </w:r>
            <w:r w:rsidR="006E2143" w:rsidRPr="0095722C">
              <w:rPr>
                <w:sz w:val="22"/>
                <w:szCs w:val="22"/>
              </w:rPr>
              <w:t xml:space="preserve">ady Standards project, </w:t>
            </w:r>
            <w:r w:rsidRPr="0095722C">
              <w:rPr>
                <w:sz w:val="22"/>
                <w:szCs w:val="22"/>
              </w:rPr>
              <w:t>collaboration between the Council of Chief State School Officers (CCSSO), National Science Foundation (NSF), and U.S. Department of Education (ED).</w:t>
            </w:r>
          </w:p>
        </w:tc>
      </w:tr>
      <w:tr w:rsidR="00C035B8" w:rsidRPr="0095722C" w14:paraId="73E270E9" w14:textId="77777777" w:rsidTr="008B7F29">
        <w:trPr>
          <w:cantSplit/>
        </w:trPr>
        <w:tc>
          <w:tcPr>
            <w:tcW w:w="1728" w:type="dxa"/>
          </w:tcPr>
          <w:p w14:paraId="43062631" w14:textId="655C4AD6" w:rsidR="00C035B8" w:rsidRPr="0095722C" w:rsidRDefault="00C035B8" w:rsidP="009D0163">
            <w:pPr>
              <w:widowControl w:val="0"/>
              <w:spacing w:after="120"/>
              <w:rPr>
                <w:sz w:val="22"/>
                <w:szCs w:val="22"/>
              </w:rPr>
            </w:pPr>
            <w:r w:rsidRPr="0095722C">
              <w:rPr>
                <w:sz w:val="22"/>
                <w:szCs w:val="22"/>
              </w:rPr>
              <w:lastRenderedPageBreak/>
              <w:t>2015</w:t>
            </w:r>
            <w:r w:rsidR="00F11AF5">
              <w:rPr>
                <w:sz w:val="22"/>
                <w:szCs w:val="22"/>
              </w:rPr>
              <w:t xml:space="preserve"> </w:t>
            </w:r>
            <w:r w:rsidR="00F11AF5" w:rsidRPr="0095722C">
              <w:rPr>
                <w:iCs/>
                <w:sz w:val="22"/>
                <w:szCs w:val="34"/>
              </w:rPr>
              <w:t xml:space="preserve">– </w:t>
            </w:r>
            <w:r w:rsidR="00E51730" w:rsidRPr="0095722C">
              <w:rPr>
                <w:sz w:val="22"/>
                <w:szCs w:val="22"/>
              </w:rPr>
              <w:t>2017</w:t>
            </w:r>
          </w:p>
        </w:tc>
        <w:tc>
          <w:tcPr>
            <w:tcW w:w="7740" w:type="dxa"/>
          </w:tcPr>
          <w:p w14:paraId="5DF3FA9E" w14:textId="68BA9564" w:rsidR="00C035B8" w:rsidRPr="0095722C" w:rsidRDefault="00C035B8" w:rsidP="00190E52">
            <w:pPr>
              <w:pStyle w:val="NormalWeb"/>
              <w:ind w:left="0" w:firstLine="0"/>
              <w:rPr>
                <w:rFonts w:eastAsia="Calibri"/>
                <w:color w:val="000000"/>
                <w:sz w:val="22"/>
                <w:szCs w:val="22"/>
              </w:rPr>
            </w:pPr>
            <w:r w:rsidRPr="0095722C">
              <w:rPr>
                <w:rFonts w:eastAsia="Calibri"/>
                <w:color w:val="000000"/>
                <w:sz w:val="22"/>
                <w:szCs w:val="22"/>
              </w:rPr>
              <w:t xml:space="preserve">Board Liaison, Emerging Issues Committee of </w:t>
            </w:r>
            <w:r w:rsidRPr="0095722C">
              <w:rPr>
                <w:rFonts w:eastAsia="Calibri"/>
                <w:color w:val="000000"/>
                <w:sz w:val="22"/>
              </w:rPr>
              <w:t>the National Council of Teachers of Mathematics</w:t>
            </w:r>
          </w:p>
        </w:tc>
      </w:tr>
      <w:tr w:rsidR="00110199" w:rsidRPr="0095722C" w14:paraId="139418E2" w14:textId="77777777" w:rsidTr="008B7F29">
        <w:trPr>
          <w:cantSplit/>
        </w:trPr>
        <w:tc>
          <w:tcPr>
            <w:tcW w:w="1728" w:type="dxa"/>
          </w:tcPr>
          <w:p w14:paraId="4433E892" w14:textId="6F78A17D" w:rsidR="00110199" w:rsidRPr="0095722C" w:rsidRDefault="00C035B8" w:rsidP="009D0163">
            <w:pPr>
              <w:widowControl w:val="0"/>
              <w:spacing w:after="120"/>
              <w:rPr>
                <w:sz w:val="22"/>
                <w:szCs w:val="22"/>
              </w:rPr>
            </w:pPr>
            <w:r w:rsidRPr="0095722C">
              <w:rPr>
                <w:sz w:val="22"/>
                <w:szCs w:val="22"/>
              </w:rPr>
              <w:t>2013 – 2015</w:t>
            </w:r>
            <w:r w:rsidR="00110199" w:rsidRPr="0095722C">
              <w:rPr>
                <w:sz w:val="22"/>
                <w:szCs w:val="22"/>
              </w:rPr>
              <w:t xml:space="preserve"> </w:t>
            </w:r>
          </w:p>
        </w:tc>
        <w:tc>
          <w:tcPr>
            <w:tcW w:w="7740" w:type="dxa"/>
          </w:tcPr>
          <w:p w14:paraId="166DF671" w14:textId="77777777" w:rsidR="00110199" w:rsidRPr="0095722C" w:rsidRDefault="00110199" w:rsidP="00190E52">
            <w:pPr>
              <w:pStyle w:val="NormalWeb"/>
              <w:ind w:left="0" w:firstLine="0"/>
              <w:rPr>
                <w:rFonts w:eastAsia="Calibri"/>
                <w:color w:val="000000"/>
                <w:sz w:val="22"/>
                <w:szCs w:val="22"/>
              </w:rPr>
            </w:pPr>
            <w:r w:rsidRPr="0095722C">
              <w:rPr>
                <w:rFonts w:eastAsia="Calibri"/>
                <w:color w:val="000000"/>
                <w:sz w:val="22"/>
                <w:szCs w:val="22"/>
              </w:rPr>
              <w:t xml:space="preserve">Member, Emerging Issues Committee of </w:t>
            </w:r>
            <w:r w:rsidRPr="0095722C">
              <w:rPr>
                <w:rFonts w:eastAsia="Calibri"/>
                <w:color w:val="000000"/>
                <w:sz w:val="22"/>
              </w:rPr>
              <w:t>the National Council of Teachers of Mathematics</w:t>
            </w:r>
          </w:p>
        </w:tc>
      </w:tr>
      <w:tr w:rsidR="00110199" w:rsidRPr="0095722C" w14:paraId="4BA18823" w14:textId="77777777" w:rsidTr="008B7F29">
        <w:trPr>
          <w:cantSplit/>
        </w:trPr>
        <w:tc>
          <w:tcPr>
            <w:tcW w:w="1728" w:type="dxa"/>
          </w:tcPr>
          <w:p w14:paraId="338B42AF" w14:textId="5F3DD760" w:rsidR="00110199" w:rsidRPr="0095722C" w:rsidRDefault="00110199" w:rsidP="009D0163">
            <w:pPr>
              <w:widowControl w:val="0"/>
              <w:spacing w:after="120"/>
              <w:rPr>
                <w:sz w:val="22"/>
                <w:szCs w:val="22"/>
              </w:rPr>
            </w:pPr>
            <w:r w:rsidRPr="0095722C">
              <w:rPr>
                <w:sz w:val="22"/>
                <w:szCs w:val="22"/>
              </w:rPr>
              <w:t xml:space="preserve">2013 – </w:t>
            </w:r>
            <w:r w:rsidR="00E51730" w:rsidRPr="0095722C">
              <w:rPr>
                <w:sz w:val="22"/>
                <w:szCs w:val="22"/>
              </w:rPr>
              <w:t>2017</w:t>
            </w:r>
          </w:p>
        </w:tc>
        <w:tc>
          <w:tcPr>
            <w:tcW w:w="7740" w:type="dxa"/>
          </w:tcPr>
          <w:p w14:paraId="008A1057" w14:textId="77777777" w:rsidR="00110199" w:rsidRPr="0095722C" w:rsidRDefault="00110199" w:rsidP="00190E52">
            <w:pPr>
              <w:pStyle w:val="NormalWeb"/>
              <w:ind w:left="0" w:firstLine="0"/>
              <w:rPr>
                <w:rFonts w:eastAsia="Calibri"/>
                <w:color w:val="000000"/>
                <w:sz w:val="22"/>
                <w:szCs w:val="22"/>
              </w:rPr>
            </w:pPr>
            <w:r w:rsidRPr="0095722C">
              <w:rPr>
                <w:rFonts w:eastAsia="Calibri"/>
                <w:color w:val="000000"/>
                <w:sz w:val="22"/>
                <w:szCs w:val="22"/>
              </w:rPr>
              <w:t xml:space="preserve">Member, Emerging Issues Committee of the </w:t>
            </w:r>
            <w:r w:rsidRPr="0095722C">
              <w:rPr>
                <w:rFonts w:eastAsia="Calibri"/>
                <w:color w:val="000000"/>
                <w:sz w:val="22"/>
              </w:rPr>
              <w:t>Association of Mathematics Teacher Educators</w:t>
            </w:r>
          </w:p>
        </w:tc>
      </w:tr>
      <w:tr w:rsidR="00110199" w:rsidRPr="0095722C" w14:paraId="72E783D7" w14:textId="77777777" w:rsidTr="008B7F29">
        <w:trPr>
          <w:cantSplit/>
        </w:trPr>
        <w:tc>
          <w:tcPr>
            <w:tcW w:w="1728" w:type="dxa"/>
          </w:tcPr>
          <w:p w14:paraId="0EF078D7" w14:textId="438CA2E9" w:rsidR="00110199" w:rsidRPr="0095722C" w:rsidRDefault="00110199" w:rsidP="009D0163">
            <w:pPr>
              <w:widowControl w:val="0"/>
              <w:spacing w:after="120"/>
              <w:rPr>
                <w:sz w:val="22"/>
                <w:szCs w:val="22"/>
              </w:rPr>
            </w:pPr>
            <w:r w:rsidRPr="0095722C">
              <w:rPr>
                <w:sz w:val="22"/>
                <w:szCs w:val="22"/>
              </w:rPr>
              <w:t xml:space="preserve">2013 </w:t>
            </w:r>
            <w:r w:rsidR="00587724" w:rsidRPr="0095722C">
              <w:rPr>
                <w:sz w:val="22"/>
                <w:szCs w:val="22"/>
              </w:rPr>
              <w:t>–</w:t>
            </w:r>
            <w:r w:rsidR="00055044" w:rsidRPr="0095722C">
              <w:rPr>
                <w:sz w:val="22"/>
                <w:szCs w:val="22"/>
              </w:rPr>
              <w:t xml:space="preserve"> 2014</w:t>
            </w:r>
          </w:p>
        </w:tc>
        <w:tc>
          <w:tcPr>
            <w:tcW w:w="7740" w:type="dxa"/>
          </w:tcPr>
          <w:p w14:paraId="3A58920B" w14:textId="77777777" w:rsidR="00110199" w:rsidRPr="0095722C" w:rsidRDefault="00110199" w:rsidP="00190E52">
            <w:pPr>
              <w:pStyle w:val="NormalWeb"/>
              <w:ind w:left="0" w:firstLine="0"/>
              <w:rPr>
                <w:rFonts w:eastAsia="Calibri"/>
                <w:color w:val="000000"/>
                <w:sz w:val="22"/>
                <w:szCs w:val="22"/>
              </w:rPr>
            </w:pPr>
            <w:r w:rsidRPr="0095722C">
              <w:rPr>
                <w:rFonts w:eastAsia="Calibri"/>
                <w:color w:val="000000"/>
                <w:sz w:val="22"/>
                <w:szCs w:val="22"/>
              </w:rPr>
              <w:t xml:space="preserve">Immediate Past President, </w:t>
            </w:r>
            <w:r w:rsidRPr="0095722C">
              <w:rPr>
                <w:rFonts w:eastAsia="Calibri"/>
                <w:color w:val="000000"/>
                <w:sz w:val="22"/>
              </w:rPr>
              <w:t>Association of Mathematics Teacher Educators</w:t>
            </w:r>
          </w:p>
        </w:tc>
      </w:tr>
      <w:tr w:rsidR="00913AF9" w:rsidRPr="0095722C" w14:paraId="13F0CC4E" w14:textId="77777777" w:rsidTr="008B7F29">
        <w:trPr>
          <w:cantSplit/>
        </w:trPr>
        <w:tc>
          <w:tcPr>
            <w:tcW w:w="1728" w:type="dxa"/>
          </w:tcPr>
          <w:p w14:paraId="36B9B2C3" w14:textId="248D39F7" w:rsidR="00913AF9" w:rsidRPr="0095722C" w:rsidRDefault="00913AF9" w:rsidP="009D0163">
            <w:pPr>
              <w:widowControl w:val="0"/>
              <w:spacing w:after="120"/>
              <w:rPr>
                <w:sz w:val="22"/>
                <w:szCs w:val="22"/>
              </w:rPr>
            </w:pPr>
            <w:r w:rsidRPr="0095722C">
              <w:rPr>
                <w:sz w:val="22"/>
                <w:szCs w:val="22"/>
              </w:rPr>
              <w:t xml:space="preserve">2013 </w:t>
            </w:r>
            <w:r w:rsidR="00587724" w:rsidRPr="0095722C">
              <w:rPr>
                <w:sz w:val="22"/>
                <w:szCs w:val="22"/>
              </w:rPr>
              <w:t>–</w:t>
            </w:r>
            <w:r w:rsidRPr="0095722C">
              <w:rPr>
                <w:sz w:val="22"/>
                <w:szCs w:val="22"/>
              </w:rPr>
              <w:t xml:space="preserve"> </w:t>
            </w:r>
            <w:r w:rsidR="004D2345" w:rsidRPr="0095722C">
              <w:rPr>
                <w:sz w:val="22"/>
                <w:szCs w:val="22"/>
              </w:rPr>
              <w:t>2018</w:t>
            </w:r>
          </w:p>
        </w:tc>
        <w:tc>
          <w:tcPr>
            <w:tcW w:w="7740" w:type="dxa"/>
          </w:tcPr>
          <w:p w14:paraId="0D0BACCC" w14:textId="77777777" w:rsidR="00913AF9" w:rsidRPr="0095722C" w:rsidRDefault="00913AF9" w:rsidP="00190E52">
            <w:pPr>
              <w:pStyle w:val="NormalWeb"/>
              <w:ind w:left="0" w:firstLine="0"/>
              <w:rPr>
                <w:rFonts w:eastAsia="Calibri"/>
                <w:color w:val="000000"/>
                <w:sz w:val="22"/>
                <w:szCs w:val="22"/>
              </w:rPr>
            </w:pPr>
            <w:r w:rsidRPr="0095722C">
              <w:rPr>
                <w:rFonts w:eastAsia="Calibri"/>
                <w:color w:val="000000"/>
                <w:sz w:val="22"/>
                <w:szCs w:val="22"/>
              </w:rPr>
              <w:t xml:space="preserve">Member, Association of Mathematics Teacher </w:t>
            </w:r>
            <w:proofErr w:type="gramStart"/>
            <w:r w:rsidRPr="0095722C">
              <w:rPr>
                <w:rFonts w:eastAsia="Calibri"/>
                <w:color w:val="000000"/>
                <w:sz w:val="22"/>
                <w:szCs w:val="22"/>
              </w:rPr>
              <w:t>Educators</w:t>
            </w:r>
            <w:proofErr w:type="gramEnd"/>
            <w:r w:rsidRPr="0095722C">
              <w:rPr>
                <w:rFonts w:eastAsia="Calibri"/>
                <w:color w:val="000000"/>
                <w:sz w:val="22"/>
                <w:szCs w:val="22"/>
              </w:rPr>
              <w:t xml:space="preserve"> and the National Council of Supervisors Formative Assessment Committee.</w:t>
            </w:r>
          </w:p>
        </w:tc>
      </w:tr>
      <w:tr w:rsidR="00F65792" w:rsidRPr="0095722C" w14:paraId="3F610087" w14:textId="77777777" w:rsidTr="008B7F29">
        <w:trPr>
          <w:cantSplit/>
        </w:trPr>
        <w:tc>
          <w:tcPr>
            <w:tcW w:w="1728" w:type="dxa"/>
          </w:tcPr>
          <w:p w14:paraId="17DA76AC" w14:textId="64DDCC94" w:rsidR="00F65792" w:rsidRPr="0095722C" w:rsidRDefault="00F65792" w:rsidP="009D0163">
            <w:pPr>
              <w:widowControl w:val="0"/>
              <w:spacing w:after="120"/>
              <w:rPr>
                <w:sz w:val="22"/>
                <w:szCs w:val="22"/>
              </w:rPr>
            </w:pPr>
            <w:r w:rsidRPr="0095722C">
              <w:rPr>
                <w:sz w:val="22"/>
                <w:szCs w:val="22"/>
              </w:rPr>
              <w:t xml:space="preserve">2012 </w:t>
            </w:r>
            <w:r w:rsidR="00110199" w:rsidRPr="0095722C">
              <w:rPr>
                <w:sz w:val="22"/>
                <w:szCs w:val="22"/>
              </w:rPr>
              <w:t>–</w:t>
            </w:r>
            <w:r w:rsidRPr="0095722C">
              <w:rPr>
                <w:sz w:val="22"/>
                <w:szCs w:val="22"/>
              </w:rPr>
              <w:t xml:space="preserve"> </w:t>
            </w:r>
            <w:r w:rsidR="004D2345" w:rsidRPr="0095722C">
              <w:rPr>
                <w:sz w:val="22"/>
                <w:szCs w:val="22"/>
              </w:rPr>
              <w:t>2017</w:t>
            </w:r>
          </w:p>
        </w:tc>
        <w:tc>
          <w:tcPr>
            <w:tcW w:w="7740" w:type="dxa"/>
          </w:tcPr>
          <w:p w14:paraId="33077003" w14:textId="77777777" w:rsidR="00F65792" w:rsidRPr="0095722C" w:rsidRDefault="00F65792" w:rsidP="00190E52">
            <w:pPr>
              <w:pStyle w:val="NormalWeb"/>
              <w:ind w:left="0" w:firstLine="0"/>
              <w:rPr>
                <w:rFonts w:eastAsia="Calibri"/>
                <w:color w:val="000000"/>
                <w:sz w:val="22"/>
                <w:szCs w:val="22"/>
              </w:rPr>
            </w:pPr>
            <w:r w:rsidRPr="0095722C">
              <w:rPr>
                <w:rFonts w:eastAsia="Calibri"/>
                <w:color w:val="000000"/>
                <w:sz w:val="22"/>
                <w:szCs w:val="22"/>
              </w:rPr>
              <w:t>Task Force Chair, Elementary Mathematics Specialist Degree Programs &amp; State Certification, AMTEA</w:t>
            </w:r>
          </w:p>
        </w:tc>
      </w:tr>
      <w:tr w:rsidR="0081620C" w:rsidRPr="0095722C" w14:paraId="172525FC" w14:textId="77777777" w:rsidTr="008B7F29">
        <w:trPr>
          <w:cantSplit/>
        </w:trPr>
        <w:tc>
          <w:tcPr>
            <w:tcW w:w="1728" w:type="dxa"/>
          </w:tcPr>
          <w:p w14:paraId="075E01EE" w14:textId="77777777" w:rsidR="0081620C" w:rsidRPr="0095722C" w:rsidRDefault="0081620C" w:rsidP="009D0163">
            <w:pPr>
              <w:widowControl w:val="0"/>
              <w:spacing w:after="120"/>
              <w:rPr>
                <w:sz w:val="22"/>
                <w:szCs w:val="22"/>
              </w:rPr>
            </w:pPr>
            <w:r w:rsidRPr="0095722C">
              <w:rPr>
                <w:sz w:val="22"/>
                <w:szCs w:val="22"/>
              </w:rPr>
              <w:t xml:space="preserve">2012 </w:t>
            </w:r>
            <w:r w:rsidR="00110199" w:rsidRPr="0095722C">
              <w:rPr>
                <w:sz w:val="22"/>
                <w:szCs w:val="22"/>
              </w:rPr>
              <w:t>–</w:t>
            </w:r>
            <w:r w:rsidR="00587724" w:rsidRPr="0095722C">
              <w:rPr>
                <w:sz w:val="22"/>
                <w:szCs w:val="22"/>
              </w:rPr>
              <w:t xml:space="preserve"> 2014</w:t>
            </w:r>
          </w:p>
        </w:tc>
        <w:tc>
          <w:tcPr>
            <w:tcW w:w="7740" w:type="dxa"/>
          </w:tcPr>
          <w:p w14:paraId="3C7CB47E" w14:textId="77777777" w:rsidR="0081620C" w:rsidRPr="0095722C" w:rsidRDefault="00DD7B33" w:rsidP="00190E52">
            <w:pPr>
              <w:pStyle w:val="NormalWeb"/>
              <w:ind w:left="0" w:firstLine="0"/>
              <w:rPr>
                <w:rFonts w:eastAsia="Calibri"/>
                <w:color w:val="000000"/>
                <w:sz w:val="22"/>
                <w:szCs w:val="22"/>
              </w:rPr>
            </w:pPr>
            <w:r w:rsidRPr="0095722C">
              <w:rPr>
                <w:rFonts w:eastAsia="Calibri"/>
                <w:color w:val="000000"/>
                <w:sz w:val="22"/>
                <w:szCs w:val="22"/>
              </w:rPr>
              <w:t>Member, Advisory Board for the Wireless Generation</w:t>
            </w:r>
          </w:p>
        </w:tc>
      </w:tr>
      <w:tr w:rsidR="00394D5F" w:rsidRPr="0095722C" w14:paraId="4D5722E7" w14:textId="77777777" w:rsidTr="008B7F29">
        <w:trPr>
          <w:cantSplit/>
        </w:trPr>
        <w:tc>
          <w:tcPr>
            <w:tcW w:w="1728" w:type="dxa"/>
          </w:tcPr>
          <w:p w14:paraId="072EF0B8" w14:textId="77777777" w:rsidR="00394D5F" w:rsidRPr="0095722C" w:rsidRDefault="00394D5F" w:rsidP="009D0163">
            <w:pPr>
              <w:widowControl w:val="0"/>
              <w:spacing w:after="120"/>
              <w:rPr>
                <w:sz w:val="22"/>
                <w:szCs w:val="22"/>
              </w:rPr>
            </w:pPr>
            <w:r w:rsidRPr="0095722C">
              <w:rPr>
                <w:sz w:val="22"/>
                <w:szCs w:val="22"/>
              </w:rPr>
              <w:t xml:space="preserve">2012 </w:t>
            </w:r>
            <w:r w:rsidR="00110199" w:rsidRPr="0095722C">
              <w:rPr>
                <w:sz w:val="22"/>
                <w:szCs w:val="22"/>
              </w:rPr>
              <w:t>–</w:t>
            </w:r>
            <w:r w:rsidR="00C0172C" w:rsidRPr="0095722C">
              <w:rPr>
                <w:sz w:val="22"/>
                <w:szCs w:val="22"/>
              </w:rPr>
              <w:t xml:space="preserve"> 2014</w:t>
            </w:r>
          </w:p>
        </w:tc>
        <w:tc>
          <w:tcPr>
            <w:tcW w:w="7740" w:type="dxa"/>
          </w:tcPr>
          <w:p w14:paraId="2ED570DA" w14:textId="77777777" w:rsidR="00394D5F" w:rsidRPr="0095722C" w:rsidRDefault="00394D5F" w:rsidP="00190E52">
            <w:pPr>
              <w:pStyle w:val="NormalWeb"/>
              <w:ind w:left="0" w:firstLine="0"/>
              <w:rPr>
                <w:rFonts w:eastAsia="Calibri"/>
                <w:color w:val="000000"/>
                <w:sz w:val="22"/>
              </w:rPr>
            </w:pPr>
            <w:r w:rsidRPr="0095722C">
              <w:rPr>
                <w:rFonts w:eastAsia="Calibri"/>
                <w:color w:val="000000"/>
                <w:sz w:val="22"/>
                <w:szCs w:val="22"/>
              </w:rPr>
              <w:t>Board-Member at Large, Executive Committee of the Conference Board of Mathematical Sciences</w:t>
            </w:r>
          </w:p>
        </w:tc>
      </w:tr>
      <w:tr w:rsidR="00BC6A48" w:rsidRPr="0095722C" w14:paraId="7E977BB4" w14:textId="77777777" w:rsidTr="008B7F29">
        <w:trPr>
          <w:cantSplit/>
        </w:trPr>
        <w:tc>
          <w:tcPr>
            <w:tcW w:w="1728" w:type="dxa"/>
          </w:tcPr>
          <w:p w14:paraId="22E2CB3E" w14:textId="77777777" w:rsidR="00BC6A48" w:rsidRPr="0095722C" w:rsidRDefault="00350566" w:rsidP="009D0163">
            <w:pPr>
              <w:widowControl w:val="0"/>
              <w:spacing w:after="120"/>
              <w:rPr>
                <w:sz w:val="22"/>
                <w:szCs w:val="22"/>
              </w:rPr>
            </w:pPr>
            <w:r w:rsidRPr="0095722C">
              <w:rPr>
                <w:sz w:val="22"/>
                <w:szCs w:val="22"/>
              </w:rPr>
              <w:t xml:space="preserve">2011 </w:t>
            </w:r>
            <w:r w:rsidR="00110199" w:rsidRPr="0095722C">
              <w:rPr>
                <w:sz w:val="22"/>
                <w:szCs w:val="22"/>
              </w:rPr>
              <w:t>–</w:t>
            </w:r>
            <w:r w:rsidRPr="0095722C">
              <w:rPr>
                <w:sz w:val="22"/>
                <w:szCs w:val="22"/>
              </w:rPr>
              <w:t xml:space="preserve"> Present</w:t>
            </w:r>
          </w:p>
        </w:tc>
        <w:tc>
          <w:tcPr>
            <w:tcW w:w="7740" w:type="dxa"/>
          </w:tcPr>
          <w:p w14:paraId="719BBC66" w14:textId="77777777" w:rsidR="00BC6A48" w:rsidRPr="0095722C" w:rsidRDefault="00350566" w:rsidP="00190E52">
            <w:pPr>
              <w:pStyle w:val="NormalWeb"/>
              <w:ind w:left="0" w:firstLine="0"/>
              <w:rPr>
                <w:rFonts w:eastAsia="Calibri"/>
                <w:color w:val="000000"/>
                <w:sz w:val="22"/>
              </w:rPr>
            </w:pPr>
            <w:r w:rsidRPr="0095722C">
              <w:rPr>
                <w:rFonts w:eastAsia="Calibri"/>
                <w:color w:val="000000"/>
                <w:sz w:val="22"/>
              </w:rPr>
              <w:t xml:space="preserve">Member, Planning Committee, Mathematics Teacher Education Partnership </w:t>
            </w:r>
          </w:p>
        </w:tc>
      </w:tr>
      <w:tr w:rsidR="00110199" w:rsidRPr="0095722C" w14:paraId="510D9466" w14:textId="77777777" w:rsidTr="008B7F29">
        <w:trPr>
          <w:cantSplit/>
        </w:trPr>
        <w:tc>
          <w:tcPr>
            <w:tcW w:w="1728" w:type="dxa"/>
          </w:tcPr>
          <w:p w14:paraId="1471A2E7" w14:textId="77777777" w:rsidR="00110199" w:rsidRPr="0095722C" w:rsidRDefault="00110199" w:rsidP="009D0163">
            <w:pPr>
              <w:widowControl w:val="0"/>
              <w:spacing w:after="120"/>
              <w:rPr>
                <w:sz w:val="22"/>
                <w:szCs w:val="22"/>
              </w:rPr>
            </w:pPr>
            <w:r w:rsidRPr="0095722C">
              <w:rPr>
                <w:sz w:val="22"/>
                <w:szCs w:val="22"/>
              </w:rPr>
              <w:t>2011 – Present</w:t>
            </w:r>
          </w:p>
        </w:tc>
        <w:tc>
          <w:tcPr>
            <w:tcW w:w="7740" w:type="dxa"/>
          </w:tcPr>
          <w:p w14:paraId="66832ACB" w14:textId="77777777" w:rsidR="00110199" w:rsidRPr="0095722C" w:rsidRDefault="00110199" w:rsidP="00190E52">
            <w:pPr>
              <w:pStyle w:val="NormalWeb"/>
              <w:ind w:left="0" w:firstLine="0"/>
              <w:rPr>
                <w:rFonts w:eastAsia="Calibri"/>
                <w:color w:val="000000"/>
                <w:sz w:val="22"/>
              </w:rPr>
            </w:pPr>
            <w:r w:rsidRPr="0095722C">
              <w:rPr>
                <w:rFonts w:eastAsia="Calibri"/>
                <w:color w:val="000000"/>
                <w:sz w:val="22"/>
              </w:rPr>
              <w:t>Team Leader, Central Alabama Mathematics Teacher Education Partnership</w:t>
            </w:r>
          </w:p>
        </w:tc>
      </w:tr>
      <w:tr w:rsidR="00BC6A48" w:rsidRPr="0095722C" w14:paraId="79F9A433" w14:textId="77777777" w:rsidTr="008B7F29">
        <w:trPr>
          <w:cantSplit/>
        </w:trPr>
        <w:tc>
          <w:tcPr>
            <w:tcW w:w="1728" w:type="dxa"/>
          </w:tcPr>
          <w:p w14:paraId="1102E10D" w14:textId="77777777" w:rsidR="00BC6A48" w:rsidRPr="0095722C" w:rsidRDefault="00110199" w:rsidP="009D0163">
            <w:pPr>
              <w:widowControl w:val="0"/>
              <w:spacing w:after="120"/>
              <w:rPr>
                <w:sz w:val="22"/>
                <w:szCs w:val="22"/>
              </w:rPr>
            </w:pPr>
            <w:r w:rsidRPr="0095722C">
              <w:rPr>
                <w:sz w:val="22"/>
                <w:szCs w:val="22"/>
              </w:rPr>
              <w:t>2011 – 2013</w:t>
            </w:r>
          </w:p>
        </w:tc>
        <w:tc>
          <w:tcPr>
            <w:tcW w:w="7740" w:type="dxa"/>
          </w:tcPr>
          <w:p w14:paraId="36807AF4" w14:textId="1319D92C" w:rsidR="00BC6A48" w:rsidRPr="0095722C" w:rsidRDefault="007A1116" w:rsidP="00190E52">
            <w:pPr>
              <w:pStyle w:val="NormalWeb"/>
              <w:ind w:left="0" w:firstLine="0"/>
              <w:rPr>
                <w:rFonts w:eastAsia="Calibri"/>
                <w:color w:val="000000"/>
                <w:sz w:val="22"/>
              </w:rPr>
            </w:pPr>
            <w:r w:rsidRPr="0095722C">
              <w:rPr>
                <w:rFonts w:eastAsia="Calibri"/>
                <w:color w:val="000000"/>
                <w:sz w:val="22"/>
              </w:rPr>
              <w:t>Member, Ad hoc Committee f</w:t>
            </w:r>
            <w:r w:rsidR="00350566" w:rsidRPr="0095722C">
              <w:rPr>
                <w:rFonts w:eastAsia="Calibri"/>
                <w:color w:val="000000"/>
                <w:sz w:val="22"/>
              </w:rPr>
              <w:t>or Professionalizing Teaching (C-TAP)</w:t>
            </w:r>
          </w:p>
        </w:tc>
      </w:tr>
      <w:tr w:rsidR="00BC6A48" w:rsidRPr="0095722C" w14:paraId="441F401F" w14:textId="77777777" w:rsidTr="008B7F29">
        <w:trPr>
          <w:cantSplit/>
        </w:trPr>
        <w:tc>
          <w:tcPr>
            <w:tcW w:w="1728" w:type="dxa"/>
          </w:tcPr>
          <w:p w14:paraId="791D3641" w14:textId="530F0CF1" w:rsidR="00BC6A48" w:rsidRPr="0095722C" w:rsidRDefault="00350566" w:rsidP="009D0163">
            <w:pPr>
              <w:widowControl w:val="0"/>
              <w:spacing w:after="120"/>
              <w:rPr>
                <w:sz w:val="22"/>
                <w:szCs w:val="22"/>
              </w:rPr>
            </w:pPr>
            <w:r w:rsidRPr="0095722C">
              <w:rPr>
                <w:sz w:val="22"/>
                <w:szCs w:val="22"/>
              </w:rPr>
              <w:t xml:space="preserve">2011 </w:t>
            </w:r>
            <w:r w:rsidR="00110199" w:rsidRPr="0095722C">
              <w:rPr>
                <w:sz w:val="22"/>
                <w:szCs w:val="22"/>
              </w:rPr>
              <w:t>–</w:t>
            </w:r>
            <w:r w:rsidR="00055044" w:rsidRPr="0095722C">
              <w:rPr>
                <w:sz w:val="22"/>
                <w:szCs w:val="22"/>
              </w:rPr>
              <w:t xml:space="preserve"> 2014</w:t>
            </w:r>
          </w:p>
        </w:tc>
        <w:tc>
          <w:tcPr>
            <w:tcW w:w="7740" w:type="dxa"/>
          </w:tcPr>
          <w:p w14:paraId="70B75405" w14:textId="77777777" w:rsidR="00BC6A48" w:rsidRPr="0095722C" w:rsidRDefault="00350566" w:rsidP="00190E52">
            <w:pPr>
              <w:pStyle w:val="NormalWeb"/>
              <w:ind w:left="0" w:firstLine="0"/>
              <w:rPr>
                <w:rFonts w:eastAsia="Calibri"/>
                <w:color w:val="000000"/>
                <w:sz w:val="22"/>
              </w:rPr>
            </w:pPr>
            <w:r w:rsidRPr="0095722C">
              <w:rPr>
                <w:rFonts w:eastAsia="Calibri"/>
                <w:color w:val="000000"/>
                <w:sz w:val="22"/>
              </w:rPr>
              <w:t>Member, Illustrative Mathematics Advisory Board</w:t>
            </w:r>
          </w:p>
        </w:tc>
      </w:tr>
      <w:tr w:rsidR="00BC6A48" w:rsidRPr="0095722C" w14:paraId="26D29732" w14:textId="77777777" w:rsidTr="008B7F29">
        <w:trPr>
          <w:cantSplit/>
        </w:trPr>
        <w:tc>
          <w:tcPr>
            <w:tcW w:w="1728" w:type="dxa"/>
          </w:tcPr>
          <w:p w14:paraId="7DEBCC49" w14:textId="77777777" w:rsidR="00BC6A48" w:rsidRPr="0095722C" w:rsidRDefault="00110199" w:rsidP="009D0163">
            <w:pPr>
              <w:widowControl w:val="0"/>
              <w:spacing w:after="120"/>
              <w:rPr>
                <w:sz w:val="22"/>
                <w:szCs w:val="22"/>
              </w:rPr>
            </w:pPr>
            <w:r w:rsidRPr="0095722C">
              <w:rPr>
                <w:sz w:val="22"/>
                <w:szCs w:val="22"/>
              </w:rPr>
              <w:t>2011 – 2013</w:t>
            </w:r>
          </w:p>
        </w:tc>
        <w:tc>
          <w:tcPr>
            <w:tcW w:w="7740" w:type="dxa"/>
          </w:tcPr>
          <w:p w14:paraId="5A09035B" w14:textId="77777777" w:rsidR="00BC6A48" w:rsidRPr="0095722C" w:rsidRDefault="00350566" w:rsidP="00190E52">
            <w:pPr>
              <w:pStyle w:val="NormalWeb"/>
              <w:ind w:left="0" w:firstLine="0"/>
              <w:rPr>
                <w:rFonts w:eastAsia="Calibri"/>
                <w:color w:val="000000"/>
                <w:sz w:val="22"/>
              </w:rPr>
            </w:pPr>
            <w:r w:rsidRPr="0095722C">
              <w:rPr>
                <w:rFonts w:eastAsia="Calibri"/>
                <w:color w:val="000000"/>
                <w:sz w:val="22"/>
              </w:rPr>
              <w:t>Member, Mathematics Common Core Coalition</w:t>
            </w:r>
          </w:p>
        </w:tc>
      </w:tr>
      <w:tr w:rsidR="00BC6A48" w:rsidRPr="0095722C" w14:paraId="5B859816" w14:textId="77777777" w:rsidTr="008B7F29">
        <w:trPr>
          <w:cantSplit/>
        </w:trPr>
        <w:tc>
          <w:tcPr>
            <w:tcW w:w="1728" w:type="dxa"/>
          </w:tcPr>
          <w:p w14:paraId="77FF2A88" w14:textId="77777777" w:rsidR="00BC6A48" w:rsidRPr="0095722C" w:rsidRDefault="00BC6A48" w:rsidP="009D0163">
            <w:pPr>
              <w:widowControl w:val="0"/>
              <w:spacing w:after="120"/>
              <w:rPr>
                <w:sz w:val="22"/>
                <w:szCs w:val="22"/>
              </w:rPr>
            </w:pPr>
            <w:r w:rsidRPr="0095722C">
              <w:rPr>
                <w:sz w:val="22"/>
                <w:szCs w:val="22"/>
              </w:rPr>
              <w:t xml:space="preserve">2010 </w:t>
            </w:r>
            <w:r w:rsidR="00110199" w:rsidRPr="0095722C">
              <w:rPr>
                <w:sz w:val="22"/>
                <w:szCs w:val="22"/>
              </w:rPr>
              <w:t>–</w:t>
            </w:r>
            <w:r w:rsidR="00C0172C" w:rsidRPr="0095722C">
              <w:rPr>
                <w:sz w:val="22"/>
                <w:szCs w:val="22"/>
              </w:rPr>
              <w:t xml:space="preserve"> 2014</w:t>
            </w:r>
          </w:p>
        </w:tc>
        <w:tc>
          <w:tcPr>
            <w:tcW w:w="7740" w:type="dxa"/>
          </w:tcPr>
          <w:p w14:paraId="130FADA7" w14:textId="77777777" w:rsidR="00BC6A48" w:rsidRPr="0095722C" w:rsidRDefault="00BC6A48" w:rsidP="00190E52">
            <w:pPr>
              <w:pStyle w:val="NormalWeb"/>
              <w:ind w:left="0" w:firstLine="0"/>
              <w:rPr>
                <w:rFonts w:eastAsia="Calibri"/>
                <w:color w:val="000000"/>
                <w:sz w:val="22"/>
              </w:rPr>
            </w:pPr>
            <w:r w:rsidRPr="0095722C">
              <w:rPr>
                <w:rFonts w:eastAsia="Calibri"/>
                <w:color w:val="000000"/>
                <w:sz w:val="22"/>
              </w:rPr>
              <w:t>Member, Conference Board of Mathematical Sciences</w:t>
            </w:r>
          </w:p>
        </w:tc>
      </w:tr>
      <w:tr w:rsidR="009D0163" w:rsidRPr="0095722C" w14:paraId="57E9B0B4" w14:textId="77777777" w:rsidTr="008B7F29">
        <w:trPr>
          <w:cantSplit/>
        </w:trPr>
        <w:tc>
          <w:tcPr>
            <w:tcW w:w="1728" w:type="dxa"/>
          </w:tcPr>
          <w:p w14:paraId="2F287B94" w14:textId="77777777" w:rsidR="009D0163" w:rsidRPr="0095722C" w:rsidRDefault="009D0163" w:rsidP="009D0163">
            <w:pPr>
              <w:widowControl w:val="0"/>
              <w:spacing w:after="120"/>
              <w:rPr>
                <w:sz w:val="22"/>
                <w:szCs w:val="22"/>
              </w:rPr>
            </w:pPr>
            <w:r w:rsidRPr="0095722C">
              <w:rPr>
                <w:sz w:val="22"/>
                <w:szCs w:val="22"/>
              </w:rPr>
              <w:t>2010</w:t>
            </w:r>
          </w:p>
        </w:tc>
        <w:tc>
          <w:tcPr>
            <w:tcW w:w="7740" w:type="dxa"/>
          </w:tcPr>
          <w:p w14:paraId="3F19B2B5"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Chair, State Elementary Mathematics Specialist Team for AMTE Conference</w:t>
            </w:r>
          </w:p>
        </w:tc>
      </w:tr>
      <w:tr w:rsidR="009D0163" w:rsidRPr="0095722C" w14:paraId="4CFF010D" w14:textId="77777777" w:rsidTr="008B7F29">
        <w:trPr>
          <w:cantSplit/>
        </w:trPr>
        <w:tc>
          <w:tcPr>
            <w:tcW w:w="1728" w:type="dxa"/>
          </w:tcPr>
          <w:p w14:paraId="3B2CD942" w14:textId="77777777" w:rsidR="009D0163" w:rsidRPr="0095722C" w:rsidRDefault="00C0172C" w:rsidP="009D0163">
            <w:pPr>
              <w:widowControl w:val="0"/>
              <w:spacing w:after="120"/>
              <w:rPr>
                <w:sz w:val="22"/>
                <w:szCs w:val="22"/>
              </w:rPr>
            </w:pPr>
            <w:r w:rsidRPr="0095722C">
              <w:rPr>
                <w:sz w:val="22"/>
                <w:szCs w:val="22"/>
              </w:rPr>
              <w:t>2010 – 2012</w:t>
            </w:r>
          </w:p>
        </w:tc>
        <w:tc>
          <w:tcPr>
            <w:tcW w:w="7740" w:type="dxa"/>
          </w:tcPr>
          <w:p w14:paraId="42979A15"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Member, National Advisory Board for Elementary Mathematics Specialist</w:t>
            </w:r>
          </w:p>
        </w:tc>
      </w:tr>
      <w:tr w:rsidR="009D0163" w:rsidRPr="0095722C" w14:paraId="57B6DD31" w14:textId="77777777" w:rsidTr="008B7F29">
        <w:trPr>
          <w:cantSplit/>
        </w:trPr>
        <w:tc>
          <w:tcPr>
            <w:tcW w:w="1728" w:type="dxa"/>
          </w:tcPr>
          <w:p w14:paraId="6DD83F5D" w14:textId="77777777" w:rsidR="009D0163" w:rsidRPr="0095722C" w:rsidRDefault="009D0163" w:rsidP="009D0163">
            <w:pPr>
              <w:widowControl w:val="0"/>
              <w:spacing w:after="120"/>
              <w:rPr>
                <w:sz w:val="22"/>
                <w:szCs w:val="22"/>
              </w:rPr>
            </w:pPr>
            <w:r w:rsidRPr="0095722C">
              <w:rPr>
                <w:sz w:val="22"/>
                <w:szCs w:val="22"/>
              </w:rPr>
              <w:t>2010</w:t>
            </w:r>
          </w:p>
        </w:tc>
        <w:tc>
          <w:tcPr>
            <w:tcW w:w="7740" w:type="dxa"/>
          </w:tcPr>
          <w:p w14:paraId="1C03C55A"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Served as external reviewer for 3 promotion and tenure cases.</w:t>
            </w:r>
          </w:p>
        </w:tc>
      </w:tr>
      <w:tr w:rsidR="009D0163" w:rsidRPr="0095722C" w14:paraId="6C6A8D4B" w14:textId="77777777" w:rsidTr="008B7F29">
        <w:trPr>
          <w:cantSplit/>
        </w:trPr>
        <w:tc>
          <w:tcPr>
            <w:tcW w:w="1728" w:type="dxa"/>
          </w:tcPr>
          <w:p w14:paraId="1D50964A" w14:textId="77777777" w:rsidR="009D0163" w:rsidRPr="0095722C" w:rsidRDefault="00110199" w:rsidP="009D0163">
            <w:pPr>
              <w:widowControl w:val="0"/>
              <w:spacing w:after="120"/>
              <w:rPr>
                <w:sz w:val="22"/>
                <w:szCs w:val="22"/>
              </w:rPr>
            </w:pPr>
            <w:r w:rsidRPr="0095722C">
              <w:rPr>
                <w:sz w:val="22"/>
                <w:szCs w:val="22"/>
              </w:rPr>
              <w:t xml:space="preserve">2011 </w:t>
            </w:r>
            <w:r w:rsidR="00587724" w:rsidRPr="0095722C">
              <w:rPr>
                <w:sz w:val="22"/>
                <w:szCs w:val="22"/>
              </w:rPr>
              <w:t>–</w:t>
            </w:r>
            <w:r w:rsidRPr="0095722C">
              <w:rPr>
                <w:sz w:val="22"/>
                <w:szCs w:val="22"/>
              </w:rPr>
              <w:t xml:space="preserve"> 2013</w:t>
            </w:r>
          </w:p>
        </w:tc>
        <w:tc>
          <w:tcPr>
            <w:tcW w:w="7740" w:type="dxa"/>
          </w:tcPr>
          <w:p w14:paraId="37A26788"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President, Association of Mathematics Teacher Educators</w:t>
            </w:r>
          </w:p>
        </w:tc>
      </w:tr>
      <w:tr w:rsidR="009D0163" w:rsidRPr="0095722C" w14:paraId="75CF3F2D" w14:textId="77777777" w:rsidTr="008B7F29">
        <w:trPr>
          <w:cantSplit/>
        </w:trPr>
        <w:tc>
          <w:tcPr>
            <w:tcW w:w="1728" w:type="dxa"/>
          </w:tcPr>
          <w:p w14:paraId="4EBB5BA0" w14:textId="77777777" w:rsidR="009D0163" w:rsidRPr="0095722C" w:rsidRDefault="009D0163" w:rsidP="009D0163">
            <w:pPr>
              <w:widowControl w:val="0"/>
              <w:spacing w:after="120"/>
              <w:rPr>
                <w:sz w:val="22"/>
                <w:szCs w:val="22"/>
              </w:rPr>
            </w:pPr>
            <w:r w:rsidRPr="0095722C">
              <w:rPr>
                <w:sz w:val="22"/>
                <w:szCs w:val="22"/>
              </w:rPr>
              <w:t>2010 –2011</w:t>
            </w:r>
          </w:p>
        </w:tc>
        <w:tc>
          <w:tcPr>
            <w:tcW w:w="7740" w:type="dxa"/>
          </w:tcPr>
          <w:p w14:paraId="04B6D9D4" w14:textId="4A46F805" w:rsidR="009D0163" w:rsidRPr="0095722C" w:rsidRDefault="007B4A62" w:rsidP="009D0163">
            <w:pPr>
              <w:pStyle w:val="NormalWeb"/>
              <w:ind w:left="432"/>
              <w:rPr>
                <w:rFonts w:eastAsia="Calibri"/>
                <w:color w:val="000000"/>
                <w:sz w:val="22"/>
              </w:rPr>
            </w:pPr>
            <w:r w:rsidRPr="0095722C">
              <w:rPr>
                <w:rFonts w:eastAsia="Calibri"/>
                <w:color w:val="000000"/>
                <w:sz w:val="22"/>
              </w:rPr>
              <w:t xml:space="preserve">  </w:t>
            </w:r>
            <w:r w:rsidR="009D0163" w:rsidRPr="0095722C">
              <w:rPr>
                <w:rFonts w:eastAsia="Calibri"/>
                <w:color w:val="000000"/>
                <w:sz w:val="22"/>
              </w:rPr>
              <w:t>President-Elect, Association of Mathematics Teacher Educators</w:t>
            </w:r>
          </w:p>
        </w:tc>
      </w:tr>
      <w:tr w:rsidR="009D0163" w:rsidRPr="0095722C" w14:paraId="68B13834" w14:textId="77777777" w:rsidTr="008B7F29">
        <w:trPr>
          <w:cantSplit/>
        </w:trPr>
        <w:tc>
          <w:tcPr>
            <w:tcW w:w="1728" w:type="dxa"/>
          </w:tcPr>
          <w:p w14:paraId="2AB7A526" w14:textId="77777777" w:rsidR="009D0163" w:rsidRPr="0095722C" w:rsidRDefault="00110199" w:rsidP="009D0163">
            <w:pPr>
              <w:widowControl w:val="0"/>
              <w:spacing w:after="120"/>
              <w:rPr>
                <w:sz w:val="22"/>
                <w:szCs w:val="22"/>
              </w:rPr>
            </w:pPr>
            <w:r w:rsidRPr="0095722C">
              <w:rPr>
                <w:sz w:val="22"/>
                <w:szCs w:val="22"/>
              </w:rPr>
              <w:t>2010 – 2011</w:t>
            </w:r>
          </w:p>
        </w:tc>
        <w:tc>
          <w:tcPr>
            <w:tcW w:w="7740" w:type="dxa"/>
          </w:tcPr>
          <w:p w14:paraId="624769C3" w14:textId="34215A3F" w:rsidR="009D0163" w:rsidRPr="0095722C" w:rsidRDefault="007B4A62" w:rsidP="009D0163">
            <w:pPr>
              <w:pStyle w:val="NormalWeb"/>
              <w:ind w:left="432"/>
              <w:rPr>
                <w:rFonts w:eastAsia="Calibri"/>
                <w:color w:val="000000"/>
                <w:sz w:val="22"/>
              </w:rPr>
            </w:pPr>
            <w:r w:rsidRPr="0095722C">
              <w:rPr>
                <w:rFonts w:eastAsia="Calibri"/>
                <w:color w:val="000000"/>
                <w:sz w:val="22"/>
              </w:rPr>
              <w:t xml:space="preserve">  </w:t>
            </w:r>
            <w:r w:rsidR="009D0163" w:rsidRPr="0095722C">
              <w:rPr>
                <w:rFonts w:eastAsia="Calibri"/>
                <w:color w:val="000000"/>
                <w:sz w:val="22"/>
              </w:rPr>
              <w:t>Member, Program Committee for NCTM 2011 St Louis Regional</w:t>
            </w:r>
          </w:p>
        </w:tc>
      </w:tr>
      <w:tr w:rsidR="009D0163" w:rsidRPr="0095722C" w14:paraId="78A3736A" w14:textId="77777777" w:rsidTr="008B7F29">
        <w:trPr>
          <w:cantSplit/>
        </w:trPr>
        <w:tc>
          <w:tcPr>
            <w:tcW w:w="1728" w:type="dxa"/>
          </w:tcPr>
          <w:p w14:paraId="71C5FEFA" w14:textId="77777777" w:rsidR="009D0163" w:rsidRPr="0095722C" w:rsidRDefault="009D0163" w:rsidP="009D0163">
            <w:pPr>
              <w:widowControl w:val="0"/>
              <w:spacing w:after="120"/>
              <w:rPr>
                <w:sz w:val="22"/>
                <w:szCs w:val="22"/>
              </w:rPr>
            </w:pPr>
            <w:r w:rsidRPr="0095722C">
              <w:rPr>
                <w:sz w:val="22"/>
                <w:szCs w:val="22"/>
              </w:rPr>
              <w:t>2009</w:t>
            </w:r>
          </w:p>
        </w:tc>
        <w:tc>
          <w:tcPr>
            <w:tcW w:w="7740" w:type="dxa"/>
          </w:tcPr>
          <w:p w14:paraId="53D39FBA" w14:textId="71EB3F41" w:rsidR="009D0163" w:rsidRPr="0095722C" w:rsidRDefault="007B4A62" w:rsidP="009D0163">
            <w:pPr>
              <w:pStyle w:val="NormalWeb"/>
              <w:ind w:left="432"/>
              <w:rPr>
                <w:rFonts w:eastAsia="Calibri"/>
                <w:color w:val="000000"/>
                <w:sz w:val="22"/>
              </w:rPr>
            </w:pPr>
            <w:r w:rsidRPr="0095722C">
              <w:rPr>
                <w:rFonts w:eastAsia="Calibri"/>
                <w:color w:val="000000"/>
                <w:sz w:val="22"/>
              </w:rPr>
              <w:t xml:space="preserve">  </w:t>
            </w:r>
            <w:r w:rsidR="009D0163" w:rsidRPr="0095722C">
              <w:rPr>
                <w:rFonts w:eastAsia="Calibri"/>
                <w:color w:val="000000"/>
                <w:sz w:val="22"/>
              </w:rPr>
              <w:t>Served as external reviewer for 3 promotion and tenure cases.</w:t>
            </w:r>
          </w:p>
        </w:tc>
      </w:tr>
      <w:tr w:rsidR="009D0163" w:rsidRPr="0095722C" w14:paraId="555BD90F" w14:textId="77777777" w:rsidTr="008B7F29">
        <w:trPr>
          <w:cantSplit/>
        </w:trPr>
        <w:tc>
          <w:tcPr>
            <w:tcW w:w="1728" w:type="dxa"/>
          </w:tcPr>
          <w:p w14:paraId="318FA956" w14:textId="77777777" w:rsidR="009D0163" w:rsidRPr="0095722C" w:rsidRDefault="009D0163" w:rsidP="009D0163">
            <w:pPr>
              <w:widowControl w:val="0"/>
              <w:spacing w:after="120"/>
              <w:rPr>
                <w:sz w:val="22"/>
                <w:szCs w:val="22"/>
              </w:rPr>
            </w:pPr>
            <w:r w:rsidRPr="0095722C">
              <w:rPr>
                <w:sz w:val="22"/>
                <w:szCs w:val="22"/>
              </w:rPr>
              <w:t>2009</w:t>
            </w:r>
          </w:p>
        </w:tc>
        <w:tc>
          <w:tcPr>
            <w:tcW w:w="7740" w:type="dxa"/>
          </w:tcPr>
          <w:p w14:paraId="6F601D95" w14:textId="77777777" w:rsidR="009D0163" w:rsidRPr="0095722C" w:rsidRDefault="009D0163" w:rsidP="009D0163">
            <w:pPr>
              <w:pStyle w:val="NormalWeb"/>
              <w:ind w:left="432"/>
              <w:rPr>
                <w:rFonts w:eastAsia="Calibri"/>
                <w:color w:val="000000"/>
                <w:sz w:val="22"/>
              </w:rPr>
            </w:pPr>
            <w:r w:rsidRPr="0095722C">
              <w:rPr>
                <w:rFonts w:eastAsia="Calibri"/>
                <w:color w:val="000000"/>
                <w:sz w:val="22"/>
              </w:rPr>
              <w:t xml:space="preserve">Served as a consultant for the </w:t>
            </w:r>
            <w:proofErr w:type="gramStart"/>
            <w:r w:rsidRPr="0095722C">
              <w:rPr>
                <w:rFonts w:eastAsia="Calibri"/>
                <w:color w:val="000000"/>
                <w:sz w:val="22"/>
              </w:rPr>
              <w:t>Sisters</w:t>
            </w:r>
            <w:proofErr w:type="gramEnd"/>
            <w:r w:rsidRPr="0095722C">
              <w:rPr>
                <w:rFonts w:eastAsia="Calibri"/>
                <w:color w:val="000000"/>
                <w:sz w:val="22"/>
              </w:rPr>
              <w:t xml:space="preserve"> of the Academy Dissertation and Other Publications Boot Camp.</w:t>
            </w:r>
          </w:p>
        </w:tc>
      </w:tr>
      <w:tr w:rsidR="009D0163" w:rsidRPr="0095722C" w14:paraId="4F80EE7C" w14:textId="77777777" w:rsidTr="008B7F29">
        <w:trPr>
          <w:cantSplit/>
        </w:trPr>
        <w:tc>
          <w:tcPr>
            <w:tcW w:w="1728" w:type="dxa"/>
          </w:tcPr>
          <w:p w14:paraId="3FA2FF13" w14:textId="77777777" w:rsidR="009D0163" w:rsidRPr="0095722C" w:rsidRDefault="009D0163" w:rsidP="009D0163">
            <w:pPr>
              <w:widowControl w:val="0"/>
              <w:spacing w:after="120"/>
              <w:rPr>
                <w:sz w:val="22"/>
                <w:szCs w:val="22"/>
              </w:rPr>
            </w:pPr>
            <w:r w:rsidRPr="0095722C">
              <w:rPr>
                <w:sz w:val="22"/>
                <w:szCs w:val="22"/>
              </w:rPr>
              <w:t>2009 –2011</w:t>
            </w:r>
          </w:p>
        </w:tc>
        <w:tc>
          <w:tcPr>
            <w:tcW w:w="7740" w:type="dxa"/>
          </w:tcPr>
          <w:p w14:paraId="6B204195" w14:textId="77777777" w:rsidR="009D0163" w:rsidRPr="0095722C" w:rsidRDefault="009D0163" w:rsidP="009D0163">
            <w:pPr>
              <w:pStyle w:val="NormalWeb"/>
              <w:ind w:left="432"/>
              <w:rPr>
                <w:rFonts w:eastAsia="Calibri"/>
                <w:color w:val="000000"/>
                <w:sz w:val="22"/>
              </w:rPr>
            </w:pPr>
            <w:r w:rsidRPr="0095722C">
              <w:rPr>
                <w:rFonts w:eastAsia="Calibri"/>
                <w:color w:val="000000"/>
                <w:sz w:val="22"/>
              </w:rPr>
              <w:t xml:space="preserve">Co-Editor, </w:t>
            </w:r>
            <w:r w:rsidRPr="0095722C">
              <w:rPr>
                <w:i/>
              </w:rPr>
              <w:t xml:space="preserve">Focus </w:t>
            </w:r>
            <w:proofErr w:type="gramStart"/>
            <w:r w:rsidRPr="0095722C">
              <w:rPr>
                <w:i/>
              </w:rPr>
              <w:t>in</w:t>
            </w:r>
            <w:proofErr w:type="gramEnd"/>
            <w:r w:rsidRPr="0095722C">
              <w:rPr>
                <w:i/>
              </w:rPr>
              <w:t xml:space="preserve"> High School Mathematics: Fostering Reasoning and Sense Making for All Students</w:t>
            </w:r>
            <w:r w:rsidRPr="0095722C">
              <w:t>.</w:t>
            </w:r>
          </w:p>
        </w:tc>
      </w:tr>
      <w:tr w:rsidR="009D0163" w:rsidRPr="0095722C" w14:paraId="763DDC71" w14:textId="77777777" w:rsidTr="008B7F29">
        <w:trPr>
          <w:cantSplit/>
        </w:trPr>
        <w:tc>
          <w:tcPr>
            <w:tcW w:w="1728" w:type="dxa"/>
          </w:tcPr>
          <w:p w14:paraId="2049E08B" w14:textId="77777777" w:rsidR="009D0163" w:rsidRPr="0095722C" w:rsidRDefault="00587724" w:rsidP="009D0163">
            <w:pPr>
              <w:widowControl w:val="0"/>
              <w:spacing w:after="120"/>
              <w:rPr>
                <w:sz w:val="22"/>
                <w:szCs w:val="22"/>
              </w:rPr>
            </w:pPr>
            <w:r w:rsidRPr="0095722C">
              <w:rPr>
                <w:sz w:val="22"/>
                <w:szCs w:val="22"/>
              </w:rPr>
              <w:t>2009 – 2011</w:t>
            </w:r>
          </w:p>
        </w:tc>
        <w:tc>
          <w:tcPr>
            <w:tcW w:w="7740" w:type="dxa"/>
          </w:tcPr>
          <w:p w14:paraId="4D37F1A3" w14:textId="77777777" w:rsidR="009D0163" w:rsidRPr="0095722C" w:rsidRDefault="009D0163" w:rsidP="009D0163">
            <w:pPr>
              <w:pStyle w:val="NormalWeb"/>
              <w:ind w:left="432"/>
              <w:rPr>
                <w:szCs w:val="22"/>
              </w:rPr>
            </w:pPr>
            <w:r w:rsidRPr="0095722C">
              <w:rPr>
                <w:rFonts w:eastAsia="Calibri"/>
                <w:color w:val="000000"/>
                <w:sz w:val="22"/>
              </w:rPr>
              <w:t xml:space="preserve">Editor, Special Issue of the </w:t>
            </w:r>
            <w:r w:rsidRPr="0095722C">
              <w:rPr>
                <w:i/>
                <w:szCs w:val="22"/>
              </w:rPr>
              <w:t>Journal of Mathematics Teacher Education</w:t>
            </w:r>
            <w:r w:rsidRPr="0095722C">
              <w:rPr>
                <w:szCs w:val="22"/>
              </w:rPr>
              <w:t xml:space="preserve"> (JMTE) on Equity in Mathematics Teacher Education, slated for 2011.</w:t>
            </w:r>
          </w:p>
        </w:tc>
      </w:tr>
      <w:tr w:rsidR="009D0163" w:rsidRPr="0095722C" w14:paraId="54002653" w14:textId="77777777" w:rsidTr="008B7F29">
        <w:trPr>
          <w:cantSplit/>
        </w:trPr>
        <w:tc>
          <w:tcPr>
            <w:tcW w:w="1728" w:type="dxa"/>
          </w:tcPr>
          <w:p w14:paraId="3E3EE046" w14:textId="77777777" w:rsidR="009D0163" w:rsidRPr="0095722C" w:rsidRDefault="009D0163" w:rsidP="009D0163">
            <w:pPr>
              <w:widowControl w:val="0"/>
              <w:spacing w:after="120"/>
              <w:rPr>
                <w:sz w:val="22"/>
                <w:szCs w:val="22"/>
              </w:rPr>
            </w:pPr>
            <w:r w:rsidRPr="0095722C">
              <w:rPr>
                <w:sz w:val="22"/>
                <w:szCs w:val="22"/>
              </w:rPr>
              <w:t>2008 – 2009</w:t>
            </w:r>
          </w:p>
        </w:tc>
        <w:tc>
          <w:tcPr>
            <w:tcW w:w="7740" w:type="dxa"/>
          </w:tcPr>
          <w:p w14:paraId="0D2EB5C6" w14:textId="77777777" w:rsidR="009D0163" w:rsidRPr="0095722C" w:rsidRDefault="009D0163" w:rsidP="009D0163">
            <w:pPr>
              <w:ind w:left="432" w:hanging="432"/>
              <w:rPr>
                <w:rFonts w:eastAsia="Calibri"/>
                <w:color w:val="000000"/>
                <w:sz w:val="22"/>
              </w:rPr>
            </w:pPr>
            <w:r w:rsidRPr="0095722C">
              <w:rPr>
                <w:rFonts w:eastAsia="Calibri"/>
                <w:color w:val="000000"/>
                <w:sz w:val="22"/>
              </w:rPr>
              <w:t>Member, MSP Learning Network Conference 2009 Program Committee and Reviewer, Findings in Teacher Education: New Approaches --&gt; Transformative Possibilities? January 26-27, 2009, Renaissance Washington Hotel, Washington, D.C.</w:t>
            </w:r>
          </w:p>
        </w:tc>
      </w:tr>
      <w:tr w:rsidR="009D0163" w:rsidRPr="0095722C" w14:paraId="2DC3DDA7" w14:textId="77777777" w:rsidTr="008B7F29">
        <w:trPr>
          <w:cantSplit/>
        </w:trPr>
        <w:tc>
          <w:tcPr>
            <w:tcW w:w="1728" w:type="dxa"/>
          </w:tcPr>
          <w:p w14:paraId="24CB1D3D" w14:textId="77777777" w:rsidR="009D0163" w:rsidRPr="0095722C" w:rsidRDefault="009D0163" w:rsidP="009D0163">
            <w:pPr>
              <w:widowControl w:val="0"/>
              <w:spacing w:after="120"/>
              <w:rPr>
                <w:sz w:val="22"/>
                <w:szCs w:val="22"/>
              </w:rPr>
            </w:pPr>
            <w:r w:rsidRPr="0095722C">
              <w:rPr>
                <w:sz w:val="22"/>
                <w:szCs w:val="22"/>
              </w:rPr>
              <w:t>2007 – 2009</w:t>
            </w:r>
          </w:p>
        </w:tc>
        <w:tc>
          <w:tcPr>
            <w:tcW w:w="7740" w:type="dxa"/>
          </w:tcPr>
          <w:p w14:paraId="1F2D73E5" w14:textId="77777777" w:rsidR="009D0163" w:rsidRPr="0095722C" w:rsidRDefault="009D0163" w:rsidP="009D0163">
            <w:pPr>
              <w:ind w:left="432" w:hanging="432"/>
              <w:rPr>
                <w:sz w:val="22"/>
              </w:rPr>
            </w:pPr>
            <w:r w:rsidRPr="0095722C">
              <w:rPr>
                <w:color w:val="000000"/>
                <w:sz w:val="22"/>
                <w:szCs w:val="22"/>
              </w:rPr>
              <w:t xml:space="preserve">Facilitator, Equity Strand for the National Council of Teachers of Mathematics Research Agenda Conference (RAP). </w:t>
            </w:r>
            <w:r w:rsidRPr="0095722C">
              <w:rPr>
                <w:sz w:val="22"/>
              </w:rPr>
              <w:t>This is an initiative related to linking research to practice.</w:t>
            </w:r>
          </w:p>
        </w:tc>
      </w:tr>
      <w:tr w:rsidR="009D0163" w:rsidRPr="0095722C" w14:paraId="2B99FE9B" w14:textId="77777777" w:rsidTr="008B7F29">
        <w:trPr>
          <w:cantSplit/>
        </w:trPr>
        <w:tc>
          <w:tcPr>
            <w:tcW w:w="1728" w:type="dxa"/>
          </w:tcPr>
          <w:p w14:paraId="4E1B11C1" w14:textId="77777777" w:rsidR="009D0163" w:rsidRPr="0095722C" w:rsidRDefault="009D0163" w:rsidP="009D0163">
            <w:pPr>
              <w:widowControl w:val="0"/>
              <w:spacing w:after="120"/>
              <w:rPr>
                <w:sz w:val="22"/>
                <w:szCs w:val="22"/>
              </w:rPr>
            </w:pPr>
            <w:r w:rsidRPr="0095722C">
              <w:rPr>
                <w:sz w:val="22"/>
                <w:szCs w:val="22"/>
              </w:rPr>
              <w:t>2007 – 2009</w:t>
            </w:r>
          </w:p>
        </w:tc>
        <w:tc>
          <w:tcPr>
            <w:tcW w:w="7740" w:type="dxa"/>
          </w:tcPr>
          <w:p w14:paraId="7F84FAE4" w14:textId="77777777" w:rsidR="009D0163" w:rsidRPr="0095722C" w:rsidRDefault="009D0163" w:rsidP="009D0163">
            <w:pPr>
              <w:ind w:left="432" w:hanging="432"/>
              <w:rPr>
                <w:color w:val="000000"/>
                <w:sz w:val="22"/>
                <w:szCs w:val="22"/>
              </w:rPr>
            </w:pPr>
            <w:r w:rsidRPr="0095722C">
              <w:rPr>
                <w:color w:val="000000"/>
                <w:sz w:val="22"/>
                <w:szCs w:val="22"/>
              </w:rPr>
              <w:t xml:space="preserve">Member, Program Committee for the </w:t>
            </w:r>
            <w:r w:rsidRPr="0095722C">
              <w:rPr>
                <w:sz w:val="22"/>
                <w:szCs w:val="22"/>
              </w:rPr>
              <w:t>National Council of Teachers of Mathematics 2009 Annual Meeting which will be held in Washington D. C.</w:t>
            </w:r>
          </w:p>
        </w:tc>
      </w:tr>
      <w:tr w:rsidR="009D0163" w:rsidRPr="0095722C" w14:paraId="30B80104" w14:textId="77777777" w:rsidTr="008B7F29">
        <w:trPr>
          <w:cantSplit/>
        </w:trPr>
        <w:tc>
          <w:tcPr>
            <w:tcW w:w="1728" w:type="dxa"/>
          </w:tcPr>
          <w:p w14:paraId="4DC94ADD" w14:textId="77777777" w:rsidR="009D0163" w:rsidRPr="0095722C" w:rsidRDefault="009D0163" w:rsidP="009D0163">
            <w:pPr>
              <w:widowControl w:val="0"/>
              <w:spacing w:after="120"/>
              <w:rPr>
                <w:sz w:val="22"/>
                <w:szCs w:val="22"/>
              </w:rPr>
            </w:pPr>
            <w:r w:rsidRPr="0095722C">
              <w:rPr>
                <w:sz w:val="22"/>
                <w:szCs w:val="22"/>
              </w:rPr>
              <w:lastRenderedPageBreak/>
              <w:t>2008 – 2009</w:t>
            </w:r>
          </w:p>
        </w:tc>
        <w:tc>
          <w:tcPr>
            <w:tcW w:w="7740" w:type="dxa"/>
          </w:tcPr>
          <w:p w14:paraId="3E49CFDC" w14:textId="77777777" w:rsidR="009D0163" w:rsidRPr="0095722C" w:rsidRDefault="009D0163" w:rsidP="009D0163">
            <w:pPr>
              <w:ind w:left="432" w:hanging="432"/>
              <w:rPr>
                <w:color w:val="000000"/>
                <w:sz w:val="22"/>
                <w:szCs w:val="22"/>
              </w:rPr>
            </w:pPr>
            <w:r w:rsidRPr="0095722C">
              <w:rPr>
                <w:color w:val="000000"/>
                <w:sz w:val="22"/>
                <w:szCs w:val="22"/>
              </w:rPr>
              <w:t xml:space="preserve">Session Leader and Writer, </w:t>
            </w:r>
            <w:r w:rsidRPr="0095722C">
              <w:rPr>
                <w:color w:val="000000"/>
                <w:sz w:val="22"/>
                <w:szCs w:val="18"/>
              </w:rPr>
              <w:t>Theoretical Frameworks/ Knowledge Base Category for the</w:t>
            </w:r>
            <w:r w:rsidRPr="0095722C">
              <w:rPr>
                <w:color w:val="000000"/>
                <w:sz w:val="22"/>
                <w:szCs w:val="22"/>
              </w:rPr>
              <w:t xml:space="preserve"> Benjamin Banneker Association, Inc., 2007 National Leadership Summit for the Mathematics Education Excellence of Black Students Georgia State University in Atlanta, GA. </w:t>
            </w:r>
            <w:r w:rsidRPr="0095722C">
              <w:rPr>
                <w:sz w:val="22"/>
                <w:szCs w:val="20"/>
              </w:rPr>
              <w:t>(Papers will follow.)</w:t>
            </w:r>
          </w:p>
        </w:tc>
      </w:tr>
      <w:tr w:rsidR="009D0163" w:rsidRPr="0095722C" w14:paraId="794F0144" w14:textId="77777777" w:rsidTr="008B7F29">
        <w:trPr>
          <w:cantSplit/>
        </w:trPr>
        <w:tc>
          <w:tcPr>
            <w:tcW w:w="1728" w:type="dxa"/>
          </w:tcPr>
          <w:p w14:paraId="1E0BC4FB" w14:textId="20AFEDA7" w:rsidR="009D0163" w:rsidRPr="0095722C" w:rsidRDefault="009D0163" w:rsidP="009D0163">
            <w:pPr>
              <w:widowControl w:val="0"/>
              <w:spacing w:after="120"/>
              <w:rPr>
                <w:sz w:val="22"/>
                <w:szCs w:val="22"/>
              </w:rPr>
            </w:pPr>
            <w:r w:rsidRPr="0095722C">
              <w:rPr>
                <w:sz w:val="22"/>
                <w:szCs w:val="22"/>
              </w:rPr>
              <w:t>2008</w:t>
            </w:r>
          </w:p>
        </w:tc>
        <w:tc>
          <w:tcPr>
            <w:tcW w:w="7740" w:type="dxa"/>
          </w:tcPr>
          <w:p w14:paraId="44909272" w14:textId="77777777" w:rsidR="009D0163" w:rsidRPr="0095722C" w:rsidRDefault="009D0163" w:rsidP="009D0163">
            <w:pPr>
              <w:ind w:left="432" w:hanging="432"/>
              <w:rPr>
                <w:color w:val="000000"/>
                <w:sz w:val="22"/>
                <w:szCs w:val="22"/>
              </w:rPr>
            </w:pPr>
            <w:r w:rsidRPr="0095722C">
              <w:rPr>
                <w:color w:val="000000"/>
                <w:sz w:val="22"/>
                <w:szCs w:val="22"/>
              </w:rPr>
              <w:t xml:space="preserve">Member, Program Committee for the Student Award Ceremony for the Benjamin Banneker Association, Inc, Salt Lake City, Utah.  </w:t>
            </w:r>
          </w:p>
        </w:tc>
      </w:tr>
      <w:tr w:rsidR="009D0163" w:rsidRPr="0095722C" w14:paraId="44EE4770" w14:textId="77777777" w:rsidTr="008B7F29">
        <w:trPr>
          <w:cantSplit/>
        </w:trPr>
        <w:tc>
          <w:tcPr>
            <w:tcW w:w="1728" w:type="dxa"/>
          </w:tcPr>
          <w:p w14:paraId="66F09672" w14:textId="77777777" w:rsidR="009D0163" w:rsidRPr="0095722C" w:rsidRDefault="009D0163" w:rsidP="009D0163">
            <w:pPr>
              <w:widowControl w:val="0"/>
              <w:spacing w:after="120"/>
              <w:rPr>
                <w:sz w:val="22"/>
                <w:szCs w:val="22"/>
              </w:rPr>
            </w:pPr>
            <w:r w:rsidRPr="0095722C">
              <w:rPr>
                <w:sz w:val="22"/>
                <w:szCs w:val="22"/>
              </w:rPr>
              <w:t xml:space="preserve">2008 – 2010 </w:t>
            </w:r>
          </w:p>
        </w:tc>
        <w:tc>
          <w:tcPr>
            <w:tcW w:w="7740" w:type="dxa"/>
          </w:tcPr>
          <w:p w14:paraId="36C88049" w14:textId="77777777" w:rsidR="009D0163" w:rsidRPr="0095722C" w:rsidRDefault="009D0163" w:rsidP="009D0163">
            <w:pPr>
              <w:ind w:left="432" w:hanging="432"/>
              <w:rPr>
                <w:color w:val="000000"/>
                <w:sz w:val="22"/>
                <w:szCs w:val="22"/>
              </w:rPr>
            </w:pPr>
            <w:r w:rsidRPr="0095722C">
              <w:rPr>
                <w:color w:val="000000"/>
                <w:sz w:val="22"/>
                <w:szCs w:val="22"/>
              </w:rPr>
              <w:t xml:space="preserve">Member, Mentoring Committee for the </w:t>
            </w:r>
            <w:r w:rsidRPr="0095722C">
              <w:rPr>
                <w:sz w:val="22"/>
                <w:szCs w:val="22"/>
              </w:rPr>
              <w:t xml:space="preserve">Association of Mathematics Teacher Educators </w:t>
            </w:r>
          </w:p>
        </w:tc>
      </w:tr>
      <w:tr w:rsidR="009D0163" w:rsidRPr="0095722C" w14:paraId="7220577D" w14:textId="77777777" w:rsidTr="008B7F29">
        <w:trPr>
          <w:cantSplit/>
        </w:trPr>
        <w:tc>
          <w:tcPr>
            <w:tcW w:w="1728" w:type="dxa"/>
          </w:tcPr>
          <w:p w14:paraId="04376224" w14:textId="77777777" w:rsidR="009D0163" w:rsidRPr="0095722C" w:rsidRDefault="009D0163" w:rsidP="009D0163">
            <w:pPr>
              <w:widowControl w:val="0"/>
              <w:spacing w:after="120"/>
              <w:rPr>
                <w:sz w:val="22"/>
                <w:szCs w:val="22"/>
              </w:rPr>
            </w:pPr>
            <w:r w:rsidRPr="0095722C">
              <w:rPr>
                <w:sz w:val="22"/>
                <w:szCs w:val="22"/>
              </w:rPr>
              <w:t>2008 – 2011</w:t>
            </w:r>
          </w:p>
        </w:tc>
        <w:tc>
          <w:tcPr>
            <w:tcW w:w="7740" w:type="dxa"/>
          </w:tcPr>
          <w:p w14:paraId="5BBCB95F" w14:textId="77777777" w:rsidR="009D0163" w:rsidRPr="0095722C" w:rsidRDefault="009D0163" w:rsidP="009D0163">
            <w:pPr>
              <w:ind w:left="432" w:hanging="432"/>
              <w:rPr>
                <w:sz w:val="22"/>
                <w:szCs w:val="22"/>
              </w:rPr>
            </w:pPr>
            <w:r w:rsidRPr="0095722C">
              <w:rPr>
                <w:color w:val="000000"/>
                <w:sz w:val="22"/>
                <w:szCs w:val="22"/>
              </w:rPr>
              <w:t xml:space="preserve">Member of the Editorial Panel, The Seventy-third Yearbook for the NCTM’s 2011 Yearbook, </w:t>
            </w:r>
            <w:r w:rsidRPr="0095722C">
              <w:rPr>
                <w:i/>
                <w:color w:val="000000"/>
                <w:sz w:val="22"/>
                <w:szCs w:val="22"/>
              </w:rPr>
              <w:t>Motivation and Disposition: Pathways to Learning Mathematics</w:t>
            </w:r>
            <w:r w:rsidRPr="0095722C">
              <w:rPr>
                <w:color w:val="000000"/>
                <w:sz w:val="22"/>
                <w:szCs w:val="22"/>
              </w:rPr>
              <w:t>.</w:t>
            </w:r>
          </w:p>
        </w:tc>
      </w:tr>
      <w:tr w:rsidR="009D0163" w:rsidRPr="0095722C" w14:paraId="3525C535" w14:textId="77777777" w:rsidTr="008B7F29">
        <w:trPr>
          <w:cantSplit/>
        </w:trPr>
        <w:tc>
          <w:tcPr>
            <w:tcW w:w="1728" w:type="dxa"/>
          </w:tcPr>
          <w:p w14:paraId="5DC9386A" w14:textId="77777777" w:rsidR="009D0163" w:rsidRPr="0095722C" w:rsidRDefault="009D0163" w:rsidP="009D0163">
            <w:pPr>
              <w:widowControl w:val="0"/>
              <w:spacing w:after="120"/>
              <w:rPr>
                <w:sz w:val="22"/>
                <w:szCs w:val="22"/>
              </w:rPr>
            </w:pPr>
            <w:r w:rsidRPr="0095722C">
              <w:rPr>
                <w:sz w:val="22"/>
                <w:szCs w:val="22"/>
              </w:rPr>
              <w:t>2007 – 2010</w:t>
            </w:r>
          </w:p>
        </w:tc>
        <w:tc>
          <w:tcPr>
            <w:tcW w:w="7740" w:type="dxa"/>
          </w:tcPr>
          <w:p w14:paraId="0B862AD4" w14:textId="77777777" w:rsidR="009D0163" w:rsidRPr="0095722C" w:rsidRDefault="009D0163" w:rsidP="009D0163">
            <w:pPr>
              <w:ind w:left="432" w:hanging="432"/>
              <w:rPr>
                <w:sz w:val="22"/>
                <w:szCs w:val="22"/>
              </w:rPr>
            </w:pPr>
            <w:r w:rsidRPr="0095722C">
              <w:rPr>
                <w:sz w:val="22"/>
                <w:szCs w:val="22"/>
              </w:rPr>
              <w:t xml:space="preserve">Series Editor, Association of Mathematics Teacher Educators Monographs, the monographs are forums for mathematics teacher educators to exchange ideas about their work with preservice and </w:t>
            </w:r>
            <w:proofErr w:type="spellStart"/>
            <w:r w:rsidRPr="0095722C">
              <w:rPr>
                <w:sz w:val="22"/>
                <w:szCs w:val="22"/>
              </w:rPr>
              <w:t>inservice</w:t>
            </w:r>
            <w:proofErr w:type="spellEnd"/>
            <w:r w:rsidRPr="0095722C">
              <w:rPr>
                <w:sz w:val="22"/>
                <w:szCs w:val="22"/>
              </w:rPr>
              <w:t xml:space="preserve"> teachers and about their collaborative efforts with others who play significant roles in mathematics teacher education (e.g., content faculty, clinical faculty responsible for mentoring student teachers).</w:t>
            </w:r>
          </w:p>
        </w:tc>
      </w:tr>
      <w:tr w:rsidR="009D0163" w:rsidRPr="0095722C" w14:paraId="4F171D0E" w14:textId="77777777" w:rsidTr="008B7F29">
        <w:trPr>
          <w:cantSplit/>
        </w:trPr>
        <w:tc>
          <w:tcPr>
            <w:tcW w:w="1728" w:type="dxa"/>
          </w:tcPr>
          <w:p w14:paraId="050B52F5" w14:textId="77777777" w:rsidR="009D0163" w:rsidRPr="0095722C" w:rsidRDefault="009D0163" w:rsidP="005706F2">
            <w:pPr>
              <w:widowControl w:val="0"/>
              <w:rPr>
                <w:sz w:val="22"/>
                <w:szCs w:val="22"/>
              </w:rPr>
            </w:pPr>
            <w:r w:rsidRPr="0095722C">
              <w:rPr>
                <w:sz w:val="22"/>
                <w:szCs w:val="22"/>
              </w:rPr>
              <w:t>2007 – 2008</w:t>
            </w:r>
          </w:p>
        </w:tc>
        <w:tc>
          <w:tcPr>
            <w:tcW w:w="7740" w:type="dxa"/>
          </w:tcPr>
          <w:p w14:paraId="1E7A262C" w14:textId="77777777" w:rsidR="009D0163" w:rsidRPr="0095722C" w:rsidRDefault="009D0163" w:rsidP="005706F2">
            <w:pPr>
              <w:widowControl w:val="0"/>
              <w:ind w:left="432" w:hanging="432"/>
              <w:rPr>
                <w:sz w:val="22"/>
                <w:szCs w:val="22"/>
              </w:rPr>
            </w:pPr>
            <w:r w:rsidRPr="0095722C">
              <w:rPr>
                <w:sz w:val="22"/>
                <w:szCs w:val="22"/>
              </w:rPr>
              <w:t xml:space="preserve">Member, </w:t>
            </w:r>
            <w:proofErr w:type="gramStart"/>
            <w:r w:rsidRPr="0095722C">
              <w:rPr>
                <w:sz w:val="22"/>
                <w:szCs w:val="22"/>
              </w:rPr>
              <w:t>Math</w:t>
            </w:r>
            <w:proofErr w:type="gramEnd"/>
            <w:r w:rsidRPr="0095722C">
              <w:rPr>
                <w:sz w:val="22"/>
                <w:szCs w:val="22"/>
              </w:rPr>
              <w:t xml:space="preserve"> and Science Partnership (MSP) Program at NSF Planning team for the January 2008 MSP Learning Network Conference</w:t>
            </w:r>
          </w:p>
        </w:tc>
      </w:tr>
      <w:tr w:rsidR="009D0163" w:rsidRPr="0095722C" w14:paraId="63D1BAC1" w14:textId="77777777" w:rsidTr="008B7F29">
        <w:trPr>
          <w:cantSplit/>
          <w:trHeight w:val="1350"/>
        </w:trPr>
        <w:tc>
          <w:tcPr>
            <w:tcW w:w="1728" w:type="dxa"/>
          </w:tcPr>
          <w:p w14:paraId="44C28F55" w14:textId="77777777" w:rsidR="009D0163" w:rsidRPr="0095722C" w:rsidRDefault="009D0163" w:rsidP="005706F2">
            <w:pPr>
              <w:widowControl w:val="0"/>
              <w:rPr>
                <w:sz w:val="22"/>
                <w:szCs w:val="22"/>
              </w:rPr>
            </w:pPr>
            <w:r w:rsidRPr="0095722C">
              <w:rPr>
                <w:sz w:val="22"/>
                <w:szCs w:val="22"/>
              </w:rPr>
              <w:t>2007 – 2008</w:t>
            </w:r>
          </w:p>
          <w:p w14:paraId="77018345" w14:textId="77777777" w:rsidR="009D0163" w:rsidRPr="0095722C" w:rsidRDefault="009D0163" w:rsidP="005706F2">
            <w:pPr>
              <w:widowControl w:val="0"/>
              <w:rPr>
                <w:sz w:val="22"/>
                <w:szCs w:val="22"/>
              </w:rPr>
            </w:pPr>
            <w:r w:rsidRPr="0095722C">
              <w:rPr>
                <w:sz w:val="22"/>
                <w:szCs w:val="22"/>
              </w:rPr>
              <w:t>2005 – 2008</w:t>
            </w:r>
          </w:p>
        </w:tc>
        <w:tc>
          <w:tcPr>
            <w:tcW w:w="7740" w:type="dxa"/>
          </w:tcPr>
          <w:p w14:paraId="1015F4A4" w14:textId="77777777" w:rsidR="009D0163" w:rsidRPr="0095722C" w:rsidRDefault="009D0163" w:rsidP="005706F2">
            <w:pPr>
              <w:widowControl w:val="0"/>
              <w:ind w:left="432" w:hanging="432"/>
              <w:rPr>
                <w:sz w:val="22"/>
                <w:szCs w:val="22"/>
              </w:rPr>
            </w:pPr>
            <w:r w:rsidRPr="0095722C">
              <w:rPr>
                <w:sz w:val="22"/>
                <w:szCs w:val="22"/>
              </w:rPr>
              <w:t>Chair, The Research Committee of the National Council of Teachers of Mathematics</w:t>
            </w:r>
          </w:p>
          <w:p w14:paraId="3556F3BF" w14:textId="2FF25499" w:rsidR="009D0163" w:rsidRPr="0095722C" w:rsidRDefault="009D0163" w:rsidP="005706F2">
            <w:pPr>
              <w:widowControl w:val="0"/>
              <w:ind w:left="432" w:hanging="432"/>
              <w:rPr>
                <w:b/>
                <w:sz w:val="22"/>
                <w:szCs w:val="22"/>
              </w:rPr>
            </w:pPr>
            <w:r w:rsidRPr="0095722C">
              <w:rPr>
                <w:sz w:val="22"/>
                <w:szCs w:val="22"/>
              </w:rPr>
              <w:t>Member, The Research Committee of the National Council of Teachers of Mathematics disseminates mathematics education ideas to teachers that have been investigated by researchers, collaborates with other groups to identify research topics to inform decision making</w:t>
            </w:r>
            <w:r w:rsidRPr="0095722C">
              <w:rPr>
                <w:color w:val="333333"/>
                <w:sz w:val="22"/>
                <w:szCs w:val="22"/>
              </w:rPr>
              <w:t xml:space="preserve">, </w:t>
            </w:r>
            <w:r w:rsidRPr="0095722C">
              <w:rPr>
                <w:sz w:val="22"/>
                <w:szCs w:val="22"/>
              </w:rPr>
              <w:t>and co-sponsors the Research Pre</w:t>
            </w:r>
            <w:r w:rsidR="00117BD3" w:rsidRPr="0095722C">
              <w:rPr>
                <w:sz w:val="22"/>
                <w:szCs w:val="22"/>
              </w:rPr>
              <w:t>-</w:t>
            </w:r>
            <w:r w:rsidRPr="0095722C">
              <w:rPr>
                <w:sz w:val="22"/>
                <w:szCs w:val="22"/>
              </w:rPr>
              <w:t>session</w:t>
            </w:r>
            <w:r w:rsidRPr="0095722C">
              <w:rPr>
                <w:color w:val="333333"/>
                <w:sz w:val="22"/>
                <w:szCs w:val="22"/>
              </w:rPr>
              <w:t>.</w:t>
            </w:r>
          </w:p>
        </w:tc>
      </w:tr>
      <w:tr w:rsidR="009D0163" w:rsidRPr="0095722C" w14:paraId="5E7E6DEE" w14:textId="77777777" w:rsidTr="008B7F29">
        <w:trPr>
          <w:cantSplit/>
        </w:trPr>
        <w:tc>
          <w:tcPr>
            <w:tcW w:w="1728" w:type="dxa"/>
          </w:tcPr>
          <w:p w14:paraId="7FF66C2E" w14:textId="77777777" w:rsidR="009D0163" w:rsidRPr="0095722C" w:rsidRDefault="009D0163">
            <w:pPr>
              <w:widowControl w:val="0"/>
              <w:spacing w:after="120"/>
              <w:rPr>
                <w:sz w:val="22"/>
                <w:szCs w:val="22"/>
              </w:rPr>
            </w:pPr>
            <w:r w:rsidRPr="0095722C">
              <w:rPr>
                <w:sz w:val="22"/>
                <w:szCs w:val="22"/>
              </w:rPr>
              <w:t>Fall 2004</w:t>
            </w:r>
          </w:p>
        </w:tc>
        <w:tc>
          <w:tcPr>
            <w:tcW w:w="7740" w:type="dxa"/>
          </w:tcPr>
          <w:p w14:paraId="2BA11A65" w14:textId="77777777" w:rsidR="009D0163" w:rsidRPr="0095722C" w:rsidRDefault="009D0163" w:rsidP="009D0163">
            <w:pPr>
              <w:ind w:left="432" w:hanging="432"/>
              <w:rPr>
                <w:sz w:val="22"/>
                <w:szCs w:val="22"/>
              </w:rPr>
            </w:pPr>
            <w:r w:rsidRPr="0095722C">
              <w:rPr>
                <w:sz w:val="22"/>
                <w:szCs w:val="22"/>
              </w:rPr>
              <w:t xml:space="preserve">Participant in the First Annual Research Symposium:  Optimizing Mathematical Achievement for All Students, </w:t>
            </w:r>
            <w:r w:rsidRPr="0095722C">
              <w:rPr>
                <w:iCs/>
                <w:sz w:val="22"/>
                <w:szCs w:val="22"/>
              </w:rPr>
              <w:t xml:space="preserve">University of Maryland </w:t>
            </w:r>
            <w:proofErr w:type="gramStart"/>
            <w:r w:rsidRPr="0095722C">
              <w:rPr>
                <w:iCs/>
                <w:sz w:val="22"/>
                <w:szCs w:val="22"/>
              </w:rPr>
              <w:t>Inn</w:t>
            </w:r>
            <w:proofErr w:type="gramEnd"/>
            <w:r w:rsidRPr="0095722C">
              <w:rPr>
                <w:iCs/>
                <w:sz w:val="22"/>
                <w:szCs w:val="22"/>
              </w:rPr>
              <w:t xml:space="preserve"> and Conference Center — College Park, Maryland </w:t>
            </w:r>
          </w:p>
        </w:tc>
      </w:tr>
      <w:tr w:rsidR="009D0163" w:rsidRPr="0095722C" w14:paraId="54B522A2" w14:textId="77777777" w:rsidTr="008B7F29">
        <w:trPr>
          <w:cantSplit/>
        </w:trPr>
        <w:tc>
          <w:tcPr>
            <w:tcW w:w="1728" w:type="dxa"/>
          </w:tcPr>
          <w:p w14:paraId="334C2A1D" w14:textId="77777777" w:rsidR="009D0163" w:rsidRPr="0095722C" w:rsidRDefault="009D0163">
            <w:pPr>
              <w:widowControl w:val="0"/>
              <w:spacing w:after="120"/>
              <w:rPr>
                <w:sz w:val="22"/>
                <w:szCs w:val="22"/>
              </w:rPr>
            </w:pPr>
            <w:r w:rsidRPr="0095722C">
              <w:rPr>
                <w:sz w:val="22"/>
                <w:szCs w:val="22"/>
              </w:rPr>
              <w:t>2004 – 2005</w:t>
            </w:r>
          </w:p>
        </w:tc>
        <w:tc>
          <w:tcPr>
            <w:tcW w:w="7740" w:type="dxa"/>
          </w:tcPr>
          <w:p w14:paraId="0BF86E89" w14:textId="77777777" w:rsidR="009D0163" w:rsidRPr="0095722C" w:rsidRDefault="009D0163" w:rsidP="009D0163">
            <w:pPr>
              <w:ind w:left="432" w:hanging="432"/>
              <w:rPr>
                <w:sz w:val="22"/>
                <w:szCs w:val="22"/>
              </w:rPr>
            </w:pPr>
            <w:r w:rsidRPr="0095722C">
              <w:rPr>
                <w:sz w:val="22"/>
                <w:szCs w:val="22"/>
              </w:rPr>
              <w:t>Member, Program Committee for the National Council of Teachers of Mathematics Southern Regional Conference in Birmingham, AL, October 20-22, 2005</w:t>
            </w:r>
          </w:p>
        </w:tc>
      </w:tr>
      <w:tr w:rsidR="009D0163" w:rsidRPr="0095722C" w14:paraId="13FC524B" w14:textId="77777777" w:rsidTr="008B7F29">
        <w:trPr>
          <w:cantSplit/>
        </w:trPr>
        <w:tc>
          <w:tcPr>
            <w:tcW w:w="1728" w:type="dxa"/>
          </w:tcPr>
          <w:p w14:paraId="43FE88C7" w14:textId="77777777" w:rsidR="009D0163" w:rsidRPr="0095722C" w:rsidRDefault="009D0163" w:rsidP="009D0163">
            <w:pPr>
              <w:widowControl w:val="0"/>
              <w:spacing w:after="120"/>
              <w:rPr>
                <w:sz w:val="22"/>
                <w:szCs w:val="22"/>
              </w:rPr>
            </w:pPr>
            <w:r w:rsidRPr="0095722C">
              <w:rPr>
                <w:sz w:val="22"/>
                <w:szCs w:val="22"/>
              </w:rPr>
              <w:t>September 2003</w:t>
            </w:r>
          </w:p>
        </w:tc>
        <w:tc>
          <w:tcPr>
            <w:tcW w:w="7740" w:type="dxa"/>
          </w:tcPr>
          <w:p w14:paraId="16D211AA" w14:textId="77777777" w:rsidR="009D0163" w:rsidRPr="0095722C" w:rsidRDefault="009D0163" w:rsidP="009D0163">
            <w:pPr>
              <w:pStyle w:val="BodyText2"/>
              <w:ind w:left="432" w:hanging="432"/>
              <w:rPr>
                <w:szCs w:val="22"/>
              </w:rPr>
            </w:pPr>
            <w:r w:rsidRPr="0095722C">
              <w:rPr>
                <w:szCs w:val="22"/>
              </w:rPr>
              <w:t>Member of the Changing Nature of Schooling and School Demographics Working Group for the National Council of Teachers of Mathematics Catalyst Conference, Reston, VA.</w:t>
            </w:r>
          </w:p>
        </w:tc>
      </w:tr>
      <w:tr w:rsidR="009D0163" w:rsidRPr="0095722C" w14:paraId="3274A948" w14:textId="77777777" w:rsidTr="008B7F29">
        <w:trPr>
          <w:cantSplit/>
        </w:trPr>
        <w:tc>
          <w:tcPr>
            <w:tcW w:w="1728" w:type="dxa"/>
          </w:tcPr>
          <w:p w14:paraId="51EDCF2D" w14:textId="77777777" w:rsidR="009D0163" w:rsidRPr="0095722C" w:rsidRDefault="009D0163" w:rsidP="009D0163">
            <w:pPr>
              <w:widowControl w:val="0"/>
              <w:spacing w:after="120"/>
              <w:rPr>
                <w:sz w:val="22"/>
                <w:szCs w:val="22"/>
              </w:rPr>
            </w:pPr>
            <w:r w:rsidRPr="0095722C">
              <w:rPr>
                <w:sz w:val="22"/>
                <w:szCs w:val="22"/>
              </w:rPr>
              <w:t>2001 – 2002</w:t>
            </w:r>
          </w:p>
        </w:tc>
        <w:tc>
          <w:tcPr>
            <w:tcW w:w="7740" w:type="dxa"/>
          </w:tcPr>
          <w:p w14:paraId="2B31D993" w14:textId="77777777" w:rsidR="009D0163" w:rsidRPr="0095722C" w:rsidRDefault="009D0163" w:rsidP="009D0163">
            <w:pPr>
              <w:pStyle w:val="BodyText2"/>
              <w:ind w:left="432" w:hanging="432"/>
              <w:rPr>
                <w:szCs w:val="22"/>
              </w:rPr>
            </w:pPr>
            <w:r w:rsidRPr="0095722C">
              <w:rPr>
                <w:szCs w:val="22"/>
              </w:rPr>
              <w:t>National Council of Teachers of Mathematics Southern Regional Conference Program Committee, Program Co-Chair</w:t>
            </w:r>
          </w:p>
        </w:tc>
      </w:tr>
      <w:tr w:rsidR="009D0163" w:rsidRPr="0095722C" w14:paraId="635D07BB" w14:textId="77777777" w:rsidTr="008B7F29">
        <w:trPr>
          <w:cantSplit/>
        </w:trPr>
        <w:tc>
          <w:tcPr>
            <w:tcW w:w="1728" w:type="dxa"/>
          </w:tcPr>
          <w:p w14:paraId="408EF092" w14:textId="77777777" w:rsidR="009D0163" w:rsidRPr="0095722C" w:rsidRDefault="009D0163" w:rsidP="009D0163">
            <w:pPr>
              <w:widowControl w:val="0"/>
              <w:spacing w:after="120"/>
              <w:rPr>
                <w:sz w:val="22"/>
                <w:szCs w:val="22"/>
              </w:rPr>
            </w:pPr>
            <w:r w:rsidRPr="0095722C">
              <w:rPr>
                <w:sz w:val="22"/>
                <w:szCs w:val="22"/>
              </w:rPr>
              <w:t>1998 – 2000</w:t>
            </w:r>
          </w:p>
        </w:tc>
        <w:tc>
          <w:tcPr>
            <w:tcW w:w="7740" w:type="dxa"/>
          </w:tcPr>
          <w:p w14:paraId="46AFDA78" w14:textId="77777777" w:rsidR="009D0163" w:rsidRPr="0095722C" w:rsidRDefault="009D0163" w:rsidP="009D0163">
            <w:pPr>
              <w:widowControl w:val="0"/>
              <w:spacing w:after="120"/>
              <w:ind w:left="432" w:hanging="432"/>
              <w:rPr>
                <w:position w:val="12"/>
                <w:sz w:val="22"/>
                <w:szCs w:val="22"/>
              </w:rPr>
            </w:pPr>
            <w:r w:rsidRPr="0095722C">
              <w:rPr>
                <w:sz w:val="22"/>
                <w:szCs w:val="22"/>
              </w:rPr>
              <w:t>National Council of Teachers of Mathematics 78</w:t>
            </w:r>
            <w:proofErr w:type="spellStart"/>
            <w:r w:rsidRPr="0095722C">
              <w:rPr>
                <w:position w:val="12"/>
                <w:sz w:val="22"/>
                <w:szCs w:val="22"/>
              </w:rPr>
              <w:t>th</w:t>
            </w:r>
            <w:proofErr w:type="spellEnd"/>
            <w:r w:rsidRPr="0095722C">
              <w:rPr>
                <w:sz w:val="22"/>
                <w:szCs w:val="22"/>
              </w:rPr>
              <w:t xml:space="preserve"> Annual Meeting Program Committee, coordinator of special panels and research sessions</w:t>
            </w:r>
            <w:r w:rsidRPr="0095722C">
              <w:rPr>
                <w:position w:val="12"/>
                <w:sz w:val="22"/>
                <w:szCs w:val="22"/>
              </w:rPr>
              <w:t xml:space="preserve"> </w:t>
            </w:r>
          </w:p>
        </w:tc>
      </w:tr>
      <w:tr w:rsidR="009D0163" w:rsidRPr="0095722C" w14:paraId="567B5995" w14:textId="77777777" w:rsidTr="008B7F29">
        <w:trPr>
          <w:cantSplit/>
        </w:trPr>
        <w:tc>
          <w:tcPr>
            <w:tcW w:w="1728" w:type="dxa"/>
          </w:tcPr>
          <w:p w14:paraId="02FE7E7C" w14:textId="77777777" w:rsidR="009D0163" w:rsidRPr="0095722C" w:rsidRDefault="009D0163" w:rsidP="009D0163">
            <w:pPr>
              <w:widowControl w:val="0"/>
              <w:spacing w:after="120"/>
              <w:rPr>
                <w:sz w:val="22"/>
                <w:szCs w:val="22"/>
              </w:rPr>
            </w:pPr>
            <w:r w:rsidRPr="0095722C">
              <w:rPr>
                <w:sz w:val="22"/>
                <w:szCs w:val="22"/>
              </w:rPr>
              <w:t>1998</w:t>
            </w:r>
          </w:p>
        </w:tc>
        <w:tc>
          <w:tcPr>
            <w:tcW w:w="7740" w:type="dxa"/>
          </w:tcPr>
          <w:p w14:paraId="7846FD96" w14:textId="77777777" w:rsidR="009D0163" w:rsidRPr="0095722C" w:rsidRDefault="009D0163" w:rsidP="009D0163">
            <w:pPr>
              <w:widowControl w:val="0"/>
              <w:spacing w:after="120"/>
              <w:ind w:left="432" w:hanging="432"/>
              <w:rPr>
                <w:b/>
                <w:sz w:val="22"/>
                <w:szCs w:val="22"/>
              </w:rPr>
            </w:pPr>
            <w:r w:rsidRPr="0095722C">
              <w:rPr>
                <w:sz w:val="22"/>
                <w:szCs w:val="22"/>
              </w:rPr>
              <w:t>National Council of Teachers of Mathematics, Mathematics Teaching and Learning in Poor Communities: A Working Conference</w:t>
            </w:r>
          </w:p>
        </w:tc>
      </w:tr>
      <w:tr w:rsidR="009D0163" w:rsidRPr="0095722C" w14:paraId="5FA85907" w14:textId="77777777" w:rsidTr="008B7F29">
        <w:trPr>
          <w:cantSplit/>
        </w:trPr>
        <w:tc>
          <w:tcPr>
            <w:tcW w:w="1728" w:type="dxa"/>
          </w:tcPr>
          <w:p w14:paraId="55287DDF" w14:textId="77777777" w:rsidR="009D0163" w:rsidRPr="0095722C" w:rsidRDefault="009D0163" w:rsidP="009D0163">
            <w:pPr>
              <w:widowControl w:val="0"/>
              <w:spacing w:after="120"/>
              <w:rPr>
                <w:sz w:val="22"/>
                <w:szCs w:val="22"/>
              </w:rPr>
            </w:pPr>
            <w:r w:rsidRPr="0095722C">
              <w:rPr>
                <w:sz w:val="22"/>
                <w:szCs w:val="22"/>
              </w:rPr>
              <w:t>1996</w:t>
            </w:r>
          </w:p>
        </w:tc>
        <w:tc>
          <w:tcPr>
            <w:tcW w:w="7740" w:type="dxa"/>
          </w:tcPr>
          <w:p w14:paraId="0D71BE90" w14:textId="77777777" w:rsidR="009D0163" w:rsidRPr="0095722C" w:rsidRDefault="009D0163" w:rsidP="009D0163">
            <w:pPr>
              <w:widowControl w:val="0"/>
              <w:spacing w:after="120"/>
              <w:ind w:left="432" w:hanging="432"/>
              <w:rPr>
                <w:sz w:val="22"/>
                <w:szCs w:val="22"/>
              </w:rPr>
            </w:pPr>
            <w:r w:rsidRPr="0095722C">
              <w:rPr>
                <w:sz w:val="22"/>
                <w:szCs w:val="22"/>
              </w:rPr>
              <w:t>Participant, Exxon/Cal Poly Working Conference on Mathematics Teacher Education Development</w:t>
            </w:r>
          </w:p>
        </w:tc>
      </w:tr>
      <w:tr w:rsidR="009D0163" w:rsidRPr="0095722C" w14:paraId="35718EF6" w14:textId="77777777" w:rsidTr="008B7F29">
        <w:trPr>
          <w:cantSplit/>
        </w:trPr>
        <w:tc>
          <w:tcPr>
            <w:tcW w:w="1728" w:type="dxa"/>
          </w:tcPr>
          <w:p w14:paraId="586C3CA8" w14:textId="77777777" w:rsidR="009D0163" w:rsidRPr="0095722C" w:rsidRDefault="009D0163" w:rsidP="009D0163">
            <w:pPr>
              <w:widowControl w:val="0"/>
              <w:spacing w:after="120"/>
              <w:rPr>
                <w:sz w:val="22"/>
                <w:szCs w:val="22"/>
              </w:rPr>
            </w:pPr>
            <w:r w:rsidRPr="0095722C">
              <w:rPr>
                <w:sz w:val="22"/>
                <w:szCs w:val="22"/>
              </w:rPr>
              <w:t>1997 – 1998</w:t>
            </w:r>
          </w:p>
        </w:tc>
        <w:tc>
          <w:tcPr>
            <w:tcW w:w="7740" w:type="dxa"/>
          </w:tcPr>
          <w:p w14:paraId="4B5FCE13" w14:textId="77777777" w:rsidR="009D0163" w:rsidRPr="0095722C" w:rsidRDefault="009D0163" w:rsidP="009D0163">
            <w:pPr>
              <w:widowControl w:val="0"/>
              <w:spacing w:after="120"/>
              <w:ind w:left="432" w:hanging="432"/>
              <w:rPr>
                <w:b/>
                <w:sz w:val="22"/>
                <w:szCs w:val="22"/>
              </w:rPr>
            </w:pPr>
            <w:r w:rsidRPr="0095722C">
              <w:rPr>
                <w:sz w:val="22"/>
                <w:szCs w:val="22"/>
              </w:rPr>
              <w:t>Conference Program Co-Chair, Research Council for Diagnostic and Prescriptive Mathematics</w:t>
            </w:r>
          </w:p>
        </w:tc>
      </w:tr>
      <w:tr w:rsidR="009D0163" w:rsidRPr="0095722C" w14:paraId="42915824" w14:textId="77777777" w:rsidTr="008B7F29">
        <w:trPr>
          <w:cantSplit/>
        </w:trPr>
        <w:tc>
          <w:tcPr>
            <w:tcW w:w="1728" w:type="dxa"/>
          </w:tcPr>
          <w:p w14:paraId="608647F6" w14:textId="77777777" w:rsidR="009D0163" w:rsidRPr="0095722C" w:rsidRDefault="009D0163" w:rsidP="009D0163">
            <w:pPr>
              <w:widowControl w:val="0"/>
              <w:spacing w:after="120"/>
              <w:rPr>
                <w:sz w:val="22"/>
                <w:szCs w:val="22"/>
              </w:rPr>
            </w:pPr>
            <w:r w:rsidRPr="0095722C">
              <w:rPr>
                <w:sz w:val="22"/>
                <w:szCs w:val="22"/>
              </w:rPr>
              <w:t>1995</w:t>
            </w:r>
          </w:p>
        </w:tc>
        <w:tc>
          <w:tcPr>
            <w:tcW w:w="7740" w:type="dxa"/>
          </w:tcPr>
          <w:p w14:paraId="1A8384FB" w14:textId="77777777" w:rsidR="009D0163" w:rsidRPr="0095722C" w:rsidRDefault="009D0163" w:rsidP="009D0163">
            <w:pPr>
              <w:widowControl w:val="0"/>
              <w:spacing w:after="120"/>
              <w:ind w:left="432" w:hanging="432"/>
              <w:rPr>
                <w:b/>
                <w:sz w:val="22"/>
                <w:szCs w:val="22"/>
              </w:rPr>
            </w:pPr>
            <w:r w:rsidRPr="0095722C">
              <w:rPr>
                <w:sz w:val="22"/>
                <w:szCs w:val="22"/>
              </w:rPr>
              <w:t>Election Committee, Research Council for Diagnostic and Prescriptive Mathematics</w:t>
            </w:r>
          </w:p>
        </w:tc>
      </w:tr>
      <w:tr w:rsidR="009D0163" w:rsidRPr="0095722C" w14:paraId="7D740F9E" w14:textId="77777777" w:rsidTr="008B7F29">
        <w:trPr>
          <w:cantSplit/>
        </w:trPr>
        <w:tc>
          <w:tcPr>
            <w:tcW w:w="1728" w:type="dxa"/>
          </w:tcPr>
          <w:p w14:paraId="5CEF3771" w14:textId="77777777" w:rsidR="009D0163" w:rsidRPr="0095722C" w:rsidRDefault="009D0163" w:rsidP="009D0163">
            <w:pPr>
              <w:widowControl w:val="0"/>
              <w:spacing w:after="120"/>
              <w:rPr>
                <w:sz w:val="22"/>
                <w:szCs w:val="22"/>
              </w:rPr>
            </w:pPr>
            <w:r w:rsidRPr="0095722C">
              <w:rPr>
                <w:sz w:val="22"/>
                <w:szCs w:val="22"/>
              </w:rPr>
              <w:t>1995 – 2002</w:t>
            </w:r>
          </w:p>
        </w:tc>
        <w:tc>
          <w:tcPr>
            <w:tcW w:w="7740" w:type="dxa"/>
          </w:tcPr>
          <w:p w14:paraId="602EC623" w14:textId="77777777" w:rsidR="009D0163" w:rsidRPr="0095722C" w:rsidRDefault="009D0163" w:rsidP="009D0163">
            <w:pPr>
              <w:widowControl w:val="0"/>
              <w:spacing w:after="120"/>
              <w:ind w:left="432" w:hanging="432"/>
              <w:rPr>
                <w:sz w:val="22"/>
                <w:szCs w:val="22"/>
              </w:rPr>
            </w:pPr>
            <w:r w:rsidRPr="0095722C">
              <w:rPr>
                <w:sz w:val="22"/>
                <w:szCs w:val="22"/>
              </w:rPr>
              <w:t xml:space="preserve">Editorial Panel, National Council of Teachers of Mathematics, monograph, </w:t>
            </w:r>
            <w:r w:rsidRPr="0095722C">
              <w:rPr>
                <w:i/>
                <w:sz w:val="22"/>
                <w:szCs w:val="22"/>
              </w:rPr>
              <w:t>Changing the Faces of Mathematics</w:t>
            </w:r>
          </w:p>
        </w:tc>
      </w:tr>
      <w:tr w:rsidR="009D0163" w:rsidRPr="0095722C" w14:paraId="0CAF14C8" w14:textId="77777777" w:rsidTr="008B7F29">
        <w:trPr>
          <w:cantSplit/>
        </w:trPr>
        <w:tc>
          <w:tcPr>
            <w:tcW w:w="1728" w:type="dxa"/>
          </w:tcPr>
          <w:p w14:paraId="6888179B" w14:textId="77777777" w:rsidR="009D0163" w:rsidRPr="0095722C" w:rsidRDefault="009D0163" w:rsidP="009D0163">
            <w:pPr>
              <w:widowControl w:val="0"/>
              <w:spacing w:after="120"/>
              <w:rPr>
                <w:sz w:val="22"/>
                <w:szCs w:val="22"/>
              </w:rPr>
            </w:pPr>
            <w:r w:rsidRPr="0095722C">
              <w:rPr>
                <w:sz w:val="22"/>
                <w:szCs w:val="22"/>
              </w:rPr>
              <w:lastRenderedPageBreak/>
              <w:t>1995 – 2003</w:t>
            </w:r>
          </w:p>
        </w:tc>
        <w:tc>
          <w:tcPr>
            <w:tcW w:w="7740" w:type="dxa"/>
          </w:tcPr>
          <w:p w14:paraId="47FE9536" w14:textId="77777777" w:rsidR="009D0163" w:rsidRPr="0095722C" w:rsidRDefault="009D0163" w:rsidP="009D0163">
            <w:pPr>
              <w:widowControl w:val="0"/>
              <w:spacing w:after="120"/>
              <w:ind w:left="432" w:hanging="432"/>
              <w:rPr>
                <w:sz w:val="22"/>
                <w:szCs w:val="22"/>
              </w:rPr>
            </w:pPr>
            <w:r w:rsidRPr="0095722C">
              <w:rPr>
                <w:sz w:val="22"/>
                <w:szCs w:val="22"/>
              </w:rPr>
              <w:t xml:space="preserve">Core Writing Group on interpretation of the Fifth, Sixth, Seventh, &amp; 8th National Assessment of Educational Progress Mathematics Assessments, National Council of Teachers of Mathematics. </w:t>
            </w:r>
          </w:p>
        </w:tc>
      </w:tr>
      <w:tr w:rsidR="009D0163" w:rsidRPr="0095722C" w14:paraId="74B0B62B" w14:textId="77777777" w:rsidTr="008B7F29">
        <w:trPr>
          <w:cantSplit/>
        </w:trPr>
        <w:tc>
          <w:tcPr>
            <w:tcW w:w="1728" w:type="dxa"/>
          </w:tcPr>
          <w:p w14:paraId="33BD002B" w14:textId="0511FA7B" w:rsidR="009D0163" w:rsidRPr="0095722C" w:rsidRDefault="00D50873" w:rsidP="009D0163">
            <w:pPr>
              <w:widowControl w:val="0"/>
              <w:spacing w:after="120"/>
              <w:rPr>
                <w:sz w:val="22"/>
                <w:szCs w:val="22"/>
              </w:rPr>
            </w:pPr>
            <w:r w:rsidRPr="0095722C">
              <w:rPr>
                <w:sz w:val="22"/>
                <w:szCs w:val="22"/>
              </w:rPr>
              <w:t xml:space="preserve">1993 </w:t>
            </w:r>
            <w:r w:rsidR="009D0163" w:rsidRPr="0095722C">
              <w:rPr>
                <w:sz w:val="22"/>
                <w:szCs w:val="22"/>
              </w:rPr>
              <w:t>- 1994</w:t>
            </w:r>
          </w:p>
        </w:tc>
        <w:tc>
          <w:tcPr>
            <w:tcW w:w="7740" w:type="dxa"/>
          </w:tcPr>
          <w:p w14:paraId="74BC3E58" w14:textId="77777777" w:rsidR="009D0163" w:rsidRPr="0095722C" w:rsidRDefault="009D0163" w:rsidP="009D0163">
            <w:pPr>
              <w:widowControl w:val="0"/>
              <w:spacing w:after="120"/>
              <w:ind w:left="432" w:hanging="432"/>
              <w:rPr>
                <w:sz w:val="22"/>
                <w:szCs w:val="22"/>
              </w:rPr>
            </w:pPr>
            <w:r w:rsidRPr="0095722C">
              <w:rPr>
                <w:sz w:val="22"/>
                <w:szCs w:val="22"/>
              </w:rPr>
              <w:t xml:space="preserve">Multiculturalism and Gender Task Force, National Council of Teachers of Mathematics </w:t>
            </w:r>
          </w:p>
        </w:tc>
      </w:tr>
    </w:tbl>
    <w:p w14:paraId="31E8F15E" w14:textId="77777777" w:rsidR="009D0163" w:rsidRPr="0095722C" w:rsidRDefault="009D0163" w:rsidP="009D0163"/>
    <w:p w14:paraId="50807438" w14:textId="183CE774" w:rsidR="009D0163" w:rsidRPr="0095722C" w:rsidRDefault="000522CF" w:rsidP="009D0163">
      <w:pPr>
        <w:pStyle w:val="Heading2"/>
        <w:widowControl w:val="0"/>
        <w:ind w:left="360" w:hanging="360"/>
        <w:jc w:val="left"/>
        <w:rPr>
          <w:sz w:val="22"/>
          <w:szCs w:val="26"/>
        </w:rPr>
      </w:pPr>
      <w:r>
        <w:rPr>
          <w:sz w:val="22"/>
          <w:szCs w:val="26"/>
        </w:rPr>
        <w:t>Revi</w:t>
      </w:r>
      <w:r w:rsidR="002C0267">
        <w:rPr>
          <w:sz w:val="22"/>
          <w:szCs w:val="26"/>
        </w:rPr>
        <w:t>e</w:t>
      </w:r>
      <w:r>
        <w:rPr>
          <w:sz w:val="22"/>
          <w:szCs w:val="26"/>
        </w:rPr>
        <w:t xml:space="preserve">wer, </w:t>
      </w:r>
      <w:r w:rsidR="009D0163" w:rsidRPr="0095722C">
        <w:rPr>
          <w:sz w:val="22"/>
          <w:szCs w:val="26"/>
        </w:rPr>
        <w:t>Scholarly/professional journals:</w:t>
      </w:r>
    </w:p>
    <w:p w14:paraId="6AF776B6" w14:textId="77777777" w:rsidR="009D0163" w:rsidRPr="0095722C" w:rsidRDefault="009D0163">
      <w:pPr>
        <w:rPr>
          <w:sz w:val="22"/>
          <w:szCs w:val="26"/>
        </w:rPr>
      </w:pPr>
    </w:p>
    <w:tbl>
      <w:tblPr>
        <w:tblW w:w="0" w:type="auto"/>
        <w:tblLayout w:type="fixed"/>
        <w:tblLook w:val="0000" w:firstRow="0" w:lastRow="0" w:firstColumn="0" w:lastColumn="0" w:noHBand="0" w:noVBand="0"/>
      </w:tblPr>
      <w:tblGrid>
        <w:gridCol w:w="1728"/>
        <w:gridCol w:w="7740"/>
      </w:tblGrid>
      <w:tr w:rsidR="00401987" w:rsidRPr="0095722C" w14:paraId="5A21B613" w14:textId="77777777">
        <w:trPr>
          <w:cantSplit/>
        </w:trPr>
        <w:tc>
          <w:tcPr>
            <w:tcW w:w="1728" w:type="dxa"/>
          </w:tcPr>
          <w:p w14:paraId="32921350" w14:textId="77777777" w:rsidR="00401987" w:rsidRPr="0095722C" w:rsidRDefault="00401987">
            <w:pPr>
              <w:widowControl w:val="0"/>
              <w:spacing w:after="120"/>
              <w:rPr>
                <w:sz w:val="22"/>
              </w:rPr>
            </w:pPr>
            <w:r w:rsidRPr="0095722C">
              <w:rPr>
                <w:sz w:val="22"/>
              </w:rPr>
              <w:t>2012 - present</w:t>
            </w:r>
          </w:p>
        </w:tc>
        <w:tc>
          <w:tcPr>
            <w:tcW w:w="7740" w:type="dxa"/>
          </w:tcPr>
          <w:p w14:paraId="28FBACD2" w14:textId="77777777" w:rsidR="00401987" w:rsidRPr="0095722C" w:rsidRDefault="00401987" w:rsidP="009D0163">
            <w:pPr>
              <w:widowControl w:val="0"/>
              <w:spacing w:after="120"/>
              <w:rPr>
                <w:sz w:val="22"/>
              </w:rPr>
            </w:pPr>
            <w:r w:rsidRPr="0095722C">
              <w:rPr>
                <w:sz w:val="22"/>
              </w:rPr>
              <w:t xml:space="preserve">Manuscript reviewer, </w:t>
            </w:r>
            <w:r w:rsidRPr="0095722C">
              <w:rPr>
                <w:i/>
                <w:sz w:val="22"/>
              </w:rPr>
              <w:t>Mathematics Teacher Educator</w:t>
            </w:r>
          </w:p>
        </w:tc>
      </w:tr>
      <w:tr w:rsidR="000F3E8F" w:rsidRPr="0095722C" w14:paraId="50627928" w14:textId="77777777">
        <w:trPr>
          <w:cantSplit/>
        </w:trPr>
        <w:tc>
          <w:tcPr>
            <w:tcW w:w="1728" w:type="dxa"/>
          </w:tcPr>
          <w:p w14:paraId="5A52E32C" w14:textId="77777777" w:rsidR="000F3E8F" w:rsidRPr="0095722C" w:rsidRDefault="000F3E8F">
            <w:pPr>
              <w:widowControl w:val="0"/>
              <w:spacing w:after="120"/>
              <w:rPr>
                <w:sz w:val="22"/>
              </w:rPr>
            </w:pPr>
            <w:r w:rsidRPr="0095722C">
              <w:rPr>
                <w:sz w:val="22"/>
              </w:rPr>
              <w:t>2011- present</w:t>
            </w:r>
          </w:p>
        </w:tc>
        <w:tc>
          <w:tcPr>
            <w:tcW w:w="7740" w:type="dxa"/>
          </w:tcPr>
          <w:p w14:paraId="38E1FAE2" w14:textId="77777777" w:rsidR="000F3E8F" w:rsidRPr="0095722C" w:rsidRDefault="000F3E8F" w:rsidP="009D0163">
            <w:pPr>
              <w:widowControl w:val="0"/>
              <w:spacing w:after="120"/>
              <w:rPr>
                <w:sz w:val="22"/>
              </w:rPr>
            </w:pPr>
            <w:r w:rsidRPr="0095722C">
              <w:rPr>
                <w:sz w:val="22"/>
              </w:rPr>
              <w:t xml:space="preserve">Manuscript reviewer, </w:t>
            </w:r>
            <w:r w:rsidRPr="0095722C">
              <w:rPr>
                <w:i/>
                <w:sz w:val="22"/>
              </w:rPr>
              <w:t xml:space="preserve">Journal of </w:t>
            </w:r>
            <w:r w:rsidR="00401987" w:rsidRPr="0095722C">
              <w:rPr>
                <w:i/>
                <w:sz w:val="22"/>
              </w:rPr>
              <w:t xml:space="preserve">Mathematics </w:t>
            </w:r>
            <w:r w:rsidRPr="0095722C">
              <w:rPr>
                <w:i/>
                <w:sz w:val="22"/>
              </w:rPr>
              <w:t>Teacher Education</w:t>
            </w:r>
          </w:p>
        </w:tc>
      </w:tr>
      <w:tr w:rsidR="009D0163" w:rsidRPr="0095722C" w14:paraId="7EBB07F5" w14:textId="77777777">
        <w:trPr>
          <w:cantSplit/>
        </w:trPr>
        <w:tc>
          <w:tcPr>
            <w:tcW w:w="1728" w:type="dxa"/>
          </w:tcPr>
          <w:p w14:paraId="6CCED130" w14:textId="77777777" w:rsidR="009D0163" w:rsidRPr="0095722C" w:rsidRDefault="009D0163">
            <w:pPr>
              <w:widowControl w:val="0"/>
              <w:spacing w:after="120"/>
              <w:rPr>
                <w:sz w:val="22"/>
              </w:rPr>
            </w:pPr>
            <w:r w:rsidRPr="0095722C">
              <w:rPr>
                <w:sz w:val="22"/>
              </w:rPr>
              <w:t>1998 – present</w:t>
            </w:r>
          </w:p>
        </w:tc>
        <w:tc>
          <w:tcPr>
            <w:tcW w:w="7740" w:type="dxa"/>
          </w:tcPr>
          <w:p w14:paraId="553C2096" w14:textId="77777777" w:rsidR="009D0163" w:rsidRPr="0095722C" w:rsidRDefault="009D0163" w:rsidP="009D0163">
            <w:pPr>
              <w:widowControl w:val="0"/>
              <w:spacing w:after="120"/>
              <w:rPr>
                <w:b/>
                <w:sz w:val="22"/>
              </w:rPr>
            </w:pPr>
            <w:r w:rsidRPr="0095722C">
              <w:rPr>
                <w:sz w:val="22"/>
              </w:rPr>
              <w:t xml:space="preserve">Manuscript reviewer, </w:t>
            </w:r>
            <w:r w:rsidRPr="0095722C">
              <w:rPr>
                <w:i/>
                <w:sz w:val="22"/>
              </w:rPr>
              <w:t>Teaching Children Mathematics</w:t>
            </w:r>
          </w:p>
        </w:tc>
      </w:tr>
      <w:tr w:rsidR="009D0163" w:rsidRPr="0095722C" w14:paraId="1CDF7E63" w14:textId="77777777">
        <w:trPr>
          <w:cantSplit/>
        </w:trPr>
        <w:tc>
          <w:tcPr>
            <w:tcW w:w="1728" w:type="dxa"/>
          </w:tcPr>
          <w:p w14:paraId="682D50AA" w14:textId="77777777" w:rsidR="009D0163" w:rsidRPr="0095722C" w:rsidRDefault="009D0163">
            <w:pPr>
              <w:widowControl w:val="0"/>
              <w:spacing w:after="120"/>
              <w:rPr>
                <w:sz w:val="22"/>
              </w:rPr>
            </w:pPr>
            <w:r w:rsidRPr="0095722C">
              <w:rPr>
                <w:sz w:val="22"/>
              </w:rPr>
              <w:t>1997 – present</w:t>
            </w:r>
          </w:p>
        </w:tc>
        <w:tc>
          <w:tcPr>
            <w:tcW w:w="7740" w:type="dxa"/>
          </w:tcPr>
          <w:p w14:paraId="2D7C83F8" w14:textId="77777777" w:rsidR="009D0163" w:rsidRPr="0095722C" w:rsidRDefault="009D0163" w:rsidP="009D0163">
            <w:pPr>
              <w:widowControl w:val="0"/>
              <w:spacing w:after="120"/>
              <w:rPr>
                <w:b/>
                <w:sz w:val="22"/>
              </w:rPr>
            </w:pPr>
            <w:r w:rsidRPr="0095722C">
              <w:rPr>
                <w:sz w:val="22"/>
              </w:rPr>
              <w:t xml:space="preserve">Manuscript reviewer, </w:t>
            </w:r>
            <w:r w:rsidRPr="0095722C">
              <w:rPr>
                <w:i/>
                <w:sz w:val="22"/>
              </w:rPr>
              <w:t>Journal for Research in Mathematics Education</w:t>
            </w:r>
          </w:p>
        </w:tc>
      </w:tr>
      <w:tr w:rsidR="009D0163" w:rsidRPr="0095722C" w14:paraId="15FF9D04" w14:textId="77777777">
        <w:trPr>
          <w:cantSplit/>
        </w:trPr>
        <w:tc>
          <w:tcPr>
            <w:tcW w:w="1728" w:type="dxa"/>
          </w:tcPr>
          <w:p w14:paraId="450065C5" w14:textId="77777777" w:rsidR="009D0163" w:rsidRPr="0095722C" w:rsidRDefault="009D0163">
            <w:pPr>
              <w:widowControl w:val="0"/>
              <w:spacing w:after="120"/>
              <w:rPr>
                <w:sz w:val="22"/>
              </w:rPr>
            </w:pPr>
            <w:r w:rsidRPr="0095722C">
              <w:rPr>
                <w:sz w:val="22"/>
              </w:rPr>
              <w:t>1994 – present</w:t>
            </w:r>
          </w:p>
        </w:tc>
        <w:tc>
          <w:tcPr>
            <w:tcW w:w="7740" w:type="dxa"/>
          </w:tcPr>
          <w:p w14:paraId="3B4D0D2F" w14:textId="77777777" w:rsidR="009D0163" w:rsidRPr="0095722C" w:rsidRDefault="009D0163" w:rsidP="009D0163">
            <w:pPr>
              <w:widowControl w:val="0"/>
              <w:spacing w:after="120"/>
              <w:rPr>
                <w:sz w:val="22"/>
              </w:rPr>
            </w:pPr>
            <w:r w:rsidRPr="0095722C">
              <w:rPr>
                <w:sz w:val="22"/>
              </w:rPr>
              <w:t>Manuscript reviewer, National Council of Teachers of Mathematics publications</w:t>
            </w:r>
          </w:p>
        </w:tc>
      </w:tr>
      <w:tr w:rsidR="009D0163" w:rsidRPr="0095722C" w14:paraId="6FD45EBC" w14:textId="77777777">
        <w:trPr>
          <w:cantSplit/>
        </w:trPr>
        <w:tc>
          <w:tcPr>
            <w:tcW w:w="1728" w:type="dxa"/>
          </w:tcPr>
          <w:p w14:paraId="0A376D3C" w14:textId="77777777" w:rsidR="009D0163" w:rsidRPr="0095722C" w:rsidRDefault="009D0163" w:rsidP="009D0163">
            <w:pPr>
              <w:widowControl w:val="0"/>
              <w:spacing w:after="120"/>
              <w:rPr>
                <w:sz w:val="22"/>
              </w:rPr>
            </w:pPr>
            <w:r w:rsidRPr="0095722C">
              <w:rPr>
                <w:sz w:val="22"/>
              </w:rPr>
              <w:t>1999</w:t>
            </w:r>
          </w:p>
        </w:tc>
        <w:tc>
          <w:tcPr>
            <w:tcW w:w="7740" w:type="dxa"/>
          </w:tcPr>
          <w:p w14:paraId="0B6654EA" w14:textId="77777777" w:rsidR="009D0163" w:rsidRPr="0095722C" w:rsidRDefault="009D0163" w:rsidP="009D0163">
            <w:pPr>
              <w:widowControl w:val="0"/>
              <w:spacing w:after="120"/>
              <w:rPr>
                <w:sz w:val="22"/>
              </w:rPr>
            </w:pPr>
            <w:r w:rsidRPr="0095722C">
              <w:rPr>
                <w:sz w:val="22"/>
              </w:rPr>
              <w:t>Proposal reviewer, AERA Division K, Section 1a. for Research in Mathematics and Science Education AERA Annual Meeting</w:t>
            </w:r>
          </w:p>
        </w:tc>
      </w:tr>
      <w:tr w:rsidR="009D0163" w:rsidRPr="0095722C" w14:paraId="3FB3721D" w14:textId="77777777">
        <w:trPr>
          <w:cantSplit/>
        </w:trPr>
        <w:tc>
          <w:tcPr>
            <w:tcW w:w="1728" w:type="dxa"/>
          </w:tcPr>
          <w:p w14:paraId="4143484F" w14:textId="77777777" w:rsidR="009D0163" w:rsidRPr="0095722C" w:rsidRDefault="009D0163" w:rsidP="009D0163">
            <w:pPr>
              <w:widowControl w:val="0"/>
              <w:spacing w:after="120"/>
              <w:rPr>
                <w:sz w:val="22"/>
              </w:rPr>
            </w:pPr>
            <w:r w:rsidRPr="0095722C">
              <w:rPr>
                <w:sz w:val="22"/>
              </w:rPr>
              <w:t>1998, 2000</w:t>
            </w:r>
          </w:p>
        </w:tc>
        <w:tc>
          <w:tcPr>
            <w:tcW w:w="7740" w:type="dxa"/>
          </w:tcPr>
          <w:p w14:paraId="4D39DBD6" w14:textId="77777777" w:rsidR="009D0163" w:rsidRPr="0095722C" w:rsidRDefault="009D0163" w:rsidP="009D0163">
            <w:pPr>
              <w:widowControl w:val="0"/>
              <w:spacing w:after="120"/>
              <w:rPr>
                <w:b/>
                <w:sz w:val="22"/>
              </w:rPr>
            </w:pPr>
            <w:r w:rsidRPr="0095722C">
              <w:rPr>
                <w:sz w:val="22"/>
              </w:rPr>
              <w:t xml:space="preserve">Invited manuscript reviewer, </w:t>
            </w:r>
            <w:r w:rsidRPr="0095722C">
              <w:rPr>
                <w:i/>
                <w:sz w:val="22"/>
              </w:rPr>
              <w:t>Journal of Mathematics Teacher Education</w:t>
            </w:r>
          </w:p>
        </w:tc>
      </w:tr>
      <w:tr w:rsidR="009D0163" w:rsidRPr="0095722C" w14:paraId="5C92A199" w14:textId="77777777">
        <w:trPr>
          <w:cantSplit/>
        </w:trPr>
        <w:tc>
          <w:tcPr>
            <w:tcW w:w="1728" w:type="dxa"/>
          </w:tcPr>
          <w:p w14:paraId="622DA66A" w14:textId="77777777" w:rsidR="009D0163" w:rsidRPr="0095722C" w:rsidRDefault="009D0163" w:rsidP="009D0163">
            <w:pPr>
              <w:widowControl w:val="0"/>
              <w:spacing w:after="120"/>
              <w:rPr>
                <w:sz w:val="22"/>
              </w:rPr>
            </w:pPr>
            <w:r w:rsidRPr="0095722C">
              <w:rPr>
                <w:sz w:val="22"/>
              </w:rPr>
              <w:t>1996</w:t>
            </w:r>
          </w:p>
        </w:tc>
        <w:tc>
          <w:tcPr>
            <w:tcW w:w="7740" w:type="dxa"/>
          </w:tcPr>
          <w:p w14:paraId="0C560F38" w14:textId="77777777" w:rsidR="009D0163" w:rsidRPr="0095722C" w:rsidRDefault="009D0163" w:rsidP="009D0163">
            <w:pPr>
              <w:widowControl w:val="0"/>
              <w:spacing w:after="120"/>
              <w:rPr>
                <w:sz w:val="22"/>
              </w:rPr>
            </w:pPr>
            <w:r w:rsidRPr="0095722C">
              <w:rPr>
                <w:sz w:val="22"/>
              </w:rPr>
              <w:t xml:space="preserve">Manuscript reviewer, </w:t>
            </w:r>
            <w:r w:rsidRPr="0095722C">
              <w:rPr>
                <w:i/>
                <w:sz w:val="22"/>
              </w:rPr>
              <w:t>Journal of Teacher Education</w:t>
            </w:r>
          </w:p>
        </w:tc>
      </w:tr>
      <w:tr w:rsidR="009D0163" w:rsidRPr="0095722C" w14:paraId="4F333F58" w14:textId="77777777">
        <w:trPr>
          <w:cantSplit/>
        </w:trPr>
        <w:tc>
          <w:tcPr>
            <w:tcW w:w="1728" w:type="dxa"/>
          </w:tcPr>
          <w:p w14:paraId="004E44A6" w14:textId="77777777" w:rsidR="009D0163" w:rsidRPr="0095722C" w:rsidRDefault="009D0163" w:rsidP="009D0163">
            <w:pPr>
              <w:widowControl w:val="0"/>
              <w:spacing w:after="120"/>
              <w:rPr>
                <w:sz w:val="22"/>
              </w:rPr>
            </w:pPr>
            <w:r w:rsidRPr="0095722C">
              <w:rPr>
                <w:sz w:val="22"/>
              </w:rPr>
              <w:t>1995 – 1998</w:t>
            </w:r>
          </w:p>
        </w:tc>
        <w:tc>
          <w:tcPr>
            <w:tcW w:w="7740" w:type="dxa"/>
          </w:tcPr>
          <w:p w14:paraId="55AC5484" w14:textId="77777777" w:rsidR="009D0163" w:rsidRPr="0095722C" w:rsidRDefault="009D0163" w:rsidP="009D0163">
            <w:pPr>
              <w:widowControl w:val="0"/>
              <w:spacing w:after="120"/>
              <w:rPr>
                <w:sz w:val="22"/>
              </w:rPr>
            </w:pPr>
            <w:r w:rsidRPr="0095722C">
              <w:rPr>
                <w:sz w:val="22"/>
              </w:rPr>
              <w:t xml:space="preserve">Manuscript reviewer, </w:t>
            </w:r>
            <w:r w:rsidRPr="0095722C">
              <w:rPr>
                <w:i/>
                <w:sz w:val="22"/>
              </w:rPr>
              <w:t>School Science and Mathematics</w:t>
            </w:r>
            <w:r w:rsidRPr="0095722C">
              <w:rPr>
                <w:sz w:val="22"/>
              </w:rPr>
              <w:t xml:space="preserve"> </w:t>
            </w:r>
          </w:p>
        </w:tc>
      </w:tr>
      <w:tr w:rsidR="009D0163" w:rsidRPr="0095722C" w14:paraId="1B7AD0DE" w14:textId="77777777">
        <w:trPr>
          <w:cantSplit/>
        </w:trPr>
        <w:tc>
          <w:tcPr>
            <w:tcW w:w="1728" w:type="dxa"/>
          </w:tcPr>
          <w:p w14:paraId="7C11F0B3" w14:textId="77777777" w:rsidR="009D0163" w:rsidRPr="0095722C" w:rsidRDefault="009D0163" w:rsidP="009D0163">
            <w:pPr>
              <w:widowControl w:val="0"/>
              <w:spacing w:after="120"/>
              <w:rPr>
                <w:sz w:val="22"/>
              </w:rPr>
            </w:pPr>
            <w:r w:rsidRPr="0095722C">
              <w:rPr>
                <w:sz w:val="22"/>
              </w:rPr>
              <w:t xml:space="preserve">1994 </w:t>
            </w:r>
          </w:p>
        </w:tc>
        <w:tc>
          <w:tcPr>
            <w:tcW w:w="7740" w:type="dxa"/>
          </w:tcPr>
          <w:p w14:paraId="574C0C25" w14:textId="77777777" w:rsidR="009D0163" w:rsidRPr="0095722C" w:rsidRDefault="009D0163" w:rsidP="009D0163">
            <w:pPr>
              <w:widowControl w:val="0"/>
              <w:spacing w:after="120"/>
              <w:rPr>
                <w:sz w:val="22"/>
              </w:rPr>
            </w:pPr>
            <w:r w:rsidRPr="0095722C">
              <w:rPr>
                <w:sz w:val="22"/>
              </w:rPr>
              <w:t>Proposal reviewer, AERA Special Interest Group for Research in Mathematics Education (SIG/RME) AERA Annual Meeting</w:t>
            </w:r>
          </w:p>
        </w:tc>
      </w:tr>
    </w:tbl>
    <w:p w14:paraId="51AB9DED" w14:textId="77777777" w:rsidR="009D0163" w:rsidRPr="0095722C" w:rsidRDefault="009D0163" w:rsidP="009D0163">
      <w:pPr>
        <w:widowControl w:val="0"/>
        <w:rPr>
          <w:sz w:val="22"/>
          <w:szCs w:val="22"/>
        </w:rPr>
      </w:pPr>
    </w:p>
    <w:p w14:paraId="3FD67FAA" w14:textId="73880110" w:rsidR="009D0163" w:rsidRPr="0095722C" w:rsidRDefault="009D0163" w:rsidP="009D0163">
      <w:pPr>
        <w:widowControl w:val="0"/>
        <w:rPr>
          <w:sz w:val="22"/>
          <w:szCs w:val="26"/>
        </w:rPr>
      </w:pPr>
      <w:r w:rsidRPr="0095722C">
        <w:rPr>
          <w:b/>
          <w:sz w:val="22"/>
          <w:szCs w:val="26"/>
        </w:rPr>
        <w:t>Organization memberships</w:t>
      </w:r>
      <w:r w:rsidRPr="0095722C">
        <w:rPr>
          <w:sz w:val="22"/>
          <w:szCs w:val="26"/>
        </w:rPr>
        <w:t>:</w:t>
      </w:r>
    </w:p>
    <w:p w14:paraId="22EC6C2F" w14:textId="77777777" w:rsidR="009D0163" w:rsidRPr="0095722C" w:rsidRDefault="009D0163" w:rsidP="009D0163">
      <w:pPr>
        <w:tabs>
          <w:tab w:val="num" w:pos="360"/>
        </w:tabs>
        <w:ind w:left="360" w:hanging="360"/>
        <w:rPr>
          <w:sz w:val="22"/>
          <w:szCs w:val="26"/>
        </w:rPr>
      </w:pPr>
    </w:p>
    <w:tbl>
      <w:tblPr>
        <w:tblW w:w="0" w:type="auto"/>
        <w:tblLayout w:type="fixed"/>
        <w:tblLook w:val="0000" w:firstRow="0" w:lastRow="0" w:firstColumn="0" w:lastColumn="0" w:noHBand="0" w:noVBand="0"/>
      </w:tblPr>
      <w:tblGrid>
        <w:gridCol w:w="1818"/>
        <w:gridCol w:w="7650"/>
      </w:tblGrid>
      <w:tr w:rsidR="009D0163" w:rsidRPr="0095722C" w14:paraId="631E8867" w14:textId="77777777">
        <w:trPr>
          <w:cantSplit/>
        </w:trPr>
        <w:tc>
          <w:tcPr>
            <w:tcW w:w="1818" w:type="dxa"/>
          </w:tcPr>
          <w:p w14:paraId="62FF0F3A" w14:textId="77777777" w:rsidR="009D0163" w:rsidRPr="0095722C" w:rsidRDefault="009D0163" w:rsidP="009D0163">
            <w:pPr>
              <w:widowControl w:val="0"/>
              <w:spacing w:after="120"/>
              <w:rPr>
                <w:sz w:val="22"/>
              </w:rPr>
            </w:pPr>
            <w:r w:rsidRPr="0095722C">
              <w:rPr>
                <w:sz w:val="22"/>
              </w:rPr>
              <w:t>2010 – present</w:t>
            </w:r>
          </w:p>
        </w:tc>
        <w:tc>
          <w:tcPr>
            <w:tcW w:w="7650" w:type="dxa"/>
          </w:tcPr>
          <w:p w14:paraId="6DF82133" w14:textId="77777777" w:rsidR="009D0163" w:rsidRPr="0095722C" w:rsidRDefault="009D0163">
            <w:pPr>
              <w:widowControl w:val="0"/>
              <w:spacing w:after="120"/>
              <w:rPr>
                <w:sz w:val="22"/>
              </w:rPr>
            </w:pPr>
            <w:r w:rsidRPr="0095722C">
              <w:rPr>
                <w:sz w:val="22"/>
              </w:rPr>
              <w:t>National Council of Supervisors of Mathematics</w:t>
            </w:r>
          </w:p>
        </w:tc>
      </w:tr>
      <w:tr w:rsidR="009D0163" w:rsidRPr="0095722C" w14:paraId="58C6019B" w14:textId="77777777">
        <w:trPr>
          <w:cantSplit/>
        </w:trPr>
        <w:tc>
          <w:tcPr>
            <w:tcW w:w="1818" w:type="dxa"/>
          </w:tcPr>
          <w:p w14:paraId="2563C065" w14:textId="77777777" w:rsidR="009D0163" w:rsidRPr="0095722C" w:rsidRDefault="009D0163" w:rsidP="009D0163">
            <w:pPr>
              <w:widowControl w:val="0"/>
              <w:spacing w:after="120"/>
              <w:rPr>
                <w:sz w:val="22"/>
              </w:rPr>
            </w:pPr>
            <w:r w:rsidRPr="0095722C">
              <w:rPr>
                <w:sz w:val="22"/>
              </w:rPr>
              <w:t>2010 – present</w:t>
            </w:r>
          </w:p>
        </w:tc>
        <w:tc>
          <w:tcPr>
            <w:tcW w:w="7650" w:type="dxa"/>
          </w:tcPr>
          <w:p w14:paraId="7ED8A885" w14:textId="77777777" w:rsidR="009D0163" w:rsidRPr="0095722C" w:rsidRDefault="009D0163">
            <w:pPr>
              <w:widowControl w:val="0"/>
              <w:spacing w:after="120"/>
              <w:rPr>
                <w:sz w:val="22"/>
              </w:rPr>
            </w:pPr>
            <w:r w:rsidRPr="0095722C">
              <w:rPr>
                <w:sz w:val="22"/>
              </w:rPr>
              <w:t>TODOS</w:t>
            </w:r>
          </w:p>
        </w:tc>
      </w:tr>
      <w:tr w:rsidR="009D0163" w:rsidRPr="0095722C" w14:paraId="7CA6BC18" w14:textId="77777777">
        <w:trPr>
          <w:cantSplit/>
        </w:trPr>
        <w:tc>
          <w:tcPr>
            <w:tcW w:w="1818" w:type="dxa"/>
          </w:tcPr>
          <w:p w14:paraId="3F388AEC" w14:textId="77777777" w:rsidR="009D0163" w:rsidRPr="0095722C" w:rsidRDefault="009D0163" w:rsidP="009D0163">
            <w:pPr>
              <w:widowControl w:val="0"/>
              <w:spacing w:after="120"/>
              <w:rPr>
                <w:sz w:val="22"/>
              </w:rPr>
            </w:pPr>
            <w:r w:rsidRPr="0095722C">
              <w:rPr>
                <w:sz w:val="22"/>
              </w:rPr>
              <w:t>2009 - present</w:t>
            </w:r>
          </w:p>
        </w:tc>
        <w:tc>
          <w:tcPr>
            <w:tcW w:w="7650" w:type="dxa"/>
          </w:tcPr>
          <w:p w14:paraId="773663FC" w14:textId="77777777" w:rsidR="009D0163" w:rsidRPr="0095722C" w:rsidRDefault="009D0163">
            <w:pPr>
              <w:widowControl w:val="0"/>
              <w:spacing w:after="120"/>
              <w:rPr>
                <w:sz w:val="22"/>
              </w:rPr>
            </w:pPr>
            <w:r w:rsidRPr="0095722C">
              <w:rPr>
                <w:sz w:val="22"/>
              </w:rPr>
              <w:t>Association of Mathematics Teacher Educators of Alabama</w:t>
            </w:r>
          </w:p>
        </w:tc>
      </w:tr>
      <w:tr w:rsidR="009D0163" w:rsidRPr="0095722C" w14:paraId="1D3BCEC4" w14:textId="77777777">
        <w:trPr>
          <w:cantSplit/>
        </w:trPr>
        <w:tc>
          <w:tcPr>
            <w:tcW w:w="1818" w:type="dxa"/>
          </w:tcPr>
          <w:p w14:paraId="238AE72C" w14:textId="77777777" w:rsidR="009D0163" w:rsidRPr="0095722C" w:rsidRDefault="009D0163">
            <w:pPr>
              <w:widowControl w:val="0"/>
              <w:spacing w:after="120"/>
              <w:rPr>
                <w:sz w:val="22"/>
              </w:rPr>
            </w:pPr>
            <w:r w:rsidRPr="0095722C">
              <w:rPr>
                <w:sz w:val="22"/>
                <w:szCs w:val="26"/>
              </w:rPr>
              <w:t>2006 – present</w:t>
            </w:r>
          </w:p>
        </w:tc>
        <w:tc>
          <w:tcPr>
            <w:tcW w:w="7650" w:type="dxa"/>
          </w:tcPr>
          <w:p w14:paraId="22D33F9A" w14:textId="77777777" w:rsidR="009D0163" w:rsidRPr="0095722C" w:rsidRDefault="009D0163">
            <w:pPr>
              <w:widowControl w:val="0"/>
              <w:spacing w:after="120"/>
              <w:rPr>
                <w:sz w:val="22"/>
              </w:rPr>
            </w:pPr>
            <w:r w:rsidRPr="0095722C">
              <w:rPr>
                <w:sz w:val="22"/>
                <w:szCs w:val="26"/>
              </w:rPr>
              <w:t>East Alabama Council of Teachers of Mathematics</w:t>
            </w:r>
          </w:p>
        </w:tc>
      </w:tr>
      <w:tr w:rsidR="009D0163" w:rsidRPr="0095722C" w14:paraId="4C13E20D" w14:textId="77777777">
        <w:trPr>
          <w:cantSplit/>
        </w:trPr>
        <w:tc>
          <w:tcPr>
            <w:tcW w:w="1818" w:type="dxa"/>
          </w:tcPr>
          <w:p w14:paraId="1A77E430" w14:textId="77777777" w:rsidR="009D0163" w:rsidRPr="0095722C" w:rsidRDefault="009D0163">
            <w:pPr>
              <w:widowControl w:val="0"/>
              <w:spacing w:after="120"/>
              <w:rPr>
                <w:sz w:val="22"/>
              </w:rPr>
            </w:pPr>
            <w:r w:rsidRPr="0095722C">
              <w:rPr>
                <w:sz w:val="22"/>
              </w:rPr>
              <w:t>2000 – present</w:t>
            </w:r>
          </w:p>
        </w:tc>
        <w:tc>
          <w:tcPr>
            <w:tcW w:w="7650" w:type="dxa"/>
          </w:tcPr>
          <w:p w14:paraId="0479B4A5" w14:textId="77777777" w:rsidR="009D0163" w:rsidRPr="0095722C" w:rsidRDefault="009D0163">
            <w:pPr>
              <w:widowControl w:val="0"/>
              <w:spacing w:after="120"/>
              <w:rPr>
                <w:sz w:val="22"/>
              </w:rPr>
            </w:pPr>
            <w:r w:rsidRPr="0095722C">
              <w:rPr>
                <w:sz w:val="22"/>
              </w:rPr>
              <w:t>Alabama Council of Teachers of Mathematics</w:t>
            </w:r>
          </w:p>
        </w:tc>
      </w:tr>
      <w:tr w:rsidR="009D0163" w:rsidRPr="0095722C" w14:paraId="498A77B4" w14:textId="77777777">
        <w:trPr>
          <w:cantSplit/>
        </w:trPr>
        <w:tc>
          <w:tcPr>
            <w:tcW w:w="1818" w:type="dxa"/>
          </w:tcPr>
          <w:p w14:paraId="31D3EAD5" w14:textId="201452C6" w:rsidR="009D0163" w:rsidRPr="0095722C" w:rsidRDefault="009D0163">
            <w:pPr>
              <w:widowControl w:val="0"/>
              <w:spacing w:after="120"/>
              <w:ind w:left="360" w:hanging="360"/>
              <w:rPr>
                <w:sz w:val="22"/>
              </w:rPr>
            </w:pPr>
            <w:r w:rsidRPr="0095722C">
              <w:rPr>
                <w:sz w:val="22"/>
              </w:rPr>
              <w:t xml:space="preserve">1998 – </w:t>
            </w:r>
            <w:r w:rsidR="00BD7457" w:rsidRPr="0095722C">
              <w:rPr>
                <w:sz w:val="22"/>
              </w:rPr>
              <w:t>2017</w:t>
            </w:r>
          </w:p>
        </w:tc>
        <w:tc>
          <w:tcPr>
            <w:tcW w:w="7650" w:type="dxa"/>
          </w:tcPr>
          <w:p w14:paraId="29E4CC9D" w14:textId="77777777" w:rsidR="009D0163" w:rsidRPr="0095722C" w:rsidRDefault="009D0163">
            <w:pPr>
              <w:widowControl w:val="0"/>
              <w:spacing w:after="120"/>
              <w:rPr>
                <w:b/>
                <w:sz w:val="22"/>
              </w:rPr>
            </w:pPr>
            <w:r w:rsidRPr="0095722C">
              <w:rPr>
                <w:sz w:val="22"/>
              </w:rPr>
              <w:t>American Educational Research Association</w:t>
            </w:r>
          </w:p>
        </w:tc>
      </w:tr>
      <w:tr w:rsidR="009D0163" w:rsidRPr="0095722C" w14:paraId="007F0DFD" w14:textId="77777777">
        <w:trPr>
          <w:cantSplit/>
        </w:trPr>
        <w:tc>
          <w:tcPr>
            <w:tcW w:w="1818" w:type="dxa"/>
          </w:tcPr>
          <w:p w14:paraId="601F17F8" w14:textId="77777777" w:rsidR="009D0163" w:rsidRPr="0095722C" w:rsidRDefault="009D0163">
            <w:pPr>
              <w:widowControl w:val="0"/>
              <w:spacing w:after="120"/>
              <w:rPr>
                <w:sz w:val="22"/>
              </w:rPr>
            </w:pPr>
            <w:r w:rsidRPr="0095722C">
              <w:rPr>
                <w:sz w:val="22"/>
              </w:rPr>
              <w:t>1996 – present</w:t>
            </w:r>
          </w:p>
        </w:tc>
        <w:tc>
          <w:tcPr>
            <w:tcW w:w="7650" w:type="dxa"/>
          </w:tcPr>
          <w:p w14:paraId="23E76E4C" w14:textId="77777777" w:rsidR="009D0163" w:rsidRPr="0095722C" w:rsidRDefault="009D0163">
            <w:pPr>
              <w:widowControl w:val="0"/>
              <w:spacing w:after="120"/>
              <w:rPr>
                <w:sz w:val="22"/>
              </w:rPr>
            </w:pPr>
            <w:r w:rsidRPr="0095722C">
              <w:rPr>
                <w:sz w:val="22"/>
              </w:rPr>
              <w:t>Association of Mathematics Teachers Educators</w:t>
            </w:r>
          </w:p>
        </w:tc>
      </w:tr>
      <w:tr w:rsidR="009D0163" w:rsidRPr="0095722C" w14:paraId="13977AF8" w14:textId="77777777">
        <w:trPr>
          <w:cantSplit/>
        </w:trPr>
        <w:tc>
          <w:tcPr>
            <w:tcW w:w="1818" w:type="dxa"/>
          </w:tcPr>
          <w:p w14:paraId="2548551D" w14:textId="77777777" w:rsidR="009D0163" w:rsidRPr="0095722C" w:rsidRDefault="009D0163">
            <w:pPr>
              <w:widowControl w:val="0"/>
              <w:spacing w:after="120"/>
              <w:rPr>
                <w:sz w:val="22"/>
              </w:rPr>
            </w:pPr>
            <w:r w:rsidRPr="0095722C">
              <w:rPr>
                <w:sz w:val="22"/>
              </w:rPr>
              <w:t>1995 – 2010</w:t>
            </w:r>
          </w:p>
        </w:tc>
        <w:tc>
          <w:tcPr>
            <w:tcW w:w="7650" w:type="dxa"/>
          </w:tcPr>
          <w:p w14:paraId="62F607D6" w14:textId="77777777" w:rsidR="009D0163" w:rsidRPr="0095722C" w:rsidRDefault="009D0163">
            <w:pPr>
              <w:widowControl w:val="0"/>
              <w:spacing w:after="120"/>
              <w:rPr>
                <w:sz w:val="22"/>
              </w:rPr>
            </w:pPr>
            <w:r w:rsidRPr="0095722C">
              <w:rPr>
                <w:sz w:val="22"/>
              </w:rPr>
              <w:t>Association for Supervision and Curriculum Development</w:t>
            </w:r>
          </w:p>
        </w:tc>
      </w:tr>
      <w:tr w:rsidR="009D0163" w:rsidRPr="0095722C" w14:paraId="0F63136E" w14:textId="77777777">
        <w:trPr>
          <w:cantSplit/>
        </w:trPr>
        <w:tc>
          <w:tcPr>
            <w:tcW w:w="1818" w:type="dxa"/>
          </w:tcPr>
          <w:p w14:paraId="35552C33" w14:textId="77777777" w:rsidR="009D0163" w:rsidRPr="0095722C" w:rsidRDefault="009D0163">
            <w:pPr>
              <w:widowControl w:val="0"/>
              <w:spacing w:after="120"/>
              <w:rPr>
                <w:sz w:val="22"/>
              </w:rPr>
            </w:pPr>
            <w:r w:rsidRPr="0095722C">
              <w:rPr>
                <w:sz w:val="22"/>
              </w:rPr>
              <w:t>1994 – present</w:t>
            </w:r>
          </w:p>
        </w:tc>
        <w:tc>
          <w:tcPr>
            <w:tcW w:w="7650" w:type="dxa"/>
          </w:tcPr>
          <w:p w14:paraId="1F8D6B88" w14:textId="77777777" w:rsidR="009D0163" w:rsidRPr="0095722C" w:rsidRDefault="009D0163">
            <w:pPr>
              <w:widowControl w:val="0"/>
              <w:spacing w:after="120"/>
              <w:rPr>
                <w:sz w:val="22"/>
              </w:rPr>
            </w:pPr>
            <w:r w:rsidRPr="0095722C">
              <w:rPr>
                <w:sz w:val="22"/>
              </w:rPr>
              <w:t>The Benjamin Banneker Association, Inc.</w:t>
            </w:r>
          </w:p>
        </w:tc>
      </w:tr>
      <w:tr w:rsidR="009D0163" w:rsidRPr="0095722C" w14:paraId="796A7460" w14:textId="77777777">
        <w:trPr>
          <w:cantSplit/>
        </w:trPr>
        <w:tc>
          <w:tcPr>
            <w:tcW w:w="1818" w:type="dxa"/>
          </w:tcPr>
          <w:p w14:paraId="66ED2053" w14:textId="77777777" w:rsidR="009D0163" w:rsidRPr="0095722C" w:rsidRDefault="009D0163">
            <w:pPr>
              <w:widowControl w:val="0"/>
              <w:spacing w:after="120"/>
              <w:rPr>
                <w:sz w:val="22"/>
              </w:rPr>
            </w:pPr>
            <w:r w:rsidRPr="0095722C">
              <w:rPr>
                <w:sz w:val="22"/>
              </w:rPr>
              <w:t>1987 – present</w:t>
            </w:r>
          </w:p>
        </w:tc>
        <w:tc>
          <w:tcPr>
            <w:tcW w:w="7650" w:type="dxa"/>
          </w:tcPr>
          <w:p w14:paraId="31FE074A" w14:textId="77777777" w:rsidR="009D0163" w:rsidRPr="0095722C" w:rsidRDefault="009D0163">
            <w:pPr>
              <w:widowControl w:val="0"/>
              <w:spacing w:after="120"/>
              <w:rPr>
                <w:sz w:val="22"/>
              </w:rPr>
            </w:pPr>
            <w:r w:rsidRPr="0095722C">
              <w:rPr>
                <w:sz w:val="22"/>
              </w:rPr>
              <w:t>National Council of Teachers of Mathematics</w:t>
            </w:r>
          </w:p>
        </w:tc>
      </w:tr>
      <w:tr w:rsidR="009D0163" w:rsidRPr="0095722C" w14:paraId="482E7A58" w14:textId="77777777">
        <w:trPr>
          <w:cantSplit/>
        </w:trPr>
        <w:tc>
          <w:tcPr>
            <w:tcW w:w="1818" w:type="dxa"/>
          </w:tcPr>
          <w:p w14:paraId="03FF868F" w14:textId="77777777" w:rsidR="009D0163" w:rsidRPr="0095722C" w:rsidRDefault="009D0163" w:rsidP="009D0163">
            <w:pPr>
              <w:widowControl w:val="0"/>
              <w:spacing w:after="120"/>
              <w:rPr>
                <w:sz w:val="22"/>
              </w:rPr>
            </w:pPr>
            <w:r w:rsidRPr="0095722C">
              <w:rPr>
                <w:sz w:val="22"/>
              </w:rPr>
              <w:t>1999 – 2000</w:t>
            </w:r>
          </w:p>
        </w:tc>
        <w:tc>
          <w:tcPr>
            <w:tcW w:w="7650" w:type="dxa"/>
          </w:tcPr>
          <w:p w14:paraId="7CD9BCD7" w14:textId="77777777" w:rsidR="009D0163" w:rsidRPr="0095722C" w:rsidRDefault="009D0163" w:rsidP="009D0163">
            <w:pPr>
              <w:widowControl w:val="0"/>
              <w:spacing w:after="120"/>
              <w:rPr>
                <w:b/>
                <w:sz w:val="22"/>
              </w:rPr>
            </w:pPr>
            <w:r w:rsidRPr="0095722C">
              <w:rPr>
                <w:sz w:val="22"/>
              </w:rPr>
              <w:t>Maryland Council of Teachers of Mathematics</w:t>
            </w:r>
          </w:p>
        </w:tc>
      </w:tr>
      <w:tr w:rsidR="009D0163" w:rsidRPr="0095722C" w14:paraId="7D77B1F4" w14:textId="77777777">
        <w:trPr>
          <w:cantSplit/>
        </w:trPr>
        <w:tc>
          <w:tcPr>
            <w:tcW w:w="1818" w:type="dxa"/>
          </w:tcPr>
          <w:p w14:paraId="3A184DB9" w14:textId="77777777" w:rsidR="009D0163" w:rsidRPr="0095722C" w:rsidRDefault="009D0163" w:rsidP="009D0163">
            <w:pPr>
              <w:widowControl w:val="0"/>
              <w:spacing w:after="120"/>
              <w:rPr>
                <w:sz w:val="22"/>
              </w:rPr>
            </w:pPr>
            <w:r w:rsidRPr="0095722C">
              <w:rPr>
                <w:sz w:val="22"/>
              </w:rPr>
              <w:t>1993 – 2002</w:t>
            </w:r>
          </w:p>
        </w:tc>
        <w:tc>
          <w:tcPr>
            <w:tcW w:w="7650" w:type="dxa"/>
          </w:tcPr>
          <w:p w14:paraId="516A7E2F" w14:textId="77777777" w:rsidR="009D0163" w:rsidRPr="0095722C" w:rsidRDefault="009D0163" w:rsidP="009D0163">
            <w:pPr>
              <w:widowControl w:val="0"/>
              <w:spacing w:after="120"/>
              <w:rPr>
                <w:b/>
                <w:sz w:val="22"/>
              </w:rPr>
            </w:pPr>
            <w:r w:rsidRPr="0095722C">
              <w:rPr>
                <w:sz w:val="22"/>
              </w:rPr>
              <w:t>Research Council for Diagnostic and Prescriptive Mathematics (Research Council on Mathematics Learning)</w:t>
            </w:r>
          </w:p>
        </w:tc>
      </w:tr>
    </w:tbl>
    <w:p w14:paraId="73F2D885" w14:textId="77777777" w:rsidR="00572CFB" w:rsidRPr="0095722C" w:rsidRDefault="00572CFB" w:rsidP="00BD2DE9"/>
    <w:p w14:paraId="46696253" w14:textId="439DBE4B" w:rsidR="009D0163" w:rsidRPr="0095722C" w:rsidRDefault="009D0163" w:rsidP="005706F2">
      <w:pPr>
        <w:pStyle w:val="Heading2"/>
        <w:widowControl w:val="0"/>
        <w:ind w:left="0" w:firstLine="0"/>
        <w:jc w:val="left"/>
        <w:rPr>
          <w:sz w:val="22"/>
          <w:szCs w:val="26"/>
        </w:rPr>
      </w:pPr>
      <w:r w:rsidRPr="0095722C">
        <w:rPr>
          <w:sz w:val="22"/>
          <w:szCs w:val="26"/>
        </w:rPr>
        <w:t>Federal agencies:</w:t>
      </w:r>
    </w:p>
    <w:p w14:paraId="53EDD54E" w14:textId="77777777" w:rsidR="009D0163" w:rsidRPr="0095722C" w:rsidRDefault="009D0163" w:rsidP="009D0163">
      <w:pPr>
        <w:tabs>
          <w:tab w:val="num" w:pos="360"/>
        </w:tabs>
        <w:ind w:left="360" w:hanging="360"/>
        <w:rPr>
          <w:sz w:val="22"/>
          <w:szCs w:val="26"/>
        </w:rPr>
      </w:pPr>
    </w:p>
    <w:tbl>
      <w:tblPr>
        <w:tblW w:w="0" w:type="auto"/>
        <w:tblLayout w:type="fixed"/>
        <w:tblLook w:val="0000" w:firstRow="0" w:lastRow="0" w:firstColumn="0" w:lastColumn="0" w:noHBand="0" w:noVBand="0"/>
      </w:tblPr>
      <w:tblGrid>
        <w:gridCol w:w="1638"/>
        <w:gridCol w:w="7830"/>
      </w:tblGrid>
      <w:tr w:rsidR="00E51730" w:rsidRPr="0095722C" w14:paraId="4CAC8C98" w14:textId="77777777">
        <w:trPr>
          <w:cantSplit/>
        </w:trPr>
        <w:tc>
          <w:tcPr>
            <w:tcW w:w="1638" w:type="dxa"/>
          </w:tcPr>
          <w:p w14:paraId="4168A4C8" w14:textId="159A2A47" w:rsidR="00E51730" w:rsidRPr="0095722C" w:rsidRDefault="00E51730" w:rsidP="009011BA">
            <w:pPr>
              <w:widowControl w:val="0"/>
              <w:rPr>
                <w:sz w:val="22"/>
              </w:rPr>
            </w:pPr>
            <w:r w:rsidRPr="0095722C">
              <w:rPr>
                <w:sz w:val="22"/>
              </w:rPr>
              <w:lastRenderedPageBreak/>
              <w:t xml:space="preserve">December 2017 – </w:t>
            </w:r>
            <w:r w:rsidR="002C0267">
              <w:rPr>
                <w:sz w:val="22"/>
              </w:rPr>
              <w:t xml:space="preserve">January </w:t>
            </w:r>
            <w:r w:rsidRPr="0095722C">
              <w:rPr>
                <w:sz w:val="22"/>
              </w:rPr>
              <w:t>2018</w:t>
            </w:r>
          </w:p>
        </w:tc>
        <w:tc>
          <w:tcPr>
            <w:tcW w:w="7830" w:type="dxa"/>
          </w:tcPr>
          <w:p w14:paraId="668663B9" w14:textId="56548FE7" w:rsidR="00E51730" w:rsidRPr="0095722C" w:rsidRDefault="00E51730" w:rsidP="00DD0607">
            <w:pPr>
              <w:rPr>
                <w:sz w:val="22"/>
                <w:szCs w:val="22"/>
              </w:rPr>
            </w:pPr>
            <w:r w:rsidRPr="0095722C">
              <w:rPr>
                <w:sz w:val="22"/>
                <w:szCs w:val="22"/>
              </w:rPr>
              <w:t>Served on NSF DRK-12 Review Pane</w:t>
            </w:r>
            <w:r w:rsidR="00C16FD6">
              <w:rPr>
                <w:sz w:val="22"/>
                <w:szCs w:val="22"/>
              </w:rPr>
              <w:t>l</w:t>
            </w:r>
          </w:p>
        </w:tc>
      </w:tr>
      <w:tr w:rsidR="0063418B" w:rsidRPr="0095722C" w14:paraId="2F5F30C4" w14:textId="77777777">
        <w:trPr>
          <w:cantSplit/>
        </w:trPr>
        <w:tc>
          <w:tcPr>
            <w:tcW w:w="1638" w:type="dxa"/>
          </w:tcPr>
          <w:p w14:paraId="7E6CB118" w14:textId="76F25A34" w:rsidR="0063418B" w:rsidRPr="0095722C" w:rsidRDefault="00BA346F" w:rsidP="009011BA">
            <w:pPr>
              <w:widowControl w:val="0"/>
              <w:rPr>
                <w:sz w:val="22"/>
              </w:rPr>
            </w:pPr>
            <w:r w:rsidRPr="0095722C">
              <w:rPr>
                <w:sz w:val="22"/>
              </w:rPr>
              <w:t>March 2014 –</w:t>
            </w:r>
          </w:p>
          <w:p w14:paraId="1645326F" w14:textId="4A7B845C" w:rsidR="00BA346F" w:rsidRPr="0095722C" w:rsidRDefault="00BA346F" w:rsidP="009011BA">
            <w:pPr>
              <w:widowControl w:val="0"/>
              <w:rPr>
                <w:sz w:val="22"/>
              </w:rPr>
            </w:pPr>
            <w:r w:rsidRPr="0095722C">
              <w:rPr>
                <w:sz w:val="22"/>
              </w:rPr>
              <w:t>July 2014</w:t>
            </w:r>
          </w:p>
        </w:tc>
        <w:tc>
          <w:tcPr>
            <w:tcW w:w="7830" w:type="dxa"/>
          </w:tcPr>
          <w:p w14:paraId="77AC7DB3" w14:textId="47439687" w:rsidR="0063418B" w:rsidRPr="0095722C" w:rsidRDefault="00DD0607" w:rsidP="00DD0607">
            <w:pPr>
              <w:rPr>
                <w:sz w:val="22"/>
                <w:szCs w:val="22"/>
              </w:rPr>
            </w:pPr>
            <w:r w:rsidRPr="0095722C">
              <w:rPr>
                <w:sz w:val="22"/>
                <w:szCs w:val="22"/>
              </w:rPr>
              <w:t>Served on the External Search Committee</w:t>
            </w:r>
            <w:r w:rsidR="00BA346F" w:rsidRPr="0095722C">
              <w:rPr>
                <w:sz w:val="22"/>
                <w:szCs w:val="22"/>
              </w:rPr>
              <w:t xml:space="preserve"> for the</w:t>
            </w:r>
            <w:r w:rsidRPr="0095722C">
              <w:rPr>
                <w:sz w:val="22"/>
                <w:szCs w:val="22"/>
              </w:rPr>
              <w:t xml:space="preserve"> Deputy Assistant Director (DAD)</w:t>
            </w:r>
            <w:r w:rsidRPr="0095722C">
              <w:rPr>
                <w:sz w:val="22"/>
                <w:szCs w:val="22"/>
              </w:rPr>
              <w:br/>
              <w:t>Directorate of Education and Human Resources (EHR), National Science Foundation (NSF)</w:t>
            </w:r>
          </w:p>
        </w:tc>
      </w:tr>
      <w:tr w:rsidR="008F295A" w:rsidRPr="0095722C" w14:paraId="1FDDB7D2" w14:textId="77777777">
        <w:trPr>
          <w:cantSplit/>
        </w:trPr>
        <w:tc>
          <w:tcPr>
            <w:tcW w:w="1638" w:type="dxa"/>
          </w:tcPr>
          <w:p w14:paraId="661CF24B" w14:textId="107171D4" w:rsidR="008F295A" w:rsidRPr="0095722C" w:rsidRDefault="009011BA" w:rsidP="009011BA">
            <w:pPr>
              <w:widowControl w:val="0"/>
              <w:spacing w:after="120"/>
              <w:rPr>
                <w:sz w:val="22"/>
              </w:rPr>
            </w:pPr>
            <w:r w:rsidRPr="0095722C">
              <w:rPr>
                <w:sz w:val="22"/>
              </w:rPr>
              <w:t xml:space="preserve">September </w:t>
            </w:r>
            <w:r w:rsidR="008F295A" w:rsidRPr="0095722C">
              <w:rPr>
                <w:sz w:val="22"/>
              </w:rPr>
              <w:t>2012</w:t>
            </w:r>
          </w:p>
        </w:tc>
        <w:tc>
          <w:tcPr>
            <w:tcW w:w="7830" w:type="dxa"/>
          </w:tcPr>
          <w:p w14:paraId="7F8802BB" w14:textId="77777777" w:rsidR="008F295A" w:rsidRPr="0095722C" w:rsidRDefault="008F295A" w:rsidP="009D0163">
            <w:pPr>
              <w:autoSpaceDE w:val="0"/>
              <w:autoSpaceDN w:val="0"/>
              <w:adjustRightInd w:val="0"/>
              <w:rPr>
                <w:sz w:val="22"/>
                <w:szCs w:val="22"/>
              </w:rPr>
            </w:pPr>
            <w:r w:rsidRPr="0095722C">
              <w:rPr>
                <w:sz w:val="22"/>
                <w:szCs w:val="22"/>
              </w:rPr>
              <w:t xml:space="preserve">Served on the Committee of Visitors Panel for NSF, </w:t>
            </w:r>
            <w:proofErr w:type="gramStart"/>
            <w:r w:rsidRPr="0095722C">
              <w:rPr>
                <w:sz w:val="22"/>
                <w:szCs w:val="22"/>
              </w:rPr>
              <w:t>Evaluated</w:t>
            </w:r>
            <w:proofErr w:type="gramEnd"/>
            <w:r w:rsidRPr="0095722C">
              <w:rPr>
                <w:sz w:val="22"/>
                <w:szCs w:val="22"/>
              </w:rPr>
              <w:t xml:space="preserve"> a program and provided feedback to the program chair.</w:t>
            </w:r>
          </w:p>
        </w:tc>
      </w:tr>
      <w:tr w:rsidR="009D0163" w:rsidRPr="0095722C" w14:paraId="465F8DC7" w14:textId="77777777">
        <w:trPr>
          <w:cantSplit/>
        </w:trPr>
        <w:tc>
          <w:tcPr>
            <w:tcW w:w="1638" w:type="dxa"/>
          </w:tcPr>
          <w:p w14:paraId="17E1BEBF" w14:textId="77777777" w:rsidR="009D0163" w:rsidRPr="0095722C" w:rsidRDefault="009D0163" w:rsidP="009D0163">
            <w:pPr>
              <w:widowControl w:val="0"/>
              <w:spacing w:after="120"/>
              <w:rPr>
                <w:sz w:val="22"/>
              </w:rPr>
            </w:pPr>
            <w:r w:rsidRPr="0095722C">
              <w:rPr>
                <w:sz w:val="22"/>
              </w:rPr>
              <w:t>October 2008</w:t>
            </w:r>
          </w:p>
        </w:tc>
        <w:tc>
          <w:tcPr>
            <w:tcW w:w="7830" w:type="dxa"/>
          </w:tcPr>
          <w:p w14:paraId="4A5F557E" w14:textId="77777777" w:rsidR="009D0163" w:rsidRPr="0095722C" w:rsidRDefault="009D0163" w:rsidP="009D0163">
            <w:pPr>
              <w:autoSpaceDE w:val="0"/>
              <w:autoSpaceDN w:val="0"/>
              <w:adjustRightInd w:val="0"/>
              <w:rPr>
                <w:sz w:val="22"/>
                <w:szCs w:val="22"/>
              </w:rPr>
            </w:pPr>
            <w:r w:rsidRPr="0095722C">
              <w:rPr>
                <w:sz w:val="22"/>
                <w:szCs w:val="22"/>
              </w:rPr>
              <w:t>Read and evaluated proposals for NSF’s Division of Research on Learning in Formal and Informal Settings CAREER Program, National Science Foundation, Arlington, VA</w:t>
            </w:r>
          </w:p>
        </w:tc>
      </w:tr>
      <w:tr w:rsidR="009D0163" w:rsidRPr="0095722C" w14:paraId="4CC6EA85" w14:textId="77777777">
        <w:trPr>
          <w:cantSplit/>
        </w:trPr>
        <w:tc>
          <w:tcPr>
            <w:tcW w:w="1638" w:type="dxa"/>
          </w:tcPr>
          <w:p w14:paraId="5ACEDE50" w14:textId="77777777" w:rsidR="009D0163" w:rsidRPr="0095722C" w:rsidRDefault="009D0163" w:rsidP="009D0163">
            <w:pPr>
              <w:widowControl w:val="0"/>
              <w:spacing w:after="120"/>
              <w:rPr>
                <w:sz w:val="22"/>
              </w:rPr>
            </w:pPr>
            <w:r w:rsidRPr="0095722C">
              <w:rPr>
                <w:sz w:val="22"/>
              </w:rPr>
              <w:t>June 2008</w:t>
            </w:r>
          </w:p>
        </w:tc>
        <w:tc>
          <w:tcPr>
            <w:tcW w:w="7830" w:type="dxa"/>
          </w:tcPr>
          <w:p w14:paraId="4D3386CB" w14:textId="77777777" w:rsidR="009D0163" w:rsidRPr="0095722C" w:rsidRDefault="009D0163" w:rsidP="009D0163">
            <w:pPr>
              <w:autoSpaceDE w:val="0"/>
              <w:autoSpaceDN w:val="0"/>
              <w:adjustRightInd w:val="0"/>
              <w:rPr>
                <w:sz w:val="22"/>
                <w:szCs w:val="22"/>
              </w:rPr>
            </w:pPr>
            <w:r w:rsidRPr="0095722C">
              <w:rPr>
                <w:sz w:val="22"/>
                <w:szCs w:val="22"/>
              </w:rPr>
              <w:t>Read and evaluated a proposal for NSF’s Division of Undergraduate Education. Electronic Review.</w:t>
            </w:r>
          </w:p>
        </w:tc>
      </w:tr>
      <w:tr w:rsidR="009D0163" w:rsidRPr="0095722C" w14:paraId="01ED4500" w14:textId="77777777">
        <w:trPr>
          <w:cantSplit/>
        </w:trPr>
        <w:tc>
          <w:tcPr>
            <w:tcW w:w="1638" w:type="dxa"/>
          </w:tcPr>
          <w:p w14:paraId="061FC2D1" w14:textId="77777777" w:rsidR="009D0163" w:rsidRPr="0095722C" w:rsidRDefault="009D0163" w:rsidP="009D0163">
            <w:pPr>
              <w:widowControl w:val="0"/>
              <w:spacing w:after="120"/>
              <w:rPr>
                <w:sz w:val="22"/>
              </w:rPr>
            </w:pPr>
            <w:r w:rsidRPr="0095722C">
              <w:rPr>
                <w:sz w:val="22"/>
              </w:rPr>
              <w:t>May 2008</w:t>
            </w:r>
          </w:p>
        </w:tc>
        <w:tc>
          <w:tcPr>
            <w:tcW w:w="7830" w:type="dxa"/>
          </w:tcPr>
          <w:p w14:paraId="0B817EE1" w14:textId="77777777" w:rsidR="009D0163" w:rsidRPr="0095722C" w:rsidRDefault="009D0163" w:rsidP="009D0163">
            <w:pPr>
              <w:widowControl w:val="0"/>
              <w:spacing w:after="120"/>
              <w:rPr>
                <w:sz w:val="22"/>
                <w:szCs w:val="22"/>
              </w:rPr>
            </w:pPr>
            <w:r w:rsidRPr="0095722C">
              <w:rPr>
                <w:sz w:val="22"/>
                <w:szCs w:val="22"/>
              </w:rPr>
              <w:t xml:space="preserve">Read and evaluated proposals submitted to the NSF’s Robert Noyce Scholarship Program and then served on a panel that convened May 19-20, </w:t>
            </w:r>
            <w:proofErr w:type="gramStart"/>
            <w:r w:rsidRPr="0095722C">
              <w:rPr>
                <w:sz w:val="22"/>
                <w:szCs w:val="22"/>
              </w:rPr>
              <w:t>2008</w:t>
            </w:r>
            <w:proofErr w:type="gramEnd"/>
            <w:r w:rsidRPr="0095722C">
              <w:rPr>
                <w:sz w:val="22"/>
                <w:szCs w:val="22"/>
              </w:rPr>
              <w:t xml:space="preserve"> at the Hilton Garden Inn Arlington Courthouse Plaza, Arlington, VA</w:t>
            </w:r>
          </w:p>
        </w:tc>
      </w:tr>
      <w:tr w:rsidR="009D0163" w:rsidRPr="0095722C" w14:paraId="3949F633" w14:textId="77777777">
        <w:trPr>
          <w:cantSplit/>
        </w:trPr>
        <w:tc>
          <w:tcPr>
            <w:tcW w:w="1638" w:type="dxa"/>
          </w:tcPr>
          <w:p w14:paraId="067CBA84" w14:textId="77777777" w:rsidR="009D0163" w:rsidRPr="0095722C" w:rsidRDefault="009D0163" w:rsidP="009D0163">
            <w:pPr>
              <w:widowControl w:val="0"/>
              <w:spacing w:after="120"/>
              <w:rPr>
                <w:sz w:val="22"/>
              </w:rPr>
            </w:pPr>
            <w:r w:rsidRPr="0095722C">
              <w:rPr>
                <w:sz w:val="22"/>
              </w:rPr>
              <w:t>July 2006</w:t>
            </w:r>
          </w:p>
        </w:tc>
        <w:tc>
          <w:tcPr>
            <w:tcW w:w="7830" w:type="dxa"/>
          </w:tcPr>
          <w:p w14:paraId="7A0BFF31" w14:textId="14E74DEE" w:rsidR="009D0163" w:rsidRPr="0095722C" w:rsidRDefault="009D0163" w:rsidP="009D0163">
            <w:pPr>
              <w:autoSpaceDE w:val="0"/>
              <w:autoSpaceDN w:val="0"/>
              <w:adjustRightInd w:val="0"/>
              <w:rPr>
                <w:sz w:val="22"/>
              </w:rPr>
            </w:pPr>
            <w:r w:rsidRPr="0095722C">
              <w:rPr>
                <w:sz w:val="22"/>
              </w:rPr>
              <w:t xml:space="preserve">Read and evaluated proposals submitted to the Research, Evaluation and Technical Assistance (RETA) Program and then served on a panel that convened July 26, </w:t>
            </w:r>
            <w:proofErr w:type="gramStart"/>
            <w:r w:rsidRPr="0095722C">
              <w:rPr>
                <w:sz w:val="22"/>
              </w:rPr>
              <w:t>2006</w:t>
            </w:r>
            <w:proofErr w:type="gramEnd"/>
            <w:r w:rsidRPr="0095722C">
              <w:rPr>
                <w:sz w:val="22"/>
              </w:rPr>
              <w:t xml:space="preserve"> at National Science Foundation headquarters to discuss the proposals.</w:t>
            </w:r>
          </w:p>
        </w:tc>
      </w:tr>
      <w:tr w:rsidR="009D0163" w:rsidRPr="0095722C" w14:paraId="4FF955CC" w14:textId="77777777">
        <w:trPr>
          <w:cantSplit/>
        </w:trPr>
        <w:tc>
          <w:tcPr>
            <w:tcW w:w="1638" w:type="dxa"/>
          </w:tcPr>
          <w:p w14:paraId="6576D35F" w14:textId="77777777" w:rsidR="009D0163" w:rsidRPr="0095722C" w:rsidRDefault="009D0163" w:rsidP="009D0163">
            <w:pPr>
              <w:widowControl w:val="0"/>
              <w:spacing w:after="120"/>
              <w:rPr>
                <w:sz w:val="22"/>
              </w:rPr>
            </w:pPr>
            <w:r w:rsidRPr="0095722C">
              <w:rPr>
                <w:sz w:val="22"/>
              </w:rPr>
              <w:t>May 2006</w:t>
            </w:r>
          </w:p>
        </w:tc>
        <w:tc>
          <w:tcPr>
            <w:tcW w:w="7830" w:type="dxa"/>
          </w:tcPr>
          <w:p w14:paraId="1A97E358" w14:textId="77777777" w:rsidR="009D0163" w:rsidRPr="0095722C" w:rsidRDefault="009D0163" w:rsidP="009D0163">
            <w:pPr>
              <w:widowControl w:val="0"/>
              <w:spacing w:after="120"/>
              <w:rPr>
                <w:sz w:val="22"/>
              </w:rPr>
            </w:pPr>
            <w:r w:rsidRPr="0095722C">
              <w:rPr>
                <w:sz w:val="22"/>
              </w:rPr>
              <w:t xml:space="preserve">Read and evaluated proposals submitted to the Robert Noyce Scholarship Program and then served on a panel that convened May 11-12, </w:t>
            </w:r>
            <w:proofErr w:type="gramStart"/>
            <w:r w:rsidRPr="0095722C">
              <w:rPr>
                <w:sz w:val="22"/>
              </w:rPr>
              <w:t>2006</w:t>
            </w:r>
            <w:proofErr w:type="gramEnd"/>
            <w:r w:rsidRPr="0095722C">
              <w:rPr>
                <w:sz w:val="22"/>
              </w:rPr>
              <w:t xml:space="preserve"> at National Science Foundation headquarters to discuss the proposals.</w:t>
            </w:r>
          </w:p>
        </w:tc>
      </w:tr>
      <w:tr w:rsidR="009D0163" w:rsidRPr="0095722C" w14:paraId="4C2FA341" w14:textId="77777777">
        <w:trPr>
          <w:cantSplit/>
        </w:trPr>
        <w:tc>
          <w:tcPr>
            <w:tcW w:w="1638" w:type="dxa"/>
          </w:tcPr>
          <w:p w14:paraId="2B5D611B" w14:textId="77777777" w:rsidR="009D0163" w:rsidRPr="0095722C" w:rsidRDefault="009D0163" w:rsidP="009D0163">
            <w:pPr>
              <w:widowControl w:val="0"/>
              <w:spacing w:after="120"/>
              <w:rPr>
                <w:sz w:val="22"/>
              </w:rPr>
            </w:pPr>
            <w:r w:rsidRPr="0095722C">
              <w:rPr>
                <w:sz w:val="22"/>
              </w:rPr>
              <w:t>April 2005</w:t>
            </w:r>
          </w:p>
        </w:tc>
        <w:tc>
          <w:tcPr>
            <w:tcW w:w="7830" w:type="dxa"/>
          </w:tcPr>
          <w:p w14:paraId="38631529" w14:textId="77777777" w:rsidR="009D0163" w:rsidRPr="0095722C" w:rsidRDefault="009D0163" w:rsidP="009D0163">
            <w:pPr>
              <w:widowControl w:val="0"/>
              <w:spacing w:after="120"/>
              <w:rPr>
                <w:sz w:val="22"/>
              </w:rPr>
            </w:pPr>
            <w:r w:rsidRPr="0095722C">
              <w:rPr>
                <w:sz w:val="22"/>
              </w:rPr>
              <w:t xml:space="preserve">Member, NSF Review Panel for the Research on Learning and Education (ROLE) program. The panel will convene at the National Science Foundation in Arlington, Virginia. </w:t>
            </w:r>
          </w:p>
        </w:tc>
      </w:tr>
      <w:tr w:rsidR="009D0163" w:rsidRPr="0095722C" w14:paraId="1ADCF3CE" w14:textId="77777777">
        <w:trPr>
          <w:cantSplit/>
        </w:trPr>
        <w:tc>
          <w:tcPr>
            <w:tcW w:w="1638" w:type="dxa"/>
          </w:tcPr>
          <w:p w14:paraId="5A96DAE4" w14:textId="77777777" w:rsidR="009D0163" w:rsidRPr="0095722C" w:rsidRDefault="009D0163" w:rsidP="009D0163">
            <w:pPr>
              <w:widowControl w:val="0"/>
              <w:spacing w:after="120"/>
              <w:rPr>
                <w:sz w:val="22"/>
              </w:rPr>
            </w:pPr>
            <w:r w:rsidRPr="0095722C">
              <w:rPr>
                <w:sz w:val="22"/>
              </w:rPr>
              <w:t>March 2005</w:t>
            </w:r>
          </w:p>
        </w:tc>
        <w:tc>
          <w:tcPr>
            <w:tcW w:w="7830" w:type="dxa"/>
          </w:tcPr>
          <w:p w14:paraId="68583458" w14:textId="77777777" w:rsidR="009D0163" w:rsidRPr="0095722C" w:rsidRDefault="009D0163" w:rsidP="009D0163">
            <w:pPr>
              <w:widowControl w:val="0"/>
              <w:spacing w:after="120"/>
              <w:rPr>
                <w:sz w:val="22"/>
              </w:rPr>
            </w:pPr>
            <w:r w:rsidRPr="0095722C">
              <w:rPr>
                <w:sz w:val="22"/>
              </w:rPr>
              <w:t>Reviewed a request for a supplement for an NSF funded project.</w:t>
            </w:r>
          </w:p>
        </w:tc>
      </w:tr>
      <w:tr w:rsidR="009D0163" w:rsidRPr="0095722C" w14:paraId="33BDA8DE" w14:textId="77777777">
        <w:trPr>
          <w:cantSplit/>
        </w:trPr>
        <w:tc>
          <w:tcPr>
            <w:tcW w:w="1638" w:type="dxa"/>
          </w:tcPr>
          <w:p w14:paraId="2981E587" w14:textId="77777777" w:rsidR="009D0163" w:rsidRPr="0095722C" w:rsidRDefault="009D0163" w:rsidP="009D0163">
            <w:pPr>
              <w:widowControl w:val="0"/>
              <w:spacing w:after="120"/>
              <w:rPr>
                <w:sz w:val="22"/>
              </w:rPr>
            </w:pPr>
            <w:r w:rsidRPr="0095722C">
              <w:rPr>
                <w:sz w:val="22"/>
              </w:rPr>
              <w:t>2004</w:t>
            </w:r>
          </w:p>
        </w:tc>
        <w:tc>
          <w:tcPr>
            <w:tcW w:w="7830" w:type="dxa"/>
          </w:tcPr>
          <w:p w14:paraId="774F2EA7" w14:textId="77777777" w:rsidR="009D0163" w:rsidRPr="0095722C" w:rsidRDefault="009D0163" w:rsidP="009D0163">
            <w:pPr>
              <w:rPr>
                <w:sz w:val="22"/>
              </w:rPr>
            </w:pPr>
            <w:r w:rsidRPr="0095722C">
              <w:rPr>
                <w:iCs/>
                <w:sz w:val="22"/>
              </w:rPr>
              <w:t xml:space="preserve">Panel member, NSF </w:t>
            </w:r>
            <w:r w:rsidRPr="0095722C">
              <w:rPr>
                <w:sz w:val="22"/>
              </w:rPr>
              <w:t>Panel for Instructional Materials Development (IMD), October 6-8, 2004, the National Science Foundation (NSF) Headquarters, Arlington, Virginia.</w:t>
            </w:r>
          </w:p>
        </w:tc>
      </w:tr>
      <w:tr w:rsidR="009D0163" w:rsidRPr="0095722C" w14:paraId="43A57DD1" w14:textId="77777777">
        <w:trPr>
          <w:cantSplit/>
        </w:trPr>
        <w:tc>
          <w:tcPr>
            <w:tcW w:w="1638" w:type="dxa"/>
          </w:tcPr>
          <w:p w14:paraId="0E040B38" w14:textId="77777777" w:rsidR="009D0163" w:rsidRPr="0095722C" w:rsidRDefault="009D0163" w:rsidP="009D0163">
            <w:pPr>
              <w:widowControl w:val="0"/>
              <w:spacing w:after="120"/>
              <w:rPr>
                <w:sz w:val="22"/>
              </w:rPr>
            </w:pPr>
            <w:r w:rsidRPr="0095722C">
              <w:rPr>
                <w:sz w:val="22"/>
              </w:rPr>
              <w:t>2001</w:t>
            </w:r>
          </w:p>
        </w:tc>
        <w:tc>
          <w:tcPr>
            <w:tcW w:w="7830" w:type="dxa"/>
          </w:tcPr>
          <w:p w14:paraId="4C2F0A28" w14:textId="77777777" w:rsidR="009D0163" w:rsidRPr="0095722C" w:rsidRDefault="009D0163" w:rsidP="009D0163">
            <w:pPr>
              <w:widowControl w:val="0"/>
              <w:spacing w:after="120"/>
              <w:rPr>
                <w:sz w:val="22"/>
              </w:rPr>
            </w:pPr>
            <w:r w:rsidRPr="0095722C">
              <w:rPr>
                <w:sz w:val="22"/>
              </w:rPr>
              <w:t xml:space="preserve">Southeast Eisenhower Regional Consortium for Mathematics and Science Education, Middle School Mathematics Project, Regional Summer Institute, Biloxi, Mississippi, </w:t>
            </w:r>
            <w:proofErr w:type="gramStart"/>
            <w:r w:rsidRPr="0095722C">
              <w:rPr>
                <w:sz w:val="22"/>
              </w:rPr>
              <w:t>Consultant</w:t>
            </w:r>
            <w:proofErr w:type="gramEnd"/>
            <w:r w:rsidRPr="0095722C">
              <w:rPr>
                <w:sz w:val="22"/>
              </w:rPr>
              <w:t xml:space="preserve"> and presenter of content sessions.</w:t>
            </w:r>
          </w:p>
        </w:tc>
      </w:tr>
      <w:tr w:rsidR="009D0163" w:rsidRPr="0095722C" w14:paraId="580640C8" w14:textId="77777777">
        <w:trPr>
          <w:cantSplit/>
        </w:trPr>
        <w:tc>
          <w:tcPr>
            <w:tcW w:w="1638" w:type="dxa"/>
          </w:tcPr>
          <w:p w14:paraId="3ED89A3C" w14:textId="77777777" w:rsidR="009D0163" w:rsidRPr="0095722C" w:rsidRDefault="009D0163" w:rsidP="009D0163">
            <w:pPr>
              <w:widowControl w:val="0"/>
              <w:spacing w:after="120"/>
              <w:rPr>
                <w:sz w:val="22"/>
              </w:rPr>
            </w:pPr>
            <w:r w:rsidRPr="0095722C">
              <w:rPr>
                <w:sz w:val="22"/>
              </w:rPr>
              <w:t>2000</w:t>
            </w:r>
          </w:p>
        </w:tc>
        <w:tc>
          <w:tcPr>
            <w:tcW w:w="7830" w:type="dxa"/>
          </w:tcPr>
          <w:p w14:paraId="16A1CB70" w14:textId="77777777" w:rsidR="009D0163" w:rsidRPr="0095722C" w:rsidRDefault="009D0163" w:rsidP="009D0163">
            <w:pPr>
              <w:widowControl w:val="0"/>
              <w:spacing w:after="120"/>
              <w:rPr>
                <w:sz w:val="22"/>
              </w:rPr>
            </w:pPr>
            <w:r w:rsidRPr="0095722C">
              <w:rPr>
                <w:sz w:val="22"/>
              </w:rPr>
              <w:t>National Science Foundation, Washington, D. C. (Division of Elementary, Secondary, and Informal Education, proposal reviewer for applied research projects) </w:t>
            </w:r>
          </w:p>
        </w:tc>
      </w:tr>
      <w:tr w:rsidR="009D0163" w:rsidRPr="0095722C" w14:paraId="1F7EB2A2" w14:textId="77777777">
        <w:trPr>
          <w:cantSplit/>
        </w:trPr>
        <w:tc>
          <w:tcPr>
            <w:tcW w:w="1638" w:type="dxa"/>
          </w:tcPr>
          <w:p w14:paraId="02F0223C" w14:textId="77777777" w:rsidR="009D0163" w:rsidRPr="0095722C" w:rsidRDefault="009D0163" w:rsidP="009D0163">
            <w:pPr>
              <w:widowControl w:val="0"/>
              <w:spacing w:after="120"/>
              <w:rPr>
                <w:sz w:val="22"/>
              </w:rPr>
            </w:pPr>
            <w:r w:rsidRPr="0095722C">
              <w:rPr>
                <w:sz w:val="22"/>
              </w:rPr>
              <w:t>1998</w:t>
            </w:r>
          </w:p>
        </w:tc>
        <w:tc>
          <w:tcPr>
            <w:tcW w:w="7830" w:type="dxa"/>
          </w:tcPr>
          <w:p w14:paraId="515E08A6" w14:textId="77777777" w:rsidR="009D0163" w:rsidRPr="0095722C" w:rsidRDefault="009D0163" w:rsidP="009D0163">
            <w:pPr>
              <w:widowControl w:val="0"/>
              <w:spacing w:after="120"/>
              <w:rPr>
                <w:sz w:val="22"/>
              </w:rPr>
            </w:pPr>
            <w:r w:rsidRPr="0095722C">
              <w:rPr>
                <w:sz w:val="22"/>
              </w:rPr>
              <w:t>National Science Foundation, Washington, D. C. (Teacher enhancement proposal reviewer)</w:t>
            </w:r>
          </w:p>
        </w:tc>
      </w:tr>
      <w:tr w:rsidR="009D0163" w:rsidRPr="0095722C" w14:paraId="56D8375D" w14:textId="77777777">
        <w:trPr>
          <w:cantSplit/>
        </w:trPr>
        <w:tc>
          <w:tcPr>
            <w:tcW w:w="1638" w:type="dxa"/>
          </w:tcPr>
          <w:p w14:paraId="5A97B1AA" w14:textId="77777777" w:rsidR="009D0163" w:rsidRPr="0095722C" w:rsidRDefault="009D0163" w:rsidP="009D0163">
            <w:pPr>
              <w:widowControl w:val="0"/>
              <w:spacing w:after="120"/>
              <w:rPr>
                <w:sz w:val="22"/>
              </w:rPr>
            </w:pPr>
            <w:r w:rsidRPr="0095722C">
              <w:rPr>
                <w:sz w:val="22"/>
              </w:rPr>
              <w:t>1996</w:t>
            </w:r>
          </w:p>
        </w:tc>
        <w:tc>
          <w:tcPr>
            <w:tcW w:w="7830" w:type="dxa"/>
          </w:tcPr>
          <w:p w14:paraId="0887A52C" w14:textId="77777777" w:rsidR="009D0163" w:rsidRPr="0095722C" w:rsidRDefault="009D0163" w:rsidP="009D0163">
            <w:pPr>
              <w:widowControl w:val="0"/>
              <w:spacing w:after="120"/>
              <w:rPr>
                <w:sz w:val="22"/>
              </w:rPr>
            </w:pPr>
            <w:r w:rsidRPr="0095722C">
              <w:rPr>
                <w:sz w:val="22"/>
              </w:rPr>
              <w:t>National Science Foundation, Washington, D. C. (Teacher enhancement proposal reviewer)</w:t>
            </w:r>
          </w:p>
        </w:tc>
      </w:tr>
      <w:tr w:rsidR="009D0163" w:rsidRPr="0095722C" w14:paraId="749F4C1D" w14:textId="77777777">
        <w:trPr>
          <w:cantSplit/>
        </w:trPr>
        <w:tc>
          <w:tcPr>
            <w:tcW w:w="1638" w:type="dxa"/>
          </w:tcPr>
          <w:p w14:paraId="3FD0D555" w14:textId="77777777" w:rsidR="009D0163" w:rsidRPr="0095722C" w:rsidRDefault="009D0163" w:rsidP="009D0163">
            <w:pPr>
              <w:widowControl w:val="0"/>
              <w:spacing w:after="120"/>
              <w:rPr>
                <w:sz w:val="22"/>
              </w:rPr>
            </w:pPr>
            <w:r w:rsidRPr="0095722C">
              <w:rPr>
                <w:sz w:val="22"/>
              </w:rPr>
              <w:t>1995</w:t>
            </w:r>
          </w:p>
        </w:tc>
        <w:tc>
          <w:tcPr>
            <w:tcW w:w="7830" w:type="dxa"/>
          </w:tcPr>
          <w:p w14:paraId="499502F5" w14:textId="77777777" w:rsidR="009D0163" w:rsidRPr="0095722C" w:rsidRDefault="009D0163" w:rsidP="009D0163">
            <w:pPr>
              <w:widowControl w:val="0"/>
              <w:spacing w:after="120"/>
              <w:rPr>
                <w:sz w:val="22"/>
              </w:rPr>
            </w:pPr>
            <w:r w:rsidRPr="0095722C">
              <w:rPr>
                <w:sz w:val="22"/>
              </w:rPr>
              <w:t>National Science Foundation, Washington, D.C. (Proposal reviewer)</w:t>
            </w:r>
          </w:p>
        </w:tc>
      </w:tr>
    </w:tbl>
    <w:p w14:paraId="1E37EFF2" w14:textId="77777777" w:rsidR="009D0163" w:rsidRPr="0095722C" w:rsidRDefault="009D0163" w:rsidP="009D0163">
      <w:pPr>
        <w:pStyle w:val="num"/>
        <w:keepNext w:val="0"/>
        <w:numPr>
          <w:ilvl w:val="0"/>
          <w:numId w:val="0"/>
        </w:numPr>
        <w:outlineLvl w:val="9"/>
        <w:rPr>
          <w:sz w:val="22"/>
        </w:rPr>
      </w:pPr>
    </w:p>
    <w:p w14:paraId="62FCD0AF" w14:textId="05216DE8" w:rsidR="009D0163" w:rsidRPr="0095722C" w:rsidRDefault="009D0163" w:rsidP="009D0163">
      <w:pPr>
        <w:pStyle w:val="num"/>
        <w:keepNext w:val="0"/>
        <w:numPr>
          <w:ilvl w:val="0"/>
          <w:numId w:val="0"/>
        </w:numPr>
        <w:outlineLvl w:val="9"/>
        <w:rPr>
          <w:sz w:val="22"/>
          <w:szCs w:val="26"/>
        </w:rPr>
      </w:pPr>
      <w:r w:rsidRPr="0095722C">
        <w:rPr>
          <w:sz w:val="22"/>
          <w:szCs w:val="26"/>
        </w:rPr>
        <w:t>Service to academic institutions, industry, government, or business such as consulting work, editorial work, etc.</w:t>
      </w:r>
    </w:p>
    <w:p w14:paraId="17DEA524" w14:textId="77777777" w:rsidR="009D0163" w:rsidRPr="0095722C" w:rsidRDefault="009D0163">
      <w:pPr>
        <w:rPr>
          <w:b/>
          <w:bCs/>
          <w:sz w:val="22"/>
          <w:szCs w:val="26"/>
        </w:rPr>
      </w:pPr>
    </w:p>
    <w:tbl>
      <w:tblPr>
        <w:tblW w:w="0" w:type="auto"/>
        <w:tblLayout w:type="fixed"/>
        <w:tblLook w:val="0000" w:firstRow="0" w:lastRow="0" w:firstColumn="0" w:lastColumn="0" w:noHBand="0" w:noVBand="0"/>
      </w:tblPr>
      <w:tblGrid>
        <w:gridCol w:w="1728"/>
        <w:gridCol w:w="7740"/>
      </w:tblGrid>
      <w:tr w:rsidR="00BD2DE9" w:rsidRPr="0095722C" w14:paraId="316A7156" w14:textId="77777777">
        <w:trPr>
          <w:cantSplit/>
        </w:trPr>
        <w:tc>
          <w:tcPr>
            <w:tcW w:w="1728" w:type="dxa"/>
          </w:tcPr>
          <w:p w14:paraId="53720834" w14:textId="77777777" w:rsidR="00BD2DE9" w:rsidRPr="0095722C" w:rsidRDefault="00587724" w:rsidP="009D0163">
            <w:pPr>
              <w:rPr>
                <w:sz w:val="22"/>
              </w:rPr>
            </w:pPr>
            <w:r w:rsidRPr="0095722C">
              <w:rPr>
                <w:sz w:val="22"/>
              </w:rPr>
              <w:t>November 2012 – 2014</w:t>
            </w:r>
          </w:p>
        </w:tc>
        <w:tc>
          <w:tcPr>
            <w:tcW w:w="7740" w:type="dxa"/>
          </w:tcPr>
          <w:p w14:paraId="58B1A096" w14:textId="77777777" w:rsidR="00BD2DE9" w:rsidRPr="0095722C" w:rsidRDefault="00BD2DE9" w:rsidP="009D0163">
            <w:pPr>
              <w:rPr>
                <w:sz w:val="22"/>
              </w:rPr>
            </w:pPr>
            <w:r w:rsidRPr="0095722C">
              <w:rPr>
                <w:sz w:val="22"/>
              </w:rPr>
              <w:t>Consultant Wireless Generation, Curriculum Materials</w:t>
            </w:r>
          </w:p>
        </w:tc>
      </w:tr>
      <w:tr w:rsidR="00BD2DE9" w:rsidRPr="0095722C" w14:paraId="52466126" w14:textId="77777777">
        <w:trPr>
          <w:cantSplit/>
        </w:trPr>
        <w:tc>
          <w:tcPr>
            <w:tcW w:w="1728" w:type="dxa"/>
          </w:tcPr>
          <w:p w14:paraId="5B8AB7B9" w14:textId="77777777" w:rsidR="00BD2DE9" w:rsidRPr="0095722C" w:rsidRDefault="00BD2DE9" w:rsidP="00BD2DE9">
            <w:pPr>
              <w:jc w:val="both"/>
              <w:rPr>
                <w:sz w:val="22"/>
              </w:rPr>
            </w:pPr>
            <w:r w:rsidRPr="0095722C">
              <w:rPr>
                <w:sz w:val="22"/>
              </w:rPr>
              <w:t>October 2012 – December 2012</w:t>
            </w:r>
          </w:p>
        </w:tc>
        <w:tc>
          <w:tcPr>
            <w:tcW w:w="7740" w:type="dxa"/>
          </w:tcPr>
          <w:p w14:paraId="73B718FC" w14:textId="77777777" w:rsidR="00BD2DE9" w:rsidRPr="0095722C" w:rsidRDefault="00BD2DE9" w:rsidP="009D0163">
            <w:pPr>
              <w:rPr>
                <w:sz w:val="22"/>
              </w:rPr>
            </w:pPr>
            <w:r w:rsidRPr="0095722C">
              <w:rPr>
                <w:sz w:val="22"/>
              </w:rPr>
              <w:t xml:space="preserve">Consultant Albany State University Mathematics Department, </w:t>
            </w:r>
            <w:proofErr w:type="gramStart"/>
            <w:r w:rsidRPr="0095722C">
              <w:rPr>
                <w:sz w:val="22"/>
              </w:rPr>
              <w:t>Masters of Education</w:t>
            </w:r>
            <w:proofErr w:type="gramEnd"/>
            <w:r w:rsidRPr="0095722C">
              <w:rPr>
                <w:sz w:val="22"/>
              </w:rPr>
              <w:t xml:space="preserve"> Program</w:t>
            </w:r>
          </w:p>
        </w:tc>
      </w:tr>
      <w:tr w:rsidR="00BD2DE9" w:rsidRPr="0095722C" w14:paraId="6EA86E84" w14:textId="77777777">
        <w:trPr>
          <w:cantSplit/>
        </w:trPr>
        <w:tc>
          <w:tcPr>
            <w:tcW w:w="1728" w:type="dxa"/>
          </w:tcPr>
          <w:p w14:paraId="7109D454" w14:textId="77777777" w:rsidR="00BD2DE9" w:rsidRPr="0095722C" w:rsidRDefault="00BD2DE9" w:rsidP="00BD2DE9">
            <w:pPr>
              <w:jc w:val="both"/>
              <w:rPr>
                <w:sz w:val="22"/>
              </w:rPr>
            </w:pPr>
            <w:r w:rsidRPr="0095722C">
              <w:rPr>
                <w:sz w:val="22"/>
              </w:rPr>
              <w:lastRenderedPageBreak/>
              <w:t>December 2011 – March 2012</w:t>
            </w:r>
          </w:p>
        </w:tc>
        <w:tc>
          <w:tcPr>
            <w:tcW w:w="7740" w:type="dxa"/>
          </w:tcPr>
          <w:p w14:paraId="21239F71" w14:textId="77777777" w:rsidR="00BD2DE9" w:rsidRPr="0095722C" w:rsidRDefault="00BD2DE9" w:rsidP="009D0163">
            <w:pPr>
              <w:rPr>
                <w:sz w:val="22"/>
              </w:rPr>
            </w:pPr>
            <w:r w:rsidRPr="0095722C">
              <w:rPr>
                <w:sz w:val="22"/>
              </w:rPr>
              <w:t>Consultant for Agile Mind – Assessment Items</w:t>
            </w:r>
          </w:p>
        </w:tc>
      </w:tr>
      <w:tr w:rsidR="009D0163" w:rsidRPr="0095722C" w14:paraId="1CD90750" w14:textId="77777777">
        <w:trPr>
          <w:cantSplit/>
        </w:trPr>
        <w:tc>
          <w:tcPr>
            <w:tcW w:w="1728" w:type="dxa"/>
          </w:tcPr>
          <w:p w14:paraId="4EA4AE32" w14:textId="77777777" w:rsidR="009D0163" w:rsidRPr="0095722C" w:rsidRDefault="009D0163" w:rsidP="009D0163">
            <w:pPr>
              <w:rPr>
                <w:sz w:val="22"/>
              </w:rPr>
            </w:pPr>
            <w:r w:rsidRPr="0095722C">
              <w:rPr>
                <w:sz w:val="22"/>
              </w:rPr>
              <w:t>Summer 2010</w:t>
            </w:r>
          </w:p>
        </w:tc>
        <w:tc>
          <w:tcPr>
            <w:tcW w:w="7740" w:type="dxa"/>
          </w:tcPr>
          <w:p w14:paraId="1EBB91E7" w14:textId="77777777" w:rsidR="009D0163" w:rsidRPr="0095722C" w:rsidRDefault="009D0163" w:rsidP="009D0163">
            <w:pPr>
              <w:rPr>
                <w:sz w:val="22"/>
              </w:rPr>
            </w:pPr>
            <w:r w:rsidRPr="0095722C">
              <w:rPr>
                <w:sz w:val="22"/>
              </w:rPr>
              <w:t>Consultant, Macon County Public Schools, Summer Academy of Mathematics (10 days.)</w:t>
            </w:r>
          </w:p>
        </w:tc>
      </w:tr>
      <w:tr w:rsidR="009D0163" w:rsidRPr="0095722C" w14:paraId="5EE163B3" w14:textId="77777777">
        <w:trPr>
          <w:cantSplit/>
        </w:trPr>
        <w:tc>
          <w:tcPr>
            <w:tcW w:w="1728" w:type="dxa"/>
          </w:tcPr>
          <w:p w14:paraId="4CFA4AF9" w14:textId="77777777" w:rsidR="009D0163" w:rsidRPr="0095722C" w:rsidRDefault="009D0163" w:rsidP="009D0163">
            <w:pPr>
              <w:rPr>
                <w:sz w:val="22"/>
              </w:rPr>
            </w:pPr>
            <w:r w:rsidRPr="0095722C">
              <w:rPr>
                <w:sz w:val="22"/>
              </w:rPr>
              <w:t>Summer 2009</w:t>
            </w:r>
          </w:p>
        </w:tc>
        <w:tc>
          <w:tcPr>
            <w:tcW w:w="7740" w:type="dxa"/>
          </w:tcPr>
          <w:p w14:paraId="391B142A" w14:textId="77777777" w:rsidR="009D0163" w:rsidRPr="0095722C" w:rsidRDefault="009D0163" w:rsidP="009D0163">
            <w:pPr>
              <w:rPr>
                <w:sz w:val="22"/>
              </w:rPr>
            </w:pPr>
            <w:r w:rsidRPr="0095722C">
              <w:rPr>
                <w:sz w:val="22"/>
              </w:rPr>
              <w:t>Consultant, Macon County Public Schools, Summer Academy of Mathematics (10 days.)</w:t>
            </w:r>
          </w:p>
        </w:tc>
      </w:tr>
      <w:tr w:rsidR="009D0163" w:rsidRPr="0095722C" w14:paraId="28D4427E" w14:textId="77777777">
        <w:trPr>
          <w:cantSplit/>
        </w:trPr>
        <w:tc>
          <w:tcPr>
            <w:tcW w:w="1728" w:type="dxa"/>
          </w:tcPr>
          <w:p w14:paraId="07BABF12" w14:textId="77777777" w:rsidR="009D0163" w:rsidRPr="0095722C" w:rsidRDefault="009D0163" w:rsidP="009D0163">
            <w:pPr>
              <w:rPr>
                <w:sz w:val="22"/>
              </w:rPr>
            </w:pPr>
            <w:r w:rsidRPr="0095722C">
              <w:rPr>
                <w:sz w:val="22"/>
              </w:rPr>
              <w:t>2008 –</w:t>
            </w:r>
            <w:r w:rsidR="00587724" w:rsidRPr="0095722C">
              <w:rPr>
                <w:sz w:val="22"/>
              </w:rPr>
              <w:t xml:space="preserve"> 2009</w:t>
            </w:r>
          </w:p>
        </w:tc>
        <w:tc>
          <w:tcPr>
            <w:tcW w:w="7740" w:type="dxa"/>
          </w:tcPr>
          <w:p w14:paraId="2240BE61" w14:textId="77777777" w:rsidR="009D0163" w:rsidRPr="0095722C" w:rsidRDefault="009D0163" w:rsidP="009D0163">
            <w:pPr>
              <w:rPr>
                <w:sz w:val="22"/>
              </w:rPr>
            </w:pPr>
            <w:r w:rsidRPr="0095722C">
              <w:rPr>
                <w:sz w:val="22"/>
              </w:rPr>
              <w:t>Alabama Public Television (APT)-STEM Task Force. The Task Force is a forum to discuss the STEM needs within the state of Alabama.</w:t>
            </w:r>
          </w:p>
        </w:tc>
      </w:tr>
      <w:tr w:rsidR="009D0163" w:rsidRPr="0095722C" w14:paraId="7D6190B6" w14:textId="77777777">
        <w:trPr>
          <w:cantSplit/>
        </w:trPr>
        <w:tc>
          <w:tcPr>
            <w:tcW w:w="1728" w:type="dxa"/>
          </w:tcPr>
          <w:p w14:paraId="7207988A" w14:textId="77777777" w:rsidR="009D0163" w:rsidRPr="0095722C" w:rsidRDefault="009D0163" w:rsidP="009D0163">
            <w:pPr>
              <w:rPr>
                <w:sz w:val="22"/>
              </w:rPr>
            </w:pPr>
            <w:r w:rsidRPr="0095722C">
              <w:rPr>
                <w:sz w:val="22"/>
              </w:rPr>
              <w:t>2005</w:t>
            </w:r>
          </w:p>
        </w:tc>
        <w:tc>
          <w:tcPr>
            <w:tcW w:w="7740" w:type="dxa"/>
          </w:tcPr>
          <w:p w14:paraId="2873CBE3" w14:textId="77777777" w:rsidR="009D0163" w:rsidRPr="0095722C" w:rsidRDefault="009D0163" w:rsidP="009D0163">
            <w:pPr>
              <w:rPr>
                <w:sz w:val="22"/>
              </w:rPr>
            </w:pPr>
            <w:r w:rsidRPr="0095722C">
              <w:rPr>
                <w:sz w:val="22"/>
              </w:rPr>
              <w:t>Reviewed NAEP-Mathematics: Navigating Assessment for Evidence-Based Practice Materials for NAEP Interpretive Core Writing Group at Indiana University</w:t>
            </w:r>
          </w:p>
        </w:tc>
      </w:tr>
      <w:tr w:rsidR="009D0163" w:rsidRPr="0095722C" w14:paraId="31355BCD" w14:textId="77777777">
        <w:trPr>
          <w:cantSplit/>
        </w:trPr>
        <w:tc>
          <w:tcPr>
            <w:tcW w:w="1728" w:type="dxa"/>
          </w:tcPr>
          <w:p w14:paraId="22F9A0BD" w14:textId="77777777" w:rsidR="009D0163" w:rsidRPr="0095722C" w:rsidRDefault="009D0163" w:rsidP="009D0163">
            <w:pPr>
              <w:rPr>
                <w:sz w:val="22"/>
              </w:rPr>
            </w:pPr>
            <w:r w:rsidRPr="0095722C">
              <w:rPr>
                <w:sz w:val="22"/>
              </w:rPr>
              <w:t>2005</w:t>
            </w:r>
          </w:p>
        </w:tc>
        <w:tc>
          <w:tcPr>
            <w:tcW w:w="7740" w:type="dxa"/>
          </w:tcPr>
          <w:p w14:paraId="5D9827A2" w14:textId="77777777" w:rsidR="009D0163" w:rsidRPr="0095722C" w:rsidRDefault="009D0163" w:rsidP="009D0163">
            <w:pPr>
              <w:rPr>
                <w:sz w:val="22"/>
              </w:rPr>
            </w:pPr>
            <w:r w:rsidRPr="0095722C">
              <w:rPr>
                <w:sz w:val="22"/>
              </w:rPr>
              <w:t>Reviewed a manuscript for Teachers College Press</w:t>
            </w:r>
          </w:p>
        </w:tc>
      </w:tr>
      <w:tr w:rsidR="009D0163" w:rsidRPr="0095722C" w14:paraId="635459A6" w14:textId="77777777">
        <w:trPr>
          <w:cantSplit/>
        </w:trPr>
        <w:tc>
          <w:tcPr>
            <w:tcW w:w="1728" w:type="dxa"/>
          </w:tcPr>
          <w:p w14:paraId="670F9B2A" w14:textId="77777777" w:rsidR="009D0163" w:rsidRPr="0095722C" w:rsidRDefault="009D0163" w:rsidP="009D0163">
            <w:pPr>
              <w:rPr>
                <w:sz w:val="22"/>
              </w:rPr>
            </w:pPr>
            <w:r w:rsidRPr="0095722C">
              <w:rPr>
                <w:sz w:val="22"/>
              </w:rPr>
              <w:t>2005</w:t>
            </w:r>
          </w:p>
        </w:tc>
        <w:tc>
          <w:tcPr>
            <w:tcW w:w="7740" w:type="dxa"/>
          </w:tcPr>
          <w:p w14:paraId="5CC09656" w14:textId="77777777" w:rsidR="009D0163" w:rsidRPr="0095722C" w:rsidRDefault="009D0163" w:rsidP="009D0163">
            <w:pPr>
              <w:rPr>
                <w:sz w:val="22"/>
              </w:rPr>
            </w:pPr>
            <w:r w:rsidRPr="0095722C">
              <w:rPr>
                <w:sz w:val="22"/>
              </w:rPr>
              <w:t xml:space="preserve">Reviewed a manuscript for </w:t>
            </w:r>
            <w:r w:rsidRPr="0095722C">
              <w:rPr>
                <w:color w:val="000000"/>
                <w:sz w:val="22"/>
              </w:rPr>
              <w:t>Corwin Press</w:t>
            </w:r>
          </w:p>
        </w:tc>
      </w:tr>
      <w:tr w:rsidR="009D0163" w:rsidRPr="0095722C" w14:paraId="04E99DBE" w14:textId="77777777">
        <w:trPr>
          <w:cantSplit/>
        </w:trPr>
        <w:tc>
          <w:tcPr>
            <w:tcW w:w="1728" w:type="dxa"/>
          </w:tcPr>
          <w:p w14:paraId="36003189" w14:textId="77777777" w:rsidR="009D0163" w:rsidRPr="0095722C" w:rsidRDefault="009D0163" w:rsidP="009D0163">
            <w:pPr>
              <w:widowControl w:val="0"/>
              <w:spacing w:after="120"/>
              <w:rPr>
                <w:sz w:val="22"/>
              </w:rPr>
            </w:pPr>
            <w:r w:rsidRPr="0095722C">
              <w:rPr>
                <w:sz w:val="22"/>
              </w:rPr>
              <w:t>2001</w:t>
            </w:r>
          </w:p>
        </w:tc>
        <w:tc>
          <w:tcPr>
            <w:tcW w:w="7740" w:type="dxa"/>
          </w:tcPr>
          <w:p w14:paraId="407934C1" w14:textId="77777777" w:rsidR="009D0163" w:rsidRPr="0095722C" w:rsidRDefault="009D0163" w:rsidP="009D0163">
            <w:pPr>
              <w:widowControl w:val="0"/>
              <w:spacing w:after="120"/>
              <w:rPr>
                <w:sz w:val="22"/>
              </w:rPr>
            </w:pPr>
            <w:r w:rsidRPr="0095722C">
              <w:rPr>
                <w:sz w:val="22"/>
              </w:rPr>
              <w:t>Mid-Atlantic Center for Mathematics Teaching and Learning, University of Maryland, (Consultant for Foundations in Mathematics Education Courses)</w:t>
            </w:r>
          </w:p>
        </w:tc>
      </w:tr>
      <w:tr w:rsidR="009D0163" w:rsidRPr="0095722C" w14:paraId="66091C50" w14:textId="77777777">
        <w:trPr>
          <w:cantSplit/>
        </w:trPr>
        <w:tc>
          <w:tcPr>
            <w:tcW w:w="1728" w:type="dxa"/>
          </w:tcPr>
          <w:p w14:paraId="11553C65" w14:textId="77777777" w:rsidR="009D0163" w:rsidRPr="0095722C" w:rsidRDefault="009D0163" w:rsidP="009D0163">
            <w:pPr>
              <w:widowControl w:val="0"/>
              <w:spacing w:after="120"/>
              <w:rPr>
                <w:sz w:val="22"/>
              </w:rPr>
            </w:pPr>
            <w:r w:rsidRPr="0095722C">
              <w:rPr>
                <w:sz w:val="22"/>
              </w:rPr>
              <w:t>2000</w:t>
            </w:r>
          </w:p>
        </w:tc>
        <w:tc>
          <w:tcPr>
            <w:tcW w:w="7740" w:type="dxa"/>
          </w:tcPr>
          <w:p w14:paraId="0DFAB547" w14:textId="77777777" w:rsidR="009D0163" w:rsidRPr="0095722C" w:rsidRDefault="009D0163" w:rsidP="009D0163">
            <w:pPr>
              <w:widowControl w:val="0"/>
              <w:spacing w:after="120"/>
              <w:rPr>
                <w:b/>
                <w:sz w:val="22"/>
              </w:rPr>
            </w:pPr>
            <w:r w:rsidRPr="0095722C">
              <w:rPr>
                <w:sz w:val="22"/>
              </w:rPr>
              <w:t xml:space="preserve">Prentice-Hall, Inc., Learning Mathematics in Elementary and Middle Schools, (Consultant: Reviewer) </w:t>
            </w:r>
          </w:p>
        </w:tc>
      </w:tr>
      <w:tr w:rsidR="009D0163" w:rsidRPr="0095722C" w14:paraId="5E4887E5" w14:textId="77777777">
        <w:trPr>
          <w:cantSplit/>
        </w:trPr>
        <w:tc>
          <w:tcPr>
            <w:tcW w:w="1728" w:type="dxa"/>
          </w:tcPr>
          <w:p w14:paraId="069019C2" w14:textId="77777777" w:rsidR="009D0163" w:rsidRPr="0095722C" w:rsidRDefault="009D0163" w:rsidP="009D0163">
            <w:pPr>
              <w:widowControl w:val="0"/>
              <w:spacing w:after="120"/>
              <w:rPr>
                <w:sz w:val="22"/>
              </w:rPr>
            </w:pPr>
            <w:r w:rsidRPr="0095722C">
              <w:rPr>
                <w:sz w:val="22"/>
              </w:rPr>
              <w:t>1999</w:t>
            </w:r>
          </w:p>
        </w:tc>
        <w:tc>
          <w:tcPr>
            <w:tcW w:w="7740" w:type="dxa"/>
          </w:tcPr>
          <w:p w14:paraId="6138E225" w14:textId="77777777" w:rsidR="009D0163" w:rsidRPr="0095722C" w:rsidRDefault="009D0163" w:rsidP="009D0163">
            <w:pPr>
              <w:widowControl w:val="0"/>
              <w:spacing w:after="120"/>
              <w:rPr>
                <w:b/>
                <w:sz w:val="22"/>
              </w:rPr>
            </w:pPr>
            <w:r w:rsidRPr="0095722C">
              <w:rPr>
                <w:sz w:val="22"/>
              </w:rPr>
              <w:t>Addison Wesley Longman, Inc., Elementary and Middle School Mathematics: Teaching Developmentally, (Consultant: Reviewer)</w:t>
            </w:r>
          </w:p>
        </w:tc>
      </w:tr>
      <w:tr w:rsidR="009D0163" w:rsidRPr="0095722C" w14:paraId="14A7FF54" w14:textId="77777777">
        <w:trPr>
          <w:cantSplit/>
        </w:trPr>
        <w:tc>
          <w:tcPr>
            <w:tcW w:w="1728" w:type="dxa"/>
          </w:tcPr>
          <w:p w14:paraId="1F924FF5" w14:textId="77777777" w:rsidR="009D0163" w:rsidRPr="0095722C" w:rsidRDefault="009D0163" w:rsidP="009D0163">
            <w:pPr>
              <w:widowControl w:val="0"/>
              <w:spacing w:after="120"/>
              <w:rPr>
                <w:sz w:val="22"/>
              </w:rPr>
            </w:pPr>
            <w:r w:rsidRPr="0095722C">
              <w:rPr>
                <w:sz w:val="22"/>
              </w:rPr>
              <w:t>1998</w:t>
            </w:r>
          </w:p>
        </w:tc>
        <w:tc>
          <w:tcPr>
            <w:tcW w:w="7740" w:type="dxa"/>
          </w:tcPr>
          <w:p w14:paraId="4B1235D5" w14:textId="77777777" w:rsidR="009D0163" w:rsidRPr="0095722C" w:rsidRDefault="009D0163" w:rsidP="009D0163">
            <w:pPr>
              <w:widowControl w:val="0"/>
              <w:spacing w:after="120"/>
              <w:rPr>
                <w:b/>
                <w:sz w:val="22"/>
              </w:rPr>
            </w:pPr>
            <w:r w:rsidRPr="0095722C">
              <w:rPr>
                <w:sz w:val="22"/>
              </w:rPr>
              <w:t xml:space="preserve">Key Curriculum Press, Interactive Mathematics Program, Problem Solving Strategies: Crossing the River with </w:t>
            </w:r>
            <w:proofErr w:type="gramStart"/>
            <w:r w:rsidRPr="0095722C">
              <w:rPr>
                <w:sz w:val="22"/>
              </w:rPr>
              <w:t>Dogs,  (</w:t>
            </w:r>
            <w:proofErr w:type="gramEnd"/>
            <w:r w:rsidRPr="0095722C">
              <w:rPr>
                <w:sz w:val="22"/>
              </w:rPr>
              <w:t>Consultant: Multicultural Reviewer)</w:t>
            </w:r>
          </w:p>
        </w:tc>
      </w:tr>
      <w:tr w:rsidR="009D0163" w:rsidRPr="0095722C" w14:paraId="130C480B" w14:textId="77777777">
        <w:trPr>
          <w:cantSplit/>
        </w:trPr>
        <w:tc>
          <w:tcPr>
            <w:tcW w:w="1728" w:type="dxa"/>
          </w:tcPr>
          <w:p w14:paraId="0BFAEFEB" w14:textId="77777777" w:rsidR="009D0163" w:rsidRPr="0095722C" w:rsidRDefault="009D0163" w:rsidP="009D0163">
            <w:pPr>
              <w:widowControl w:val="0"/>
              <w:spacing w:after="120"/>
              <w:rPr>
                <w:sz w:val="22"/>
              </w:rPr>
            </w:pPr>
            <w:r w:rsidRPr="0095722C">
              <w:rPr>
                <w:sz w:val="22"/>
              </w:rPr>
              <w:t>1998</w:t>
            </w:r>
          </w:p>
        </w:tc>
        <w:tc>
          <w:tcPr>
            <w:tcW w:w="7740" w:type="dxa"/>
          </w:tcPr>
          <w:p w14:paraId="34D2B8E7" w14:textId="77777777" w:rsidR="009D0163" w:rsidRPr="0095722C" w:rsidRDefault="009D0163" w:rsidP="009D0163">
            <w:pPr>
              <w:widowControl w:val="0"/>
              <w:spacing w:after="120"/>
              <w:rPr>
                <w:b/>
                <w:sz w:val="22"/>
              </w:rPr>
            </w:pPr>
            <w:r w:rsidRPr="0095722C">
              <w:rPr>
                <w:sz w:val="22"/>
              </w:rPr>
              <w:t>Key Curriculum Press, Interactive Mathematics Program APA Statistics Student Edition Manuscript (Consultant: Multicultural Reviewer)</w:t>
            </w:r>
          </w:p>
        </w:tc>
      </w:tr>
      <w:tr w:rsidR="009D0163" w:rsidRPr="0095722C" w14:paraId="54EC1581" w14:textId="77777777">
        <w:trPr>
          <w:cantSplit/>
        </w:trPr>
        <w:tc>
          <w:tcPr>
            <w:tcW w:w="1728" w:type="dxa"/>
          </w:tcPr>
          <w:p w14:paraId="59348478" w14:textId="77777777" w:rsidR="009D0163" w:rsidRPr="0095722C" w:rsidRDefault="009D0163" w:rsidP="009D0163">
            <w:pPr>
              <w:widowControl w:val="0"/>
              <w:spacing w:after="120"/>
              <w:rPr>
                <w:sz w:val="22"/>
              </w:rPr>
            </w:pPr>
            <w:r w:rsidRPr="0095722C">
              <w:rPr>
                <w:sz w:val="22"/>
              </w:rPr>
              <w:t>1998</w:t>
            </w:r>
          </w:p>
        </w:tc>
        <w:tc>
          <w:tcPr>
            <w:tcW w:w="7740" w:type="dxa"/>
          </w:tcPr>
          <w:p w14:paraId="4ECACB75" w14:textId="77777777" w:rsidR="009D0163" w:rsidRPr="0095722C" w:rsidRDefault="009D0163" w:rsidP="009D0163">
            <w:pPr>
              <w:widowControl w:val="0"/>
              <w:spacing w:after="120"/>
              <w:rPr>
                <w:sz w:val="22"/>
              </w:rPr>
            </w:pPr>
            <w:r w:rsidRPr="0095722C">
              <w:rPr>
                <w:sz w:val="22"/>
              </w:rPr>
              <w:t>Key Curriculum Press, Interactive Mathematics Program Year 4 Student Edition Manuscript (Consultant: Multicultural Reviewer)</w:t>
            </w:r>
          </w:p>
        </w:tc>
      </w:tr>
      <w:tr w:rsidR="009D0163" w:rsidRPr="0095722C" w14:paraId="0B452249" w14:textId="77777777">
        <w:trPr>
          <w:cantSplit/>
        </w:trPr>
        <w:tc>
          <w:tcPr>
            <w:tcW w:w="1728" w:type="dxa"/>
          </w:tcPr>
          <w:p w14:paraId="0001D314" w14:textId="77777777" w:rsidR="009D0163" w:rsidRPr="0095722C" w:rsidRDefault="009D0163" w:rsidP="009D0163">
            <w:pPr>
              <w:widowControl w:val="0"/>
              <w:spacing w:after="120"/>
              <w:rPr>
                <w:sz w:val="22"/>
              </w:rPr>
            </w:pPr>
            <w:r w:rsidRPr="0095722C">
              <w:rPr>
                <w:sz w:val="22"/>
              </w:rPr>
              <w:t>1997</w:t>
            </w:r>
          </w:p>
        </w:tc>
        <w:tc>
          <w:tcPr>
            <w:tcW w:w="7740" w:type="dxa"/>
          </w:tcPr>
          <w:p w14:paraId="610B583E" w14:textId="77777777" w:rsidR="009D0163" w:rsidRPr="0095722C" w:rsidRDefault="009D0163" w:rsidP="009D0163">
            <w:pPr>
              <w:widowControl w:val="0"/>
              <w:spacing w:after="120"/>
              <w:rPr>
                <w:sz w:val="22"/>
              </w:rPr>
            </w:pPr>
            <w:r w:rsidRPr="0095722C">
              <w:rPr>
                <w:sz w:val="22"/>
              </w:rPr>
              <w:t>Key Curriculum Press, Interactive Mathematics Program Year 3 Student Edition Manuscript (Consultant: Multicultural Reviewer)</w:t>
            </w:r>
          </w:p>
        </w:tc>
      </w:tr>
      <w:tr w:rsidR="009D0163" w:rsidRPr="0095722C" w14:paraId="7EC5B747" w14:textId="77777777">
        <w:trPr>
          <w:cantSplit/>
        </w:trPr>
        <w:tc>
          <w:tcPr>
            <w:tcW w:w="1728" w:type="dxa"/>
          </w:tcPr>
          <w:p w14:paraId="76411119" w14:textId="77777777" w:rsidR="009D0163" w:rsidRPr="0095722C" w:rsidRDefault="009D0163" w:rsidP="009D0163">
            <w:pPr>
              <w:widowControl w:val="0"/>
              <w:spacing w:after="120"/>
              <w:rPr>
                <w:sz w:val="22"/>
              </w:rPr>
            </w:pPr>
            <w:r w:rsidRPr="0095722C">
              <w:rPr>
                <w:sz w:val="22"/>
              </w:rPr>
              <w:t>1995</w:t>
            </w:r>
          </w:p>
        </w:tc>
        <w:tc>
          <w:tcPr>
            <w:tcW w:w="7740" w:type="dxa"/>
          </w:tcPr>
          <w:p w14:paraId="3939F055" w14:textId="77777777" w:rsidR="009D0163" w:rsidRPr="0095722C" w:rsidRDefault="009D0163" w:rsidP="009D0163">
            <w:pPr>
              <w:widowControl w:val="0"/>
              <w:spacing w:after="120"/>
              <w:rPr>
                <w:sz w:val="22"/>
              </w:rPr>
            </w:pPr>
            <w:r w:rsidRPr="0095722C">
              <w:rPr>
                <w:sz w:val="22"/>
              </w:rPr>
              <w:t>Regional Design Team Appalachia Educational Laboratory Eisenhower Math/Science Consortium Regional Training Project (member)</w:t>
            </w:r>
          </w:p>
        </w:tc>
      </w:tr>
      <w:tr w:rsidR="009D0163" w:rsidRPr="0095722C" w14:paraId="1589536E" w14:textId="77777777">
        <w:trPr>
          <w:cantSplit/>
        </w:trPr>
        <w:tc>
          <w:tcPr>
            <w:tcW w:w="1728" w:type="dxa"/>
          </w:tcPr>
          <w:p w14:paraId="02152D29" w14:textId="77777777" w:rsidR="009D0163" w:rsidRPr="0095722C" w:rsidRDefault="009D0163" w:rsidP="009D0163">
            <w:pPr>
              <w:widowControl w:val="0"/>
              <w:spacing w:after="120"/>
              <w:rPr>
                <w:sz w:val="22"/>
              </w:rPr>
            </w:pPr>
            <w:r w:rsidRPr="0095722C">
              <w:rPr>
                <w:sz w:val="22"/>
              </w:rPr>
              <w:t>1995</w:t>
            </w:r>
          </w:p>
        </w:tc>
        <w:tc>
          <w:tcPr>
            <w:tcW w:w="7740" w:type="dxa"/>
          </w:tcPr>
          <w:p w14:paraId="017235DF" w14:textId="77777777" w:rsidR="009D0163" w:rsidRPr="0095722C" w:rsidRDefault="009D0163" w:rsidP="009D0163">
            <w:pPr>
              <w:widowControl w:val="0"/>
              <w:spacing w:after="120"/>
              <w:rPr>
                <w:sz w:val="22"/>
              </w:rPr>
            </w:pPr>
            <w:r w:rsidRPr="0095722C">
              <w:rPr>
                <w:sz w:val="22"/>
              </w:rPr>
              <w:t>Goals 2000 Grant:  Preservice and Professional Development Objectives for Training Modules, University of Kentucky. (consultant)</w:t>
            </w:r>
          </w:p>
        </w:tc>
      </w:tr>
      <w:tr w:rsidR="009D0163" w:rsidRPr="0095722C" w14:paraId="4751D813" w14:textId="77777777">
        <w:trPr>
          <w:cantSplit/>
        </w:trPr>
        <w:tc>
          <w:tcPr>
            <w:tcW w:w="1728" w:type="dxa"/>
          </w:tcPr>
          <w:p w14:paraId="50525BE6" w14:textId="77777777" w:rsidR="009D0163" w:rsidRPr="0095722C" w:rsidRDefault="009D0163" w:rsidP="009D0163">
            <w:pPr>
              <w:widowControl w:val="0"/>
              <w:spacing w:after="120"/>
              <w:rPr>
                <w:sz w:val="22"/>
              </w:rPr>
            </w:pPr>
            <w:r w:rsidRPr="0095722C">
              <w:rPr>
                <w:sz w:val="22"/>
              </w:rPr>
              <w:t>1994 -1995</w:t>
            </w:r>
          </w:p>
        </w:tc>
        <w:tc>
          <w:tcPr>
            <w:tcW w:w="7740" w:type="dxa"/>
          </w:tcPr>
          <w:p w14:paraId="029C756F" w14:textId="77777777" w:rsidR="009D0163" w:rsidRPr="0095722C" w:rsidRDefault="009D0163" w:rsidP="009D0163">
            <w:pPr>
              <w:widowControl w:val="0"/>
              <w:spacing w:after="120"/>
              <w:rPr>
                <w:sz w:val="22"/>
              </w:rPr>
            </w:pPr>
            <w:r w:rsidRPr="0095722C">
              <w:rPr>
                <w:sz w:val="22"/>
              </w:rPr>
              <w:t>Governor's Minority College Awareness Program.  University of Kentucky, Lexington. (</w:t>
            </w:r>
            <w:proofErr w:type="gramStart"/>
            <w:r w:rsidRPr="0095722C">
              <w:rPr>
                <w:sz w:val="22"/>
              </w:rPr>
              <w:t>consultant</w:t>
            </w:r>
            <w:proofErr w:type="gramEnd"/>
            <w:r w:rsidRPr="0095722C">
              <w:rPr>
                <w:sz w:val="22"/>
              </w:rPr>
              <w:t xml:space="preserve"> and program evaluator)</w:t>
            </w:r>
          </w:p>
        </w:tc>
      </w:tr>
      <w:tr w:rsidR="009D0163" w:rsidRPr="0095722C" w14:paraId="0D11615A" w14:textId="77777777">
        <w:trPr>
          <w:cantSplit/>
        </w:trPr>
        <w:tc>
          <w:tcPr>
            <w:tcW w:w="1728" w:type="dxa"/>
          </w:tcPr>
          <w:p w14:paraId="29DB25F3" w14:textId="77777777" w:rsidR="009D0163" w:rsidRPr="0095722C" w:rsidRDefault="009D0163" w:rsidP="009D0163">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rPr>
                <w:rFonts w:ascii="Times New Roman" w:hAnsi="Times New Roman"/>
                <w:sz w:val="22"/>
                <w:szCs w:val="24"/>
              </w:rPr>
            </w:pPr>
            <w:r w:rsidRPr="0095722C">
              <w:rPr>
                <w:rFonts w:ascii="Times New Roman" w:hAnsi="Times New Roman"/>
                <w:sz w:val="22"/>
                <w:szCs w:val="24"/>
              </w:rPr>
              <w:t>1994 – 1995</w:t>
            </w:r>
          </w:p>
        </w:tc>
        <w:tc>
          <w:tcPr>
            <w:tcW w:w="7740" w:type="dxa"/>
          </w:tcPr>
          <w:p w14:paraId="574BABF9" w14:textId="77777777" w:rsidR="009D0163" w:rsidRPr="0095722C" w:rsidRDefault="009D0163" w:rsidP="009D0163">
            <w:pPr>
              <w:widowControl w:val="0"/>
              <w:spacing w:after="120"/>
              <w:rPr>
                <w:sz w:val="22"/>
              </w:rPr>
            </w:pPr>
            <w:r w:rsidRPr="0095722C">
              <w:rPr>
                <w:sz w:val="22"/>
              </w:rPr>
              <w:t>Kentucky PRISM Secondary Mathematics Initiative Steering Committee. (member)</w:t>
            </w:r>
          </w:p>
        </w:tc>
      </w:tr>
      <w:tr w:rsidR="009D0163" w:rsidRPr="0095722C" w14:paraId="351B9B53" w14:textId="77777777">
        <w:trPr>
          <w:cantSplit/>
        </w:trPr>
        <w:tc>
          <w:tcPr>
            <w:tcW w:w="1728" w:type="dxa"/>
          </w:tcPr>
          <w:p w14:paraId="6ED070C4" w14:textId="77777777" w:rsidR="009D0163" w:rsidRPr="0095722C" w:rsidRDefault="009D0163" w:rsidP="009D0163">
            <w:pPr>
              <w:widowControl w:val="0"/>
              <w:spacing w:after="120"/>
              <w:rPr>
                <w:sz w:val="22"/>
              </w:rPr>
            </w:pPr>
            <w:r w:rsidRPr="0095722C">
              <w:rPr>
                <w:sz w:val="22"/>
              </w:rPr>
              <w:t>1994</w:t>
            </w:r>
          </w:p>
        </w:tc>
        <w:tc>
          <w:tcPr>
            <w:tcW w:w="7740" w:type="dxa"/>
          </w:tcPr>
          <w:p w14:paraId="4D82FC73" w14:textId="21A8B229" w:rsidR="009D0163" w:rsidRPr="0095722C" w:rsidRDefault="009D0163" w:rsidP="009D0163">
            <w:pPr>
              <w:widowControl w:val="0"/>
              <w:spacing w:after="120"/>
              <w:rPr>
                <w:sz w:val="22"/>
              </w:rPr>
            </w:pPr>
            <w:r w:rsidRPr="0095722C">
              <w:rPr>
                <w:sz w:val="22"/>
              </w:rPr>
              <w:t>Ke</w:t>
            </w:r>
            <w:r w:rsidR="00D50873" w:rsidRPr="0095722C">
              <w:rPr>
                <w:sz w:val="22"/>
              </w:rPr>
              <w:t xml:space="preserve">ntucky Educational Television, </w:t>
            </w:r>
            <w:r w:rsidRPr="0095722C">
              <w:rPr>
                <w:sz w:val="22"/>
              </w:rPr>
              <w:t>Lexington, KY.  (consultant)</w:t>
            </w:r>
          </w:p>
        </w:tc>
      </w:tr>
      <w:tr w:rsidR="009D0163" w:rsidRPr="0095722C" w14:paraId="7E2A82BA" w14:textId="77777777">
        <w:trPr>
          <w:cantSplit/>
        </w:trPr>
        <w:tc>
          <w:tcPr>
            <w:tcW w:w="1728" w:type="dxa"/>
          </w:tcPr>
          <w:p w14:paraId="7F2286EE" w14:textId="77777777" w:rsidR="009D0163" w:rsidRPr="0095722C" w:rsidRDefault="009D0163" w:rsidP="009D0163">
            <w:pPr>
              <w:widowControl w:val="0"/>
              <w:spacing w:after="120"/>
              <w:rPr>
                <w:sz w:val="22"/>
              </w:rPr>
            </w:pPr>
            <w:r w:rsidRPr="0095722C">
              <w:rPr>
                <w:sz w:val="22"/>
              </w:rPr>
              <w:t>1994</w:t>
            </w:r>
          </w:p>
        </w:tc>
        <w:tc>
          <w:tcPr>
            <w:tcW w:w="7740" w:type="dxa"/>
          </w:tcPr>
          <w:p w14:paraId="6A9F591C" w14:textId="77777777" w:rsidR="009D0163" w:rsidRPr="0095722C" w:rsidRDefault="009D0163" w:rsidP="009D0163">
            <w:pPr>
              <w:widowControl w:val="0"/>
              <w:spacing w:after="120"/>
              <w:rPr>
                <w:sz w:val="22"/>
              </w:rPr>
            </w:pPr>
            <w:r w:rsidRPr="0095722C">
              <w:rPr>
                <w:sz w:val="22"/>
              </w:rPr>
              <w:t>The Kentucky Middle Grades Mathematics Teacher Network University of Kentucky, Lexington, KY. (Consultant)</w:t>
            </w:r>
          </w:p>
        </w:tc>
      </w:tr>
      <w:tr w:rsidR="009D0163" w:rsidRPr="0095722C" w14:paraId="4E6973E7" w14:textId="77777777">
        <w:trPr>
          <w:cantSplit/>
        </w:trPr>
        <w:tc>
          <w:tcPr>
            <w:tcW w:w="1728" w:type="dxa"/>
          </w:tcPr>
          <w:p w14:paraId="3FE60791" w14:textId="77777777" w:rsidR="009D0163" w:rsidRPr="0095722C" w:rsidRDefault="009D0163" w:rsidP="009D0163">
            <w:pPr>
              <w:widowControl w:val="0"/>
              <w:spacing w:after="120"/>
              <w:rPr>
                <w:sz w:val="22"/>
              </w:rPr>
            </w:pPr>
            <w:r w:rsidRPr="0095722C">
              <w:rPr>
                <w:sz w:val="22"/>
              </w:rPr>
              <w:t>1993- 1995</w:t>
            </w:r>
          </w:p>
        </w:tc>
        <w:tc>
          <w:tcPr>
            <w:tcW w:w="7740" w:type="dxa"/>
          </w:tcPr>
          <w:p w14:paraId="76BD1206" w14:textId="77777777" w:rsidR="009D0163" w:rsidRPr="0095722C" w:rsidRDefault="009D0163" w:rsidP="009D0163">
            <w:pPr>
              <w:widowControl w:val="0"/>
              <w:spacing w:after="120"/>
              <w:rPr>
                <w:sz w:val="22"/>
              </w:rPr>
            </w:pPr>
            <w:r w:rsidRPr="0095722C">
              <w:rPr>
                <w:sz w:val="22"/>
              </w:rPr>
              <w:t>The Kentucky Middle Grades Mathematics Teacher Network, University of Kentucky. (</w:t>
            </w:r>
            <w:proofErr w:type="gramStart"/>
            <w:r w:rsidRPr="0095722C">
              <w:rPr>
                <w:sz w:val="22"/>
              </w:rPr>
              <w:t>research</w:t>
            </w:r>
            <w:proofErr w:type="gramEnd"/>
            <w:r w:rsidRPr="0095722C">
              <w:rPr>
                <w:sz w:val="22"/>
              </w:rPr>
              <w:t xml:space="preserve"> team)</w:t>
            </w:r>
          </w:p>
        </w:tc>
      </w:tr>
      <w:tr w:rsidR="009D0163" w:rsidRPr="0095722C" w14:paraId="6E5E8AD3" w14:textId="77777777">
        <w:trPr>
          <w:cantSplit/>
        </w:trPr>
        <w:tc>
          <w:tcPr>
            <w:tcW w:w="1728" w:type="dxa"/>
          </w:tcPr>
          <w:p w14:paraId="3E904B58" w14:textId="77777777" w:rsidR="009D0163" w:rsidRPr="0095722C" w:rsidRDefault="009D0163" w:rsidP="009D0163">
            <w:pPr>
              <w:widowControl w:val="0"/>
              <w:spacing w:after="120"/>
              <w:rPr>
                <w:sz w:val="22"/>
              </w:rPr>
            </w:pPr>
            <w:r w:rsidRPr="0095722C">
              <w:rPr>
                <w:sz w:val="22"/>
              </w:rPr>
              <w:t>1992 – 1993</w:t>
            </w:r>
          </w:p>
        </w:tc>
        <w:tc>
          <w:tcPr>
            <w:tcW w:w="7740" w:type="dxa"/>
          </w:tcPr>
          <w:p w14:paraId="40A7546C" w14:textId="77777777" w:rsidR="009D0163" w:rsidRPr="0095722C" w:rsidRDefault="009D0163" w:rsidP="009D0163">
            <w:pPr>
              <w:widowControl w:val="0"/>
              <w:spacing w:after="120"/>
              <w:rPr>
                <w:sz w:val="22"/>
              </w:rPr>
            </w:pPr>
            <w:r w:rsidRPr="0095722C">
              <w:rPr>
                <w:sz w:val="22"/>
              </w:rPr>
              <w:t>Preparing Teachers to Use Multicultural Mathematics in the Classroom Project, University of Georgia. (consultant)</w:t>
            </w:r>
          </w:p>
        </w:tc>
      </w:tr>
      <w:tr w:rsidR="009D0163" w:rsidRPr="0095722C" w14:paraId="23F46EE4" w14:textId="77777777">
        <w:trPr>
          <w:cantSplit/>
        </w:trPr>
        <w:tc>
          <w:tcPr>
            <w:tcW w:w="1728" w:type="dxa"/>
          </w:tcPr>
          <w:p w14:paraId="3C00A774" w14:textId="77777777" w:rsidR="009D0163" w:rsidRPr="0095722C" w:rsidRDefault="009D0163" w:rsidP="009D0163">
            <w:pPr>
              <w:widowControl w:val="0"/>
              <w:spacing w:after="120"/>
              <w:rPr>
                <w:sz w:val="22"/>
              </w:rPr>
            </w:pPr>
            <w:r w:rsidRPr="0095722C">
              <w:rPr>
                <w:sz w:val="22"/>
              </w:rPr>
              <w:t>1990 – 1991</w:t>
            </w:r>
          </w:p>
        </w:tc>
        <w:tc>
          <w:tcPr>
            <w:tcW w:w="7740" w:type="dxa"/>
          </w:tcPr>
          <w:p w14:paraId="0024EF13" w14:textId="77777777" w:rsidR="009D0163" w:rsidRPr="0095722C" w:rsidRDefault="009D0163" w:rsidP="009D0163">
            <w:pPr>
              <w:widowControl w:val="0"/>
              <w:spacing w:after="120"/>
              <w:rPr>
                <w:sz w:val="22"/>
              </w:rPr>
            </w:pPr>
            <w:r w:rsidRPr="0095722C">
              <w:rPr>
                <w:sz w:val="22"/>
              </w:rPr>
              <w:t>Multicultural Issues Related to Mathematics Education Project, University of Georgia. (consultant)</w:t>
            </w:r>
          </w:p>
        </w:tc>
      </w:tr>
      <w:tr w:rsidR="009D0163" w:rsidRPr="0095722C" w14:paraId="4A46A1A3" w14:textId="77777777">
        <w:trPr>
          <w:cantSplit/>
        </w:trPr>
        <w:tc>
          <w:tcPr>
            <w:tcW w:w="1728" w:type="dxa"/>
          </w:tcPr>
          <w:p w14:paraId="734EE323" w14:textId="77777777" w:rsidR="009D0163" w:rsidRPr="0095722C" w:rsidRDefault="009D0163" w:rsidP="009D0163">
            <w:pPr>
              <w:widowControl w:val="0"/>
              <w:spacing w:after="120"/>
              <w:rPr>
                <w:sz w:val="22"/>
              </w:rPr>
            </w:pPr>
            <w:r w:rsidRPr="0095722C">
              <w:rPr>
                <w:sz w:val="22"/>
              </w:rPr>
              <w:lastRenderedPageBreak/>
              <w:t>1990 – 1991</w:t>
            </w:r>
          </w:p>
        </w:tc>
        <w:tc>
          <w:tcPr>
            <w:tcW w:w="7740" w:type="dxa"/>
          </w:tcPr>
          <w:p w14:paraId="346CBACA" w14:textId="77777777" w:rsidR="009D0163" w:rsidRPr="0095722C" w:rsidRDefault="009D0163" w:rsidP="009D0163">
            <w:pPr>
              <w:widowControl w:val="0"/>
              <w:spacing w:after="120"/>
              <w:rPr>
                <w:sz w:val="22"/>
              </w:rPr>
            </w:pPr>
            <w:r w:rsidRPr="0095722C">
              <w:rPr>
                <w:sz w:val="22"/>
              </w:rPr>
              <w:t>Multicultural Educational Doctoral Seminar Project, University of Georgia. (consultant).</w:t>
            </w:r>
          </w:p>
        </w:tc>
      </w:tr>
    </w:tbl>
    <w:p w14:paraId="12B3C448" w14:textId="77777777" w:rsidR="009D0163" w:rsidRPr="0095722C" w:rsidRDefault="009D0163" w:rsidP="009D0163">
      <w:pPr>
        <w:rPr>
          <w:b/>
          <w:bCs/>
          <w:sz w:val="22"/>
          <w:szCs w:val="22"/>
        </w:rPr>
      </w:pPr>
    </w:p>
    <w:p w14:paraId="6E49F07B" w14:textId="489BA691" w:rsidR="009D0163" w:rsidRPr="0095722C" w:rsidRDefault="009D0163" w:rsidP="005706F2">
      <w:pPr>
        <w:pStyle w:val="num"/>
        <w:keepNext w:val="0"/>
        <w:numPr>
          <w:ilvl w:val="0"/>
          <w:numId w:val="0"/>
        </w:numPr>
        <w:ind w:left="360" w:hanging="360"/>
        <w:outlineLvl w:val="9"/>
        <w:rPr>
          <w:sz w:val="22"/>
        </w:rPr>
      </w:pPr>
      <w:r w:rsidRPr="0095722C">
        <w:rPr>
          <w:sz w:val="22"/>
          <w:szCs w:val="26"/>
        </w:rPr>
        <w:t>Community Service</w:t>
      </w:r>
      <w:r w:rsidR="002C0267">
        <w:rPr>
          <w:sz w:val="22"/>
          <w:szCs w:val="26"/>
        </w:rPr>
        <w:t xml:space="preserve"> (</w:t>
      </w:r>
      <w:r w:rsidRPr="0095722C">
        <w:rPr>
          <w:sz w:val="22"/>
        </w:rPr>
        <w:t>related to the candidate’s academic role</w:t>
      </w:r>
      <w:r w:rsidR="002C0267">
        <w:rPr>
          <w:sz w:val="22"/>
        </w:rPr>
        <w:t>)</w:t>
      </w:r>
    </w:p>
    <w:p w14:paraId="259B863D" w14:textId="77777777" w:rsidR="009D0163" w:rsidRPr="0095722C" w:rsidRDefault="009D0163" w:rsidP="009D0163">
      <w:pPr>
        <w:pStyle w:val="num"/>
        <w:keepNext w:val="0"/>
        <w:numPr>
          <w:ilvl w:val="0"/>
          <w:numId w:val="0"/>
        </w:numPr>
        <w:tabs>
          <w:tab w:val="left" w:pos="270"/>
          <w:tab w:val="num" w:pos="1260"/>
        </w:tabs>
        <w:outlineLvl w:val="9"/>
        <w:rPr>
          <w:sz w:val="22"/>
        </w:rPr>
      </w:pPr>
    </w:p>
    <w:p w14:paraId="23D118AB" w14:textId="06594F86" w:rsidR="00BD7457" w:rsidRPr="0095722C" w:rsidRDefault="00BD7457" w:rsidP="00A0508D">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M.E</w:t>
      </w:r>
      <w:r w:rsidR="00A0508D" w:rsidRPr="0095722C">
        <w:rPr>
          <w:rFonts w:ascii="Times New Roman" w:hAnsi="Times New Roman"/>
          <w:sz w:val="22"/>
          <w:szCs w:val="24"/>
        </w:rPr>
        <w:t>. (May 2018). Served as a judge for the Great Shake Contest at Opelika Middle School.</w:t>
      </w:r>
    </w:p>
    <w:p w14:paraId="577A52ED" w14:textId="29D56BDD" w:rsidR="00F062B0" w:rsidRPr="0095722C" w:rsidRDefault="00A0508D"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w:t>
      </w:r>
      <w:r w:rsidR="00F062B0" w:rsidRPr="0095722C">
        <w:rPr>
          <w:rFonts w:ascii="Times New Roman" w:hAnsi="Times New Roman"/>
          <w:sz w:val="22"/>
          <w:szCs w:val="24"/>
        </w:rPr>
        <w:t>chens</w:t>
      </w:r>
      <w:proofErr w:type="spellEnd"/>
      <w:r w:rsidR="00F062B0" w:rsidRPr="0095722C">
        <w:rPr>
          <w:rFonts w:ascii="Times New Roman" w:hAnsi="Times New Roman"/>
          <w:sz w:val="22"/>
          <w:szCs w:val="24"/>
        </w:rPr>
        <w:t>, M.E. (May 2017). Served as a judge for the Great Shake Contest at Opelika Middle School.</w:t>
      </w:r>
    </w:p>
    <w:p w14:paraId="5A7986D5" w14:textId="6D59E8CE" w:rsidR="009D0163" w:rsidRPr="0095722C" w:rsidRDefault="00A0508D"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xml:space="preserve">, M. E. (March </w:t>
      </w:r>
      <w:r w:rsidR="009D0163" w:rsidRPr="0095722C">
        <w:rPr>
          <w:rFonts w:ascii="Times New Roman" w:hAnsi="Times New Roman"/>
          <w:sz w:val="22"/>
          <w:szCs w:val="24"/>
        </w:rPr>
        <w:t>2011). Read a childr</w:t>
      </w:r>
      <w:r w:rsidRPr="0095722C">
        <w:rPr>
          <w:rFonts w:ascii="Times New Roman" w:hAnsi="Times New Roman"/>
          <w:sz w:val="22"/>
          <w:szCs w:val="24"/>
        </w:rPr>
        <w:t>en’s literature book to a third-</w:t>
      </w:r>
      <w:r w:rsidR="009D0163" w:rsidRPr="0095722C">
        <w:rPr>
          <w:rFonts w:ascii="Times New Roman" w:hAnsi="Times New Roman"/>
          <w:sz w:val="22"/>
          <w:szCs w:val="24"/>
        </w:rPr>
        <w:t xml:space="preserve">grade class during </w:t>
      </w:r>
      <w:proofErr w:type="gramStart"/>
      <w:r w:rsidR="009D0163" w:rsidRPr="0095722C">
        <w:rPr>
          <w:rFonts w:ascii="Times New Roman" w:hAnsi="Times New Roman"/>
          <w:sz w:val="22"/>
          <w:szCs w:val="24"/>
        </w:rPr>
        <w:t>Read Across America day</w:t>
      </w:r>
      <w:proofErr w:type="gramEnd"/>
      <w:r w:rsidR="009D0163" w:rsidRPr="0095722C">
        <w:rPr>
          <w:rFonts w:ascii="Times New Roman" w:hAnsi="Times New Roman"/>
          <w:sz w:val="22"/>
          <w:szCs w:val="24"/>
        </w:rPr>
        <w:t xml:space="preserve"> at </w:t>
      </w:r>
      <w:proofErr w:type="spellStart"/>
      <w:r w:rsidR="009D0163" w:rsidRPr="0095722C">
        <w:rPr>
          <w:rFonts w:ascii="Times New Roman" w:hAnsi="Times New Roman"/>
          <w:sz w:val="22"/>
          <w:szCs w:val="24"/>
        </w:rPr>
        <w:t>Loachapoka</w:t>
      </w:r>
      <w:proofErr w:type="spellEnd"/>
      <w:r w:rsidR="009D0163" w:rsidRPr="0095722C">
        <w:rPr>
          <w:rFonts w:ascii="Times New Roman" w:hAnsi="Times New Roman"/>
          <w:sz w:val="22"/>
          <w:szCs w:val="24"/>
        </w:rPr>
        <w:t xml:space="preserve"> Elementary School, Lee County, AL.</w:t>
      </w:r>
    </w:p>
    <w:p w14:paraId="03368DD2" w14:textId="77777777" w:rsidR="009C3365" w:rsidRPr="0095722C" w:rsidRDefault="009C3365" w:rsidP="009C3365">
      <w:pPr>
        <w:ind w:left="360" w:hanging="360"/>
        <w:rPr>
          <w:color w:val="000000"/>
          <w:sz w:val="22"/>
        </w:rPr>
      </w:pPr>
      <w:proofErr w:type="spellStart"/>
      <w:r w:rsidRPr="0095722C">
        <w:rPr>
          <w:color w:val="000000"/>
          <w:sz w:val="22"/>
        </w:rPr>
        <w:t>Strutchens</w:t>
      </w:r>
      <w:proofErr w:type="spellEnd"/>
      <w:r w:rsidRPr="0095722C">
        <w:rPr>
          <w:color w:val="000000"/>
          <w:sz w:val="22"/>
        </w:rPr>
        <w:t>, M. E. (November 9, 2010). Elementary Mathematics Specialist State Certification Standards. Lunch and Learn, Department of Curriculum &amp; Teaching, Auburn University, AL.</w:t>
      </w:r>
    </w:p>
    <w:p w14:paraId="5EEB6F1A" w14:textId="77777777" w:rsidR="00F40860" w:rsidRPr="0095722C" w:rsidRDefault="00F40860" w:rsidP="00F40860">
      <w:pPr>
        <w:ind w:left="360" w:hanging="360"/>
        <w:rPr>
          <w:color w:val="000000"/>
          <w:sz w:val="22"/>
        </w:rPr>
      </w:pPr>
      <w:proofErr w:type="spellStart"/>
      <w:r w:rsidRPr="0095722C">
        <w:rPr>
          <w:color w:val="000000"/>
          <w:sz w:val="22"/>
        </w:rPr>
        <w:t>Strutchens</w:t>
      </w:r>
      <w:proofErr w:type="spellEnd"/>
      <w:r w:rsidRPr="0095722C">
        <w:rPr>
          <w:color w:val="000000"/>
          <w:sz w:val="22"/>
        </w:rPr>
        <w:t xml:space="preserve">, M. E. (November 4, 2010). Tips for Parents Related to Mathematics Education. </w:t>
      </w:r>
      <w:proofErr w:type="spellStart"/>
      <w:r w:rsidRPr="0095722C">
        <w:rPr>
          <w:color w:val="000000"/>
          <w:sz w:val="22"/>
        </w:rPr>
        <w:t>Loachapoka</w:t>
      </w:r>
      <w:proofErr w:type="spellEnd"/>
      <w:r w:rsidRPr="0095722C">
        <w:rPr>
          <w:color w:val="000000"/>
          <w:sz w:val="22"/>
        </w:rPr>
        <w:t xml:space="preserve"> Elementary School Women’s Conference, </w:t>
      </w:r>
      <w:proofErr w:type="spellStart"/>
      <w:r w:rsidRPr="0095722C">
        <w:rPr>
          <w:color w:val="000000"/>
          <w:sz w:val="22"/>
        </w:rPr>
        <w:t>Loachapoka</w:t>
      </w:r>
      <w:proofErr w:type="spellEnd"/>
      <w:r w:rsidRPr="0095722C">
        <w:rPr>
          <w:color w:val="000000"/>
          <w:sz w:val="22"/>
        </w:rPr>
        <w:t>, AL.</w:t>
      </w:r>
    </w:p>
    <w:p w14:paraId="09123309" w14:textId="787C3C1D" w:rsidR="009D0163" w:rsidRPr="0095722C" w:rsidRDefault="00A0508D"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(March</w:t>
      </w:r>
      <w:r w:rsidR="009D0163" w:rsidRPr="0095722C">
        <w:rPr>
          <w:rFonts w:ascii="Times New Roman" w:hAnsi="Times New Roman"/>
          <w:sz w:val="22"/>
          <w:szCs w:val="24"/>
        </w:rPr>
        <w:t xml:space="preserve"> 2010). Read a childr</w:t>
      </w:r>
      <w:r w:rsidRPr="0095722C">
        <w:rPr>
          <w:rFonts w:ascii="Times New Roman" w:hAnsi="Times New Roman"/>
          <w:sz w:val="22"/>
          <w:szCs w:val="24"/>
        </w:rPr>
        <w:t>en’s literature book to a third-</w:t>
      </w:r>
      <w:r w:rsidR="009D0163" w:rsidRPr="0095722C">
        <w:rPr>
          <w:rFonts w:ascii="Times New Roman" w:hAnsi="Times New Roman"/>
          <w:sz w:val="22"/>
          <w:szCs w:val="24"/>
        </w:rPr>
        <w:t xml:space="preserve">grade class during </w:t>
      </w:r>
      <w:proofErr w:type="gramStart"/>
      <w:r w:rsidR="009D0163" w:rsidRPr="0095722C">
        <w:rPr>
          <w:rFonts w:ascii="Times New Roman" w:hAnsi="Times New Roman"/>
          <w:sz w:val="22"/>
          <w:szCs w:val="24"/>
        </w:rPr>
        <w:t>Read Across America day</w:t>
      </w:r>
      <w:proofErr w:type="gramEnd"/>
      <w:r w:rsidR="009D0163" w:rsidRPr="0095722C">
        <w:rPr>
          <w:rFonts w:ascii="Times New Roman" w:hAnsi="Times New Roman"/>
          <w:sz w:val="22"/>
          <w:szCs w:val="24"/>
        </w:rPr>
        <w:t xml:space="preserve"> at </w:t>
      </w:r>
      <w:proofErr w:type="spellStart"/>
      <w:r w:rsidR="009D0163" w:rsidRPr="0095722C">
        <w:rPr>
          <w:rFonts w:ascii="Times New Roman" w:hAnsi="Times New Roman"/>
          <w:sz w:val="22"/>
          <w:szCs w:val="24"/>
        </w:rPr>
        <w:t>Loachapoka</w:t>
      </w:r>
      <w:proofErr w:type="spellEnd"/>
      <w:r w:rsidR="009D0163" w:rsidRPr="0095722C">
        <w:rPr>
          <w:rFonts w:ascii="Times New Roman" w:hAnsi="Times New Roman"/>
          <w:sz w:val="22"/>
          <w:szCs w:val="24"/>
        </w:rPr>
        <w:t xml:space="preserve"> Elementary School, Lee County, AL.</w:t>
      </w:r>
    </w:p>
    <w:p w14:paraId="1A3C8AAE" w14:textId="68071D6C"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&amp; W. Gary Martin (September</w:t>
      </w:r>
      <w:r w:rsidR="00A0508D" w:rsidRPr="0095722C">
        <w:rPr>
          <w:rFonts w:ascii="Times New Roman" w:hAnsi="Times New Roman"/>
          <w:sz w:val="22"/>
          <w:szCs w:val="24"/>
        </w:rPr>
        <w:t xml:space="preserve"> </w:t>
      </w:r>
      <w:r w:rsidRPr="0095722C">
        <w:rPr>
          <w:rFonts w:ascii="Times New Roman" w:hAnsi="Times New Roman"/>
          <w:sz w:val="22"/>
          <w:szCs w:val="24"/>
        </w:rPr>
        <w:t>2001).  Study Skills Workshops for Grades K-4, 5-8, 9-12, at Ebenezer Baptist Church’s School Success Rally, Auburn, Alabama.</w:t>
      </w:r>
    </w:p>
    <w:p w14:paraId="1FA107B6" w14:textId="1979F71E"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(July 2001).  Mathematics Workshop Instructor.  Project Nia, Auburn University, AL.</w:t>
      </w:r>
    </w:p>
    <w:p w14:paraId="7FB18411" w14:textId="53712736"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w:t>
      </w:r>
      <w:r w:rsidR="00A0508D" w:rsidRPr="0095722C">
        <w:rPr>
          <w:rFonts w:ascii="Times New Roman" w:hAnsi="Times New Roman"/>
          <w:sz w:val="22"/>
          <w:szCs w:val="24"/>
        </w:rPr>
        <w:t>chens</w:t>
      </w:r>
      <w:proofErr w:type="spellEnd"/>
      <w:r w:rsidR="00A0508D" w:rsidRPr="0095722C">
        <w:rPr>
          <w:rFonts w:ascii="Times New Roman" w:hAnsi="Times New Roman"/>
          <w:sz w:val="22"/>
          <w:szCs w:val="24"/>
        </w:rPr>
        <w:t>, M. E. (January - October</w:t>
      </w:r>
      <w:r w:rsidRPr="0095722C">
        <w:rPr>
          <w:rFonts w:ascii="Times New Roman" w:hAnsi="Times New Roman"/>
          <w:sz w:val="22"/>
          <w:szCs w:val="24"/>
        </w:rPr>
        <w:t xml:space="preserve"> 1997). </w:t>
      </w:r>
      <w:r w:rsidRPr="0095722C">
        <w:rPr>
          <w:rFonts w:ascii="Times New Roman" w:hAnsi="Times New Roman"/>
          <w:b/>
          <w:sz w:val="22"/>
          <w:szCs w:val="24"/>
        </w:rPr>
        <w:t xml:space="preserve"> </w:t>
      </w:r>
      <w:r w:rsidRPr="0095722C">
        <w:rPr>
          <w:rFonts w:ascii="Times New Roman" w:hAnsi="Times New Roman"/>
          <w:sz w:val="22"/>
          <w:szCs w:val="24"/>
        </w:rPr>
        <w:t>Multicultural literature as a context for mathematical problem solving: Children and parents learning together.  Ran an enrichment program for parents and children.</w:t>
      </w:r>
      <w:r w:rsidR="00E736C7" w:rsidRPr="0095722C">
        <w:rPr>
          <w:rFonts w:ascii="Times New Roman" w:hAnsi="Times New Roman"/>
          <w:sz w:val="22"/>
          <w:szCs w:val="24"/>
        </w:rPr>
        <w:t xml:space="preserve">  Reid Temple AME Church, Lanham</w:t>
      </w:r>
      <w:r w:rsidRPr="0095722C">
        <w:rPr>
          <w:rFonts w:ascii="Times New Roman" w:hAnsi="Times New Roman"/>
          <w:sz w:val="22"/>
          <w:szCs w:val="24"/>
        </w:rPr>
        <w:t>, MD.</w:t>
      </w:r>
    </w:p>
    <w:p w14:paraId="58246DCB" w14:textId="77777777"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M.E. (September 1997-May 1998).  Tutor</w:t>
      </w:r>
      <w:r w:rsidR="00E736C7" w:rsidRPr="0095722C">
        <w:rPr>
          <w:rFonts w:ascii="Times New Roman" w:hAnsi="Times New Roman"/>
          <w:sz w:val="22"/>
          <w:szCs w:val="24"/>
        </w:rPr>
        <w:t>. Reid Temple AME Church, Lanham</w:t>
      </w:r>
      <w:r w:rsidRPr="0095722C">
        <w:rPr>
          <w:rFonts w:ascii="Times New Roman" w:hAnsi="Times New Roman"/>
          <w:sz w:val="22"/>
          <w:szCs w:val="24"/>
        </w:rPr>
        <w:t>, MD.</w:t>
      </w:r>
    </w:p>
    <w:p w14:paraId="0894FB10" w14:textId="77777777" w:rsidR="00B611DE" w:rsidRPr="0095722C" w:rsidRDefault="00B611DE" w:rsidP="00E736C7">
      <w:pPr>
        <w:pStyle w:val="bib"/>
        <w:widowControl w:val="0"/>
        <w:ind w:left="0" w:firstLine="0"/>
        <w:rPr>
          <w:rFonts w:ascii="Times New Roman" w:hAnsi="Times New Roman"/>
          <w:sz w:val="22"/>
          <w:szCs w:val="24"/>
        </w:rPr>
      </w:pPr>
    </w:p>
    <w:sectPr w:rsidR="00B611DE" w:rsidRPr="0095722C" w:rsidSect="00DD1BB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2301" w14:textId="77777777" w:rsidR="00EA00DC" w:rsidRDefault="00EA00DC">
      <w:r>
        <w:separator/>
      </w:r>
    </w:p>
  </w:endnote>
  <w:endnote w:type="continuationSeparator" w:id="0">
    <w:p w14:paraId="6CF1CBC0" w14:textId="77777777" w:rsidR="00EA00DC" w:rsidRDefault="00EA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hicago">
    <w:altName w:val="Arial"/>
    <w:panose1 w:val="020B0604020202020204"/>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Calibri"/>
    <w:panose1 w:val="020B0604020202020204"/>
    <w:charset w:val="00"/>
    <w:family w:val="auto"/>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CF6" w14:textId="77777777" w:rsidR="002479F8" w:rsidRDefault="002479F8" w:rsidP="009D0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2674572E" w14:textId="77777777" w:rsidR="002479F8" w:rsidRDefault="002479F8" w:rsidP="009D0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DE62" w14:textId="77777777" w:rsidR="002479F8" w:rsidRDefault="002479F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8E03" w14:textId="77777777" w:rsidR="00EA00DC" w:rsidRDefault="00EA00DC">
      <w:r>
        <w:separator/>
      </w:r>
    </w:p>
  </w:footnote>
  <w:footnote w:type="continuationSeparator" w:id="0">
    <w:p w14:paraId="0C294C84" w14:textId="77777777" w:rsidR="00EA00DC" w:rsidRDefault="00EA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277" w14:textId="77777777" w:rsidR="002479F8" w:rsidRDefault="002479F8" w:rsidP="009D0163">
    <w:pPr>
      <w:pStyle w:val="Heade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 xml:space="preserve">Curriculum Vita, </w:t>
    </w:r>
    <w:r w:rsidRPr="00CE2834">
      <w:rPr>
        <w:sz w:val="24"/>
      </w:rPr>
      <w:t xml:space="preserve">Marilyn E. </w:t>
    </w:r>
    <w:proofErr w:type="spellStart"/>
    <w:r w:rsidRPr="00CE2834">
      <w:rPr>
        <w:sz w:val="24"/>
      </w:rPr>
      <w:t>Strutchens</w:t>
    </w:r>
    <w:proofErr w:type="spellEnd"/>
    <w:r>
      <w:rPr>
        <w:sz w:val="24"/>
      </w:rP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EEB1" w14:textId="77777777" w:rsidR="002479F8" w:rsidRDefault="002479F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64A"/>
    <w:multiLevelType w:val="hybridMultilevel"/>
    <w:tmpl w:val="0DD4C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94B71"/>
    <w:multiLevelType w:val="hybridMultilevel"/>
    <w:tmpl w:val="F21EF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A7A8B"/>
    <w:multiLevelType w:val="hybridMultilevel"/>
    <w:tmpl w:val="F478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F3BF6"/>
    <w:multiLevelType w:val="hybridMultilevel"/>
    <w:tmpl w:val="12B0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977C8"/>
    <w:multiLevelType w:val="hybridMultilevel"/>
    <w:tmpl w:val="FCE46C68"/>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56DE5"/>
    <w:multiLevelType w:val="hybridMultilevel"/>
    <w:tmpl w:val="5E8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10BB8"/>
    <w:multiLevelType w:val="hybridMultilevel"/>
    <w:tmpl w:val="DEB094FE"/>
    <w:lvl w:ilvl="0" w:tplc="BB88F172">
      <w:start w:val="1"/>
      <w:numFmt w:val="decimal"/>
      <w:pStyle w:val="num1"/>
      <w:lvlText w:val="%1."/>
      <w:lvlJc w:val="left"/>
      <w:pPr>
        <w:tabs>
          <w:tab w:val="num" w:pos="360"/>
        </w:tabs>
        <w:ind w:left="360" w:hanging="360"/>
      </w:pPr>
      <w:rPr>
        <w:rFonts w:hint="default"/>
      </w:rPr>
    </w:lvl>
    <w:lvl w:ilvl="1" w:tplc="344E20DC">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64A52CA"/>
    <w:multiLevelType w:val="hybridMultilevel"/>
    <w:tmpl w:val="C9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E2B6F"/>
    <w:multiLevelType w:val="hybridMultilevel"/>
    <w:tmpl w:val="D322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C7E8B"/>
    <w:multiLevelType w:val="hybridMultilevel"/>
    <w:tmpl w:val="F33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0D87"/>
    <w:multiLevelType w:val="hybridMultilevel"/>
    <w:tmpl w:val="4A0AC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40559"/>
    <w:multiLevelType w:val="hybridMultilevel"/>
    <w:tmpl w:val="AB5EB8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67E5DDC"/>
    <w:multiLevelType w:val="hybridMultilevel"/>
    <w:tmpl w:val="2138EB66"/>
    <w:lvl w:ilvl="0" w:tplc="0409000F">
      <w:start w:val="1"/>
      <w:numFmt w:val="decimal"/>
      <w:lvlText w:val="%1."/>
      <w:lvlJc w:val="left"/>
      <w:pPr>
        <w:ind w:left="720" w:hanging="360"/>
      </w:pPr>
      <w:rPr>
        <w:rFonts w:hint="default"/>
      </w:rPr>
    </w:lvl>
    <w:lvl w:ilvl="1" w:tplc="A9C6A546" w:tentative="1">
      <w:start w:val="1"/>
      <w:numFmt w:val="bullet"/>
      <w:lvlText w:val=""/>
      <w:lvlJc w:val="left"/>
      <w:pPr>
        <w:tabs>
          <w:tab w:val="num" w:pos="1440"/>
        </w:tabs>
        <w:ind w:left="1440" w:hanging="360"/>
      </w:pPr>
      <w:rPr>
        <w:rFonts w:ascii="Wingdings 2" w:hAnsi="Wingdings 2" w:hint="default"/>
      </w:rPr>
    </w:lvl>
    <w:lvl w:ilvl="2" w:tplc="DB9457FA" w:tentative="1">
      <w:start w:val="1"/>
      <w:numFmt w:val="bullet"/>
      <w:lvlText w:val=""/>
      <w:lvlJc w:val="left"/>
      <w:pPr>
        <w:tabs>
          <w:tab w:val="num" w:pos="2160"/>
        </w:tabs>
        <w:ind w:left="2160" w:hanging="360"/>
      </w:pPr>
      <w:rPr>
        <w:rFonts w:ascii="Wingdings 2" w:hAnsi="Wingdings 2" w:hint="default"/>
      </w:rPr>
    </w:lvl>
    <w:lvl w:ilvl="3" w:tplc="7F9032D2" w:tentative="1">
      <w:start w:val="1"/>
      <w:numFmt w:val="bullet"/>
      <w:lvlText w:val=""/>
      <w:lvlJc w:val="left"/>
      <w:pPr>
        <w:tabs>
          <w:tab w:val="num" w:pos="2880"/>
        </w:tabs>
        <w:ind w:left="2880" w:hanging="360"/>
      </w:pPr>
      <w:rPr>
        <w:rFonts w:ascii="Wingdings 2" w:hAnsi="Wingdings 2" w:hint="default"/>
      </w:rPr>
    </w:lvl>
    <w:lvl w:ilvl="4" w:tplc="2618AFCC" w:tentative="1">
      <w:start w:val="1"/>
      <w:numFmt w:val="bullet"/>
      <w:lvlText w:val=""/>
      <w:lvlJc w:val="left"/>
      <w:pPr>
        <w:tabs>
          <w:tab w:val="num" w:pos="3600"/>
        </w:tabs>
        <w:ind w:left="3600" w:hanging="360"/>
      </w:pPr>
      <w:rPr>
        <w:rFonts w:ascii="Wingdings 2" w:hAnsi="Wingdings 2" w:hint="default"/>
      </w:rPr>
    </w:lvl>
    <w:lvl w:ilvl="5" w:tplc="DC96F3A6" w:tentative="1">
      <w:start w:val="1"/>
      <w:numFmt w:val="bullet"/>
      <w:lvlText w:val=""/>
      <w:lvlJc w:val="left"/>
      <w:pPr>
        <w:tabs>
          <w:tab w:val="num" w:pos="4320"/>
        </w:tabs>
        <w:ind w:left="4320" w:hanging="360"/>
      </w:pPr>
      <w:rPr>
        <w:rFonts w:ascii="Wingdings 2" w:hAnsi="Wingdings 2" w:hint="default"/>
      </w:rPr>
    </w:lvl>
    <w:lvl w:ilvl="6" w:tplc="B7501D68" w:tentative="1">
      <w:start w:val="1"/>
      <w:numFmt w:val="bullet"/>
      <w:lvlText w:val=""/>
      <w:lvlJc w:val="left"/>
      <w:pPr>
        <w:tabs>
          <w:tab w:val="num" w:pos="5040"/>
        </w:tabs>
        <w:ind w:left="5040" w:hanging="360"/>
      </w:pPr>
      <w:rPr>
        <w:rFonts w:ascii="Wingdings 2" w:hAnsi="Wingdings 2" w:hint="default"/>
      </w:rPr>
    </w:lvl>
    <w:lvl w:ilvl="7" w:tplc="9698B00C" w:tentative="1">
      <w:start w:val="1"/>
      <w:numFmt w:val="bullet"/>
      <w:lvlText w:val=""/>
      <w:lvlJc w:val="left"/>
      <w:pPr>
        <w:tabs>
          <w:tab w:val="num" w:pos="5760"/>
        </w:tabs>
        <w:ind w:left="5760" w:hanging="360"/>
      </w:pPr>
      <w:rPr>
        <w:rFonts w:ascii="Wingdings 2" w:hAnsi="Wingdings 2" w:hint="default"/>
      </w:rPr>
    </w:lvl>
    <w:lvl w:ilvl="8" w:tplc="288E24A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76F051B"/>
    <w:multiLevelType w:val="hybridMultilevel"/>
    <w:tmpl w:val="20F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4B69"/>
    <w:multiLevelType w:val="hybridMultilevel"/>
    <w:tmpl w:val="6450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E0453"/>
    <w:multiLevelType w:val="hybridMultilevel"/>
    <w:tmpl w:val="DB20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F778C"/>
    <w:multiLevelType w:val="hybridMultilevel"/>
    <w:tmpl w:val="1734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80B90"/>
    <w:multiLevelType w:val="hybridMultilevel"/>
    <w:tmpl w:val="8BD87F56"/>
    <w:lvl w:ilvl="0" w:tplc="04090001">
      <w:start w:val="1"/>
      <w:numFmt w:val="bullet"/>
      <w:lvlText w:val=""/>
      <w:lvlJc w:val="left"/>
      <w:pPr>
        <w:tabs>
          <w:tab w:val="num" w:pos="640"/>
        </w:tabs>
        <w:ind w:left="640" w:hanging="360"/>
      </w:pPr>
      <w:rPr>
        <w:rFonts w:ascii="Symbol" w:hAnsi="Symbol" w:hint="default"/>
      </w:rPr>
    </w:lvl>
    <w:lvl w:ilvl="1" w:tplc="04090003" w:tentative="1">
      <w:start w:val="1"/>
      <w:numFmt w:val="bullet"/>
      <w:lvlText w:val="o"/>
      <w:lvlJc w:val="left"/>
      <w:pPr>
        <w:tabs>
          <w:tab w:val="num" w:pos="1360"/>
        </w:tabs>
        <w:ind w:left="1360" w:hanging="360"/>
      </w:pPr>
      <w:rPr>
        <w:rFonts w:ascii="Courier New" w:hAnsi="Courier New" w:cs="Wingdings"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Wingdings"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Wingdings"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18" w15:restartNumberingAfterBreak="0">
    <w:nsid w:val="451E4425"/>
    <w:multiLevelType w:val="multilevel"/>
    <w:tmpl w:val="F87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F1C4E"/>
    <w:multiLevelType w:val="hybridMultilevel"/>
    <w:tmpl w:val="35F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06320"/>
    <w:multiLevelType w:val="hybridMultilevel"/>
    <w:tmpl w:val="257C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A29E5"/>
    <w:multiLevelType w:val="hybridMultilevel"/>
    <w:tmpl w:val="D688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125EB"/>
    <w:multiLevelType w:val="hybridMultilevel"/>
    <w:tmpl w:val="DBF0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54E2A"/>
    <w:multiLevelType w:val="hybridMultilevel"/>
    <w:tmpl w:val="C504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CA9"/>
    <w:multiLevelType w:val="hybridMultilevel"/>
    <w:tmpl w:val="0B72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E7E20"/>
    <w:multiLevelType w:val="hybridMultilevel"/>
    <w:tmpl w:val="D506B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01D3A"/>
    <w:multiLevelType w:val="hybridMultilevel"/>
    <w:tmpl w:val="D4C64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9D131E"/>
    <w:multiLevelType w:val="hybridMultilevel"/>
    <w:tmpl w:val="55CE3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D2344"/>
    <w:multiLevelType w:val="hybridMultilevel"/>
    <w:tmpl w:val="2344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6255E"/>
    <w:multiLevelType w:val="hybridMultilevel"/>
    <w:tmpl w:val="BC524052"/>
    <w:lvl w:ilvl="0" w:tplc="0CEACD00">
      <w:start w:val="1"/>
      <w:numFmt w:val="decimal"/>
      <w:pStyle w:val="num"/>
      <w:lvlText w:val="%1."/>
      <w:lvlJc w:val="left"/>
      <w:pPr>
        <w:tabs>
          <w:tab w:val="num" w:pos="360"/>
        </w:tabs>
        <w:ind w:left="360" w:hanging="360"/>
      </w:pPr>
    </w:lvl>
    <w:lvl w:ilvl="1" w:tplc="F0C40FB8">
      <w:start w:val="1"/>
      <w:numFmt w:val="decimal"/>
      <w:lvlText w:val="%2."/>
      <w:lvlJc w:val="left"/>
      <w:pPr>
        <w:tabs>
          <w:tab w:val="num" w:pos="720"/>
        </w:tabs>
        <w:ind w:left="720" w:hanging="360"/>
      </w:pPr>
      <w:rPr>
        <w:rFonts w:hint="default"/>
        <w:b/>
        <w:i w:val="0"/>
      </w:rPr>
    </w:lvl>
    <w:lvl w:ilvl="2" w:tplc="98E0348A">
      <w:start w:val="2"/>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70EE242C"/>
    <w:multiLevelType w:val="hybridMultilevel"/>
    <w:tmpl w:val="AB009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AE3BD7"/>
    <w:multiLevelType w:val="hybridMultilevel"/>
    <w:tmpl w:val="E8DC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F7F9E"/>
    <w:multiLevelType w:val="hybridMultilevel"/>
    <w:tmpl w:val="3C38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54D81"/>
    <w:multiLevelType w:val="hybridMultilevel"/>
    <w:tmpl w:val="4096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B74C5"/>
    <w:multiLevelType w:val="hybridMultilevel"/>
    <w:tmpl w:val="141C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5939">
    <w:abstractNumId w:val="29"/>
  </w:num>
  <w:num w:numId="2" w16cid:durableId="36897030">
    <w:abstractNumId w:val="6"/>
  </w:num>
  <w:num w:numId="3" w16cid:durableId="61029131">
    <w:abstractNumId w:val="26"/>
  </w:num>
  <w:num w:numId="4" w16cid:durableId="416290548">
    <w:abstractNumId w:val="17"/>
  </w:num>
  <w:num w:numId="5" w16cid:durableId="1426463275">
    <w:abstractNumId w:val="0"/>
  </w:num>
  <w:num w:numId="6" w16cid:durableId="586773215">
    <w:abstractNumId w:val="27"/>
  </w:num>
  <w:num w:numId="7" w16cid:durableId="1711298297">
    <w:abstractNumId w:val="1"/>
  </w:num>
  <w:num w:numId="8" w16cid:durableId="2097968917">
    <w:abstractNumId w:val="10"/>
  </w:num>
  <w:num w:numId="9" w16cid:durableId="138084977">
    <w:abstractNumId w:val="30"/>
  </w:num>
  <w:num w:numId="10" w16cid:durableId="204215544">
    <w:abstractNumId w:val="4"/>
  </w:num>
  <w:num w:numId="11" w16cid:durableId="371656780">
    <w:abstractNumId w:val="21"/>
  </w:num>
  <w:num w:numId="12" w16cid:durableId="2089688492">
    <w:abstractNumId w:val="19"/>
  </w:num>
  <w:num w:numId="13" w16cid:durableId="529727819">
    <w:abstractNumId w:val="12"/>
  </w:num>
  <w:num w:numId="14" w16cid:durableId="1855487928">
    <w:abstractNumId w:val="31"/>
  </w:num>
  <w:num w:numId="15" w16cid:durableId="1704356111">
    <w:abstractNumId w:val="15"/>
  </w:num>
  <w:num w:numId="16" w16cid:durableId="26302432">
    <w:abstractNumId w:val="32"/>
  </w:num>
  <w:num w:numId="17" w16cid:durableId="966281955">
    <w:abstractNumId w:val="2"/>
  </w:num>
  <w:num w:numId="18" w16cid:durableId="1743791127">
    <w:abstractNumId w:val="25"/>
  </w:num>
  <w:num w:numId="19" w16cid:durableId="697509914">
    <w:abstractNumId w:val="24"/>
  </w:num>
  <w:num w:numId="20" w16cid:durableId="778767029">
    <w:abstractNumId w:val="16"/>
  </w:num>
  <w:num w:numId="21" w16cid:durableId="1194728699">
    <w:abstractNumId w:val="23"/>
  </w:num>
  <w:num w:numId="22" w16cid:durableId="1120294517">
    <w:abstractNumId w:val="9"/>
  </w:num>
  <w:num w:numId="23" w16cid:durableId="1192762223">
    <w:abstractNumId w:val="11"/>
  </w:num>
  <w:num w:numId="24" w16cid:durableId="1741442687">
    <w:abstractNumId w:val="8"/>
  </w:num>
  <w:num w:numId="25" w16cid:durableId="745759777">
    <w:abstractNumId w:val="7"/>
  </w:num>
  <w:num w:numId="26" w16cid:durableId="1427918296">
    <w:abstractNumId w:val="5"/>
  </w:num>
  <w:num w:numId="27" w16cid:durableId="482506094">
    <w:abstractNumId w:val="22"/>
  </w:num>
  <w:num w:numId="28" w16cid:durableId="1186941459">
    <w:abstractNumId w:val="34"/>
  </w:num>
  <w:num w:numId="29" w16cid:durableId="859777235">
    <w:abstractNumId w:val="28"/>
  </w:num>
  <w:num w:numId="30" w16cid:durableId="648941419">
    <w:abstractNumId w:val="14"/>
  </w:num>
  <w:num w:numId="31" w16cid:durableId="1257859267">
    <w:abstractNumId w:val="20"/>
  </w:num>
  <w:num w:numId="32" w16cid:durableId="1634558889">
    <w:abstractNumId w:val="3"/>
  </w:num>
  <w:num w:numId="33" w16cid:durableId="1576818402">
    <w:abstractNumId w:val="33"/>
  </w:num>
  <w:num w:numId="34" w16cid:durableId="1118724480">
    <w:abstractNumId w:val="13"/>
  </w:num>
  <w:num w:numId="35" w16cid:durableId="27082108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69"/>
    <w:rsid w:val="00001573"/>
    <w:rsid w:val="000022E3"/>
    <w:rsid w:val="000049F4"/>
    <w:rsid w:val="000072CB"/>
    <w:rsid w:val="00007B1A"/>
    <w:rsid w:val="0001023F"/>
    <w:rsid w:val="00012A9E"/>
    <w:rsid w:val="00015731"/>
    <w:rsid w:val="00015896"/>
    <w:rsid w:val="00016687"/>
    <w:rsid w:val="000207DC"/>
    <w:rsid w:val="0002198C"/>
    <w:rsid w:val="00023340"/>
    <w:rsid w:val="00025433"/>
    <w:rsid w:val="000254F3"/>
    <w:rsid w:val="00033CD5"/>
    <w:rsid w:val="000348F7"/>
    <w:rsid w:val="00034A42"/>
    <w:rsid w:val="00034E45"/>
    <w:rsid w:val="00040AB6"/>
    <w:rsid w:val="00043629"/>
    <w:rsid w:val="00046680"/>
    <w:rsid w:val="00046EA7"/>
    <w:rsid w:val="000522CF"/>
    <w:rsid w:val="00055044"/>
    <w:rsid w:val="0005677C"/>
    <w:rsid w:val="00057FF1"/>
    <w:rsid w:val="00060B02"/>
    <w:rsid w:val="0006163D"/>
    <w:rsid w:val="000624A3"/>
    <w:rsid w:val="0006261B"/>
    <w:rsid w:val="0006286A"/>
    <w:rsid w:val="0006610E"/>
    <w:rsid w:val="00070B45"/>
    <w:rsid w:val="00071D32"/>
    <w:rsid w:val="00072773"/>
    <w:rsid w:val="00073AB6"/>
    <w:rsid w:val="0007453B"/>
    <w:rsid w:val="00074F2D"/>
    <w:rsid w:val="00075788"/>
    <w:rsid w:val="000763DB"/>
    <w:rsid w:val="00082B14"/>
    <w:rsid w:val="00082C0C"/>
    <w:rsid w:val="00082EDC"/>
    <w:rsid w:val="0008330D"/>
    <w:rsid w:val="0008395D"/>
    <w:rsid w:val="000840F0"/>
    <w:rsid w:val="0008640E"/>
    <w:rsid w:val="00090E0F"/>
    <w:rsid w:val="00090E37"/>
    <w:rsid w:val="0009625E"/>
    <w:rsid w:val="00097593"/>
    <w:rsid w:val="000977D3"/>
    <w:rsid w:val="0009790B"/>
    <w:rsid w:val="00097B1F"/>
    <w:rsid w:val="000A05F4"/>
    <w:rsid w:val="000A0E34"/>
    <w:rsid w:val="000A20AC"/>
    <w:rsid w:val="000A2A2B"/>
    <w:rsid w:val="000A4AA7"/>
    <w:rsid w:val="000A5A33"/>
    <w:rsid w:val="000A621E"/>
    <w:rsid w:val="000A7B0C"/>
    <w:rsid w:val="000B02E1"/>
    <w:rsid w:val="000B189E"/>
    <w:rsid w:val="000B20EE"/>
    <w:rsid w:val="000B3566"/>
    <w:rsid w:val="000B5305"/>
    <w:rsid w:val="000C32BC"/>
    <w:rsid w:val="000C7538"/>
    <w:rsid w:val="000C7721"/>
    <w:rsid w:val="000D4E2F"/>
    <w:rsid w:val="000D5689"/>
    <w:rsid w:val="000D6125"/>
    <w:rsid w:val="000D6D24"/>
    <w:rsid w:val="000D7A03"/>
    <w:rsid w:val="000D7B40"/>
    <w:rsid w:val="000E08D8"/>
    <w:rsid w:val="000E180D"/>
    <w:rsid w:val="000E2BF5"/>
    <w:rsid w:val="000E4170"/>
    <w:rsid w:val="000E4ABC"/>
    <w:rsid w:val="000E66C3"/>
    <w:rsid w:val="000F00A5"/>
    <w:rsid w:val="000F1A70"/>
    <w:rsid w:val="000F3E8F"/>
    <w:rsid w:val="00100D47"/>
    <w:rsid w:val="00100EE5"/>
    <w:rsid w:val="00100F98"/>
    <w:rsid w:val="0010104B"/>
    <w:rsid w:val="001022D7"/>
    <w:rsid w:val="00103B7D"/>
    <w:rsid w:val="0010418F"/>
    <w:rsid w:val="00104AA9"/>
    <w:rsid w:val="00105487"/>
    <w:rsid w:val="00105875"/>
    <w:rsid w:val="00110199"/>
    <w:rsid w:val="001103A4"/>
    <w:rsid w:val="00110C6B"/>
    <w:rsid w:val="0011142A"/>
    <w:rsid w:val="00113840"/>
    <w:rsid w:val="001155EE"/>
    <w:rsid w:val="0011595D"/>
    <w:rsid w:val="00115B21"/>
    <w:rsid w:val="00117BD3"/>
    <w:rsid w:val="00120AFA"/>
    <w:rsid w:val="00122934"/>
    <w:rsid w:val="00130634"/>
    <w:rsid w:val="0013329D"/>
    <w:rsid w:val="00133AA5"/>
    <w:rsid w:val="001344A3"/>
    <w:rsid w:val="00134875"/>
    <w:rsid w:val="00134A12"/>
    <w:rsid w:val="00134F9E"/>
    <w:rsid w:val="0013758D"/>
    <w:rsid w:val="00140A1B"/>
    <w:rsid w:val="00140C7B"/>
    <w:rsid w:val="00144EC2"/>
    <w:rsid w:val="00145E6A"/>
    <w:rsid w:val="00147013"/>
    <w:rsid w:val="0015139A"/>
    <w:rsid w:val="0015370A"/>
    <w:rsid w:val="00154902"/>
    <w:rsid w:val="00155E1B"/>
    <w:rsid w:val="00156EE1"/>
    <w:rsid w:val="00161537"/>
    <w:rsid w:val="001615B6"/>
    <w:rsid w:val="00161AB1"/>
    <w:rsid w:val="00162737"/>
    <w:rsid w:val="00166B1C"/>
    <w:rsid w:val="00180827"/>
    <w:rsid w:val="001822D3"/>
    <w:rsid w:val="0018398D"/>
    <w:rsid w:val="00186757"/>
    <w:rsid w:val="00190E52"/>
    <w:rsid w:val="00193B98"/>
    <w:rsid w:val="0019471E"/>
    <w:rsid w:val="00194783"/>
    <w:rsid w:val="00194819"/>
    <w:rsid w:val="001A17B6"/>
    <w:rsid w:val="001A3334"/>
    <w:rsid w:val="001A37F0"/>
    <w:rsid w:val="001A7C5F"/>
    <w:rsid w:val="001B09F9"/>
    <w:rsid w:val="001B2AA7"/>
    <w:rsid w:val="001B3459"/>
    <w:rsid w:val="001B48AF"/>
    <w:rsid w:val="001B6483"/>
    <w:rsid w:val="001B71EB"/>
    <w:rsid w:val="001C0C66"/>
    <w:rsid w:val="001C3A54"/>
    <w:rsid w:val="001C6680"/>
    <w:rsid w:val="001C692B"/>
    <w:rsid w:val="001C788D"/>
    <w:rsid w:val="001D3570"/>
    <w:rsid w:val="001D3A89"/>
    <w:rsid w:val="001D5374"/>
    <w:rsid w:val="001D610C"/>
    <w:rsid w:val="001D7B70"/>
    <w:rsid w:val="001E1DA6"/>
    <w:rsid w:val="001E29D2"/>
    <w:rsid w:val="001E2A6F"/>
    <w:rsid w:val="001E2DE7"/>
    <w:rsid w:val="001E55AE"/>
    <w:rsid w:val="001E6228"/>
    <w:rsid w:val="001E784A"/>
    <w:rsid w:val="001E7971"/>
    <w:rsid w:val="001F2C83"/>
    <w:rsid w:val="001F499A"/>
    <w:rsid w:val="001F62A1"/>
    <w:rsid w:val="001F7395"/>
    <w:rsid w:val="002053DC"/>
    <w:rsid w:val="0020575A"/>
    <w:rsid w:val="00207373"/>
    <w:rsid w:val="0020755D"/>
    <w:rsid w:val="00210391"/>
    <w:rsid w:val="0021263E"/>
    <w:rsid w:val="002164B5"/>
    <w:rsid w:val="0021730F"/>
    <w:rsid w:val="00223131"/>
    <w:rsid w:val="00223680"/>
    <w:rsid w:val="0022624C"/>
    <w:rsid w:val="00226838"/>
    <w:rsid w:val="00231A9E"/>
    <w:rsid w:val="00232AC7"/>
    <w:rsid w:val="00234116"/>
    <w:rsid w:val="002356A6"/>
    <w:rsid w:val="002368BD"/>
    <w:rsid w:val="00236DD3"/>
    <w:rsid w:val="002406B2"/>
    <w:rsid w:val="00240A99"/>
    <w:rsid w:val="00240B71"/>
    <w:rsid w:val="00242758"/>
    <w:rsid w:val="00243E69"/>
    <w:rsid w:val="00245B5A"/>
    <w:rsid w:val="00246704"/>
    <w:rsid w:val="00246C37"/>
    <w:rsid w:val="00247632"/>
    <w:rsid w:val="002479F8"/>
    <w:rsid w:val="00247DB0"/>
    <w:rsid w:val="0025459E"/>
    <w:rsid w:val="00256AFA"/>
    <w:rsid w:val="00257B4C"/>
    <w:rsid w:val="00262A56"/>
    <w:rsid w:val="00262A64"/>
    <w:rsid w:val="00262F80"/>
    <w:rsid w:val="00263B69"/>
    <w:rsid w:val="00267747"/>
    <w:rsid w:val="0027206A"/>
    <w:rsid w:val="0027307A"/>
    <w:rsid w:val="002731F5"/>
    <w:rsid w:val="00273322"/>
    <w:rsid w:val="00276B1D"/>
    <w:rsid w:val="00276B7C"/>
    <w:rsid w:val="00276FBB"/>
    <w:rsid w:val="00277E76"/>
    <w:rsid w:val="00282AED"/>
    <w:rsid w:val="00291696"/>
    <w:rsid w:val="00292586"/>
    <w:rsid w:val="00297E3F"/>
    <w:rsid w:val="002A060A"/>
    <w:rsid w:val="002A0698"/>
    <w:rsid w:val="002A0EA4"/>
    <w:rsid w:val="002A22F2"/>
    <w:rsid w:val="002A2605"/>
    <w:rsid w:val="002A34A0"/>
    <w:rsid w:val="002A389C"/>
    <w:rsid w:val="002A4F60"/>
    <w:rsid w:val="002A5ACD"/>
    <w:rsid w:val="002A7EC1"/>
    <w:rsid w:val="002B1F7C"/>
    <w:rsid w:val="002C0267"/>
    <w:rsid w:val="002C0FB2"/>
    <w:rsid w:val="002C4EB4"/>
    <w:rsid w:val="002C6CFA"/>
    <w:rsid w:val="002C6D44"/>
    <w:rsid w:val="002C77F9"/>
    <w:rsid w:val="002D30D5"/>
    <w:rsid w:val="002D38F4"/>
    <w:rsid w:val="002D6D9F"/>
    <w:rsid w:val="002E0038"/>
    <w:rsid w:val="002E0F2A"/>
    <w:rsid w:val="002E4186"/>
    <w:rsid w:val="002E50C3"/>
    <w:rsid w:val="002E6561"/>
    <w:rsid w:val="002F1D17"/>
    <w:rsid w:val="002F2035"/>
    <w:rsid w:val="002F6899"/>
    <w:rsid w:val="00301ACB"/>
    <w:rsid w:val="00304683"/>
    <w:rsid w:val="0030592D"/>
    <w:rsid w:val="00305A0E"/>
    <w:rsid w:val="003063BF"/>
    <w:rsid w:val="00307F0C"/>
    <w:rsid w:val="0031051A"/>
    <w:rsid w:val="00311436"/>
    <w:rsid w:val="00312C78"/>
    <w:rsid w:val="003160F2"/>
    <w:rsid w:val="00320501"/>
    <w:rsid w:val="003205FC"/>
    <w:rsid w:val="00321F81"/>
    <w:rsid w:val="00322475"/>
    <w:rsid w:val="00323535"/>
    <w:rsid w:val="00323A9C"/>
    <w:rsid w:val="00324143"/>
    <w:rsid w:val="00330FBF"/>
    <w:rsid w:val="00332F84"/>
    <w:rsid w:val="00334712"/>
    <w:rsid w:val="00336292"/>
    <w:rsid w:val="003402BE"/>
    <w:rsid w:val="003404F0"/>
    <w:rsid w:val="00340974"/>
    <w:rsid w:val="003410DE"/>
    <w:rsid w:val="00345907"/>
    <w:rsid w:val="00350566"/>
    <w:rsid w:val="00350B63"/>
    <w:rsid w:val="003547CC"/>
    <w:rsid w:val="00354845"/>
    <w:rsid w:val="0035487F"/>
    <w:rsid w:val="00355CAB"/>
    <w:rsid w:val="00357C2C"/>
    <w:rsid w:val="003604A2"/>
    <w:rsid w:val="0036054D"/>
    <w:rsid w:val="00360EC5"/>
    <w:rsid w:val="00361F8E"/>
    <w:rsid w:val="003628FF"/>
    <w:rsid w:val="00362B65"/>
    <w:rsid w:val="00363C39"/>
    <w:rsid w:val="00365F8E"/>
    <w:rsid w:val="0036637A"/>
    <w:rsid w:val="00367C31"/>
    <w:rsid w:val="00367CBB"/>
    <w:rsid w:val="00373275"/>
    <w:rsid w:val="00373829"/>
    <w:rsid w:val="00374AE9"/>
    <w:rsid w:val="00374C8D"/>
    <w:rsid w:val="00374F3D"/>
    <w:rsid w:val="003757E0"/>
    <w:rsid w:val="003776A6"/>
    <w:rsid w:val="00377C5B"/>
    <w:rsid w:val="00385912"/>
    <w:rsid w:val="003859E7"/>
    <w:rsid w:val="00385B72"/>
    <w:rsid w:val="00386D9D"/>
    <w:rsid w:val="0038701D"/>
    <w:rsid w:val="00387B25"/>
    <w:rsid w:val="00393C91"/>
    <w:rsid w:val="00394D5F"/>
    <w:rsid w:val="00395475"/>
    <w:rsid w:val="00395EAA"/>
    <w:rsid w:val="003A0811"/>
    <w:rsid w:val="003A205C"/>
    <w:rsid w:val="003A34ED"/>
    <w:rsid w:val="003A7CEC"/>
    <w:rsid w:val="003B0927"/>
    <w:rsid w:val="003B32AC"/>
    <w:rsid w:val="003B4357"/>
    <w:rsid w:val="003B4A90"/>
    <w:rsid w:val="003B4F37"/>
    <w:rsid w:val="003B575E"/>
    <w:rsid w:val="003B7151"/>
    <w:rsid w:val="003C02E1"/>
    <w:rsid w:val="003C1188"/>
    <w:rsid w:val="003C3C36"/>
    <w:rsid w:val="003C7389"/>
    <w:rsid w:val="003D357A"/>
    <w:rsid w:val="003D47CA"/>
    <w:rsid w:val="003D6E9F"/>
    <w:rsid w:val="003E0054"/>
    <w:rsid w:val="003E0FDB"/>
    <w:rsid w:val="003E259A"/>
    <w:rsid w:val="003E3BA1"/>
    <w:rsid w:val="003E4C41"/>
    <w:rsid w:val="003E50BD"/>
    <w:rsid w:val="003E66EA"/>
    <w:rsid w:val="003F2263"/>
    <w:rsid w:val="003F26C8"/>
    <w:rsid w:val="003F3DDC"/>
    <w:rsid w:val="003F3F4F"/>
    <w:rsid w:val="003F5CEE"/>
    <w:rsid w:val="003F7FCA"/>
    <w:rsid w:val="00401987"/>
    <w:rsid w:val="00404F76"/>
    <w:rsid w:val="00405509"/>
    <w:rsid w:val="0040658D"/>
    <w:rsid w:val="00407866"/>
    <w:rsid w:val="00407C53"/>
    <w:rsid w:val="00410B2A"/>
    <w:rsid w:val="00414445"/>
    <w:rsid w:val="0041483E"/>
    <w:rsid w:val="0041561C"/>
    <w:rsid w:val="004158E6"/>
    <w:rsid w:val="00415D15"/>
    <w:rsid w:val="004209AD"/>
    <w:rsid w:val="00420A1F"/>
    <w:rsid w:val="004230EF"/>
    <w:rsid w:val="00426712"/>
    <w:rsid w:val="00426EC4"/>
    <w:rsid w:val="00430220"/>
    <w:rsid w:val="0043093F"/>
    <w:rsid w:val="00430BCB"/>
    <w:rsid w:val="00434437"/>
    <w:rsid w:val="00434AB6"/>
    <w:rsid w:val="00436185"/>
    <w:rsid w:val="004427C9"/>
    <w:rsid w:val="00443B24"/>
    <w:rsid w:val="0044442F"/>
    <w:rsid w:val="00445C89"/>
    <w:rsid w:val="00446060"/>
    <w:rsid w:val="004462B1"/>
    <w:rsid w:val="0044765F"/>
    <w:rsid w:val="004532CD"/>
    <w:rsid w:val="00454BE2"/>
    <w:rsid w:val="00463DD5"/>
    <w:rsid w:val="00476FCE"/>
    <w:rsid w:val="0047741F"/>
    <w:rsid w:val="004860F1"/>
    <w:rsid w:val="0048653B"/>
    <w:rsid w:val="0048741A"/>
    <w:rsid w:val="00487EA7"/>
    <w:rsid w:val="004901B6"/>
    <w:rsid w:val="00491DA4"/>
    <w:rsid w:val="004956D7"/>
    <w:rsid w:val="00496734"/>
    <w:rsid w:val="004A0ACE"/>
    <w:rsid w:val="004A44AD"/>
    <w:rsid w:val="004A4788"/>
    <w:rsid w:val="004A5753"/>
    <w:rsid w:val="004A58DE"/>
    <w:rsid w:val="004A6FA3"/>
    <w:rsid w:val="004A7172"/>
    <w:rsid w:val="004A7FF9"/>
    <w:rsid w:val="004B074C"/>
    <w:rsid w:val="004B1EF8"/>
    <w:rsid w:val="004B482F"/>
    <w:rsid w:val="004B48A4"/>
    <w:rsid w:val="004B535D"/>
    <w:rsid w:val="004B5713"/>
    <w:rsid w:val="004B6084"/>
    <w:rsid w:val="004C0ACC"/>
    <w:rsid w:val="004C1519"/>
    <w:rsid w:val="004C164E"/>
    <w:rsid w:val="004C1BD0"/>
    <w:rsid w:val="004C4D4B"/>
    <w:rsid w:val="004C5CA5"/>
    <w:rsid w:val="004C7808"/>
    <w:rsid w:val="004D0F8D"/>
    <w:rsid w:val="004D2345"/>
    <w:rsid w:val="004D23FA"/>
    <w:rsid w:val="004D535A"/>
    <w:rsid w:val="004D5E80"/>
    <w:rsid w:val="004D64E8"/>
    <w:rsid w:val="004E024C"/>
    <w:rsid w:val="004E17B9"/>
    <w:rsid w:val="004E2B3D"/>
    <w:rsid w:val="004E61BC"/>
    <w:rsid w:val="004E751E"/>
    <w:rsid w:val="004F0D26"/>
    <w:rsid w:val="004F2696"/>
    <w:rsid w:val="004F2B88"/>
    <w:rsid w:val="004F2E11"/>
    <w:rsid w:val="004F5245"/>
    <w:rsid w:val="004F5BEA"/>
    <w:rsid w:val="004F6862"/>
    <w:rsid w:val="004F6C8F"/>
    <w:rsid w:val="004F6E1F"/>
    <w:rsid w:val="004F761F"/>
    <w:rsid w:val="00500AC2"/>
    <w:rsid w:val="00501117"/>
    <w:rsid w:val="00501687"/>
    <w:rsid w:val="00505778"/>
    <w:rsid w:val="00505DB4"/>
    <w:rsid w:val="00505DF3"/>
    <w:rsid w:val="005073FC"/>
    <w:rsid w:val="00507618"/>
    <w:rsid w:val="00512EC0"/>
    <w:rsid w:val="0051386D"/>
    <w:rsid w:val="0052083A"/>
    <w:rsid w:val="0052188D"/>
    <w:rsid w:val="00522664"/>
    <w:rsid w:val="00523B29"/>
    <w:rsid w:val="00525EA2"/>
    <w:rsid w:val="00526425"/>
    <w:rsid w:val="00526582"/>
    <w:rsid w:val="00527808"/>
    <w:rsid w:val="00533A85"/>
    <w:rsid w:val="00533B7C"/>
    <w:rsid w:val="0053604C"/>
    <w:rsid w:val="00537755"/>
    <w:rsid w:val="00542624"/>
    <w:rsid w:val="00542909"/>
    <w:rsid w:val="00550D65"/>
    <w:rsid w:val="00552EE9"/>
    <w:rsid w:val="0055641B"/>
    <w:rsid w:val="00565864"/>
    <w:rsid w:val="005706F2"/>
    <w:rsid w:val="00570E0A"/>
    <w:rsid w:val="00572CFB"/>
    <w:rsid w:val="005742FF"/>
    <w:rsid w:val="00574920"/>
    <w:rsid w:val="00575773"/>
    <w:rsid w:val="00577833"/>
    <w:rsid w:val="00581D78"/>
    <w:rsid w:val="0058261B"/>
    <w:rsid w:val="005833EB"/>
    <w:rsid w:val="00583916"/>
    <w:rsid w:val="005845F2"/>
    <w:rsid w:val="00587724"/>
    <w:rsid w:val="00592167"/>
    <w:rsid w:val="005925EA"/>
    <w:rsid w:val="005938F7"/>
    <w:rsid w:val="00594245"/>
    <w:rsid w:val="005978D1"/>
    <w:rsid w:val="005A04D6"/>
    <w:rsid w:val="005A64F6"/>
    <w:rsid w:val="005B1A89"/>
    <w:rsid w:val="005B352E"/>
    <w:rsid w:val="005B38E7"/>
    <w:rsid w:val="005C336B"/>
    <w:rsid w:val="005C5347"/>
    <w:rsid w:val="005D0F9A"/>
    <w:rsid w:val="005D2C9F"/>
    <w:rsid w:val="005D394D"/>
    <w:rsid w:val="005D485A"/>
    <w:rsid w:val="005D538B"/>
    <w:rsid w:val="005D7678"/>
    <w:rsid w:val="005E287F"/>
    <w:rsid w:val="005E2F8F"/>
    <w:rsid w:val="005E5A9F"/>
    <w:rsid w:val="005E66C0"/>
    <w:rsid w:val="005F2610"/>
    <w:rsid w:val="005F4717"/>
    <w:rsid w:val="005F5CA2"/>
    <w:rsid w:val="005F624D"/>
    <w:rsid w:val="00601BF3"/>
    <w:rsid w:val="006030DF"/>
    <w:rsid w:val="00605995"/>
    <w:rsid w:val="006071CB"/>
    <w:rsid w:val="00615DA3"/>
    <w:rsid w:val="00624781"/>
    <w:rsid w:val="006254FE"/>
    <w:rsid w:val="0062775F"/>
    <w:rsid w:val="00631FFD"/>
    <w:rsid w:val="00633B5A"/>
    <w:rsid w:val="0063418B"/>
    <w:rsid w:val="00634DCD"/>
    <w:rsid w:val="006354EB"/>
    <w:rsid w:val="006370D5"/>
    <w:rsid w:val="00637170"/>
    <w:rsid w:val="006411D8"/>
    <w:rsid w:val="006425DB"/>
    <w:rsid w:val="006440C4"/>
    <w:rsid w:val="0064505A"/>
    <w:rsid w:val="00645DD5"/>
    <w:rsid w:val="00646758"/>
    <w:rsid w:val="00647ACB"/>
    <w:rsid w:val="00654E21"/>
    <w:rsid w:val="006557B4"/>
    <w:rsid w:val="006562B3"/>
    <w:rsid w:val="00661DE4"/>
    <w:rsid w:val="00662DC8"/>
    <w:rsid w:val="00670596"/>
    <w:rsid w:val="00671310"/>
    <w:rsid w:val="0067202E"/>
    <w:rsid w:val="00672A4A"/>
    <w:rsid w:val="00673D05"/>
    <w:rsid w:val="00675360"/>
    <w:rsid w:val="00681233"/>
    <w:rsid w:val="00681ED5"/>
    <w:rsid w:val="0068276F"/>
    <w:rsid w:val="006856C0"/>
    <w:rsid w:val="006862A4"/>
    <w:rsid w:val="00686867"/>
    <w:rsid w:val="006870CC"/>
    <w:rsid w:val="00690CC5"/>
    <w:rsid w:val="00691B20"/>
    <w:rsid w:val="00692619"/>
    <w:rsid w:val="00693179"/>
    <w:rsid w:val="00693430"/>
    <w:rsid w:val="006A20A9"/>
    <w:rsid w:val="006A393B"/>
    <w:rsid w:val="006A4ED6"/>
    <w:rsid w:val="006A7A48"/>
    <w:rsid w:val="006A7E54"/>
    <w:rsid w:val="006B1231"/>
    <w:rsid w:val="006B18F7"/>
    <w:rsid w:val="006B1C3F"/>
    <w:rsid w:val="006B24AD"/>
    <w:rsid w:val="006B2922"/>
    <w:rsid w:val="006B68AE"/>
    <w:rsid w:val="006B745C"/>
    <w:rsid w:val="006C4CA3"/>
    <w:rsid w:val="006C507F"/>
    <w:rsid w:val="006C682B"/>
    <w:rsid w:val="006C782C"/>
    <w:rsid w:val="006D0A5D"/>
    <w:rsid w:val="006D0AA7"/>
    <w:rsid w:val="006D2A4C"/>
    <w:rsid w:val="006D2EE1"/>
    <w:rsid w:val="006D45E1"/>
    <w:rsid w:val="006D7A39"/>
    <w:rsid w:val="006E056A"/>
    <w:rsid w:val="006E07DE"/>
    <w:rsid w:val="006E0B4E"/>
    <w:rsid w:val="006E14D0"/>
    <w:rsid w:val="006E2143"/>
    <w:rsid w:val="006E2285"/>
    <w:rsid w:val="006E3896"/>
    <w:rsid w:val="006E3A81"/>
    <w:rsid w:val="006E3CC7"/>
    <w:rsid w:val="006E415C"/>
    <w:rsid w:val="006E440B"/>
    <w:rsid w:val="006E49A3"/>
    <w:rsid w:val="006E500A"/>
    <w:rsid w:val="006E5125"/>
    <w:rsid w:val="006F1750"/>
    <w:rsid w:val="006F202C"/>
    <w:rsid w:val="006F4F2B"/>
    <w:rsid w:val="006F59C3"/>
    <w:rsid w:val="006F7559"/>
    <w:rsid w:val="006F76DD"/>
    <w:rsid w:val="006F780F"/>
    <w:rsid w:val="00702935"/>
    <w:rsid w:val="007100FC"/>
    <w:rsid w:val="00711001"/>
    <w:rsid w:val="00711EBF"/>
    <w:rsid w:val="00714218"/>
    <w:rsid w:val="0071554F"/>
    <w:rsid w:val="00717140"/>
    <w:rsid w:val="0072032D"/>
    <w:rsid w:val="00721BBC"/>
    <w:rsid w:val="00722BFB"/>
    <w:rsid w:val="00723B37"/>
    <w:rsid w:val="00725AE6"/>
    <w:rsid w:val="00727827"/>
    <w:rsid w:val="00731999"/>
    <w:rsid w:val="007418E5"/>
    <w:rsid w:val="0074286A"/>
    <w:rsid w:val="007434D7"/>
    <w:rsid w:val="00743D2B"/>
    <w:rsid w:val="007440B9"/>
    <w:rsid w:val="007446BD"/>
    <w:rsid w:val="00744F9E"/>
    <w:rsid w:val="00747210"/>
    <w:rsid w:val="0074773B"/>
    <w:rsid w:val="0075017F"/>
    <w:rsid w:val="00750E4D"/>
    <w:rsid w:val="00752105"/>
    <w:rsid w:val="00752E3A"/>
    <w:rsid w:val="00753ADD"/>
    <w:rsid w:val="00755C64"/>
    <w:rsid w:val="0075622F"/>
    <w:rsid w:val="007566E2"/>
    <w:rsid w:val="00756E4F"/>
    <w:rsid w:val="00756F41"/>
    <w:rsid w:val="007570F9"/>
    <w:rsid w:val="00757FB6"/>
    <w:rsid w:val="007602E9"/>
    <w:rsid w:val="00760FC4"/>
    <w:rsid w:val="007629E3"/>
    <w:rsid w:val="007639B6"/>
    <w:rsid w:val="007650D9"/>
    <w:rsid w:val="007669B7"/>
    <w:rsid w:val="0077028F"/>
    <w:rsid w:val="007706E6"/>
    <w:rsid w:val="00770F68"/>
    <w:rsid w:val="007745B7"/>
    <w:rsid w:val="00775E7B"/>
    <w:rsid w:val="007767C2"/>
    <w:rsid w:val="00781719"/>
    <w:rsid w:val="00782EBF"/>
    <w:rsid w:val="00785DAB"/>
    <w:rsid w:val="00786EB1"/>
    <w:rsid w:val="00787879"/>
    <w:rsid w:val="00790E48"/>
    <w:rsid w:val="007918A0"/>
    <w:rsid w:val="00792FF0"/>
    <w:rsid w:val="00795C1D"/>
    <w:rsid w:val="0079772F"/>
    <w:rsid w:val="007A01A9"/>
    <w:rsid w:val="007A1049"/>
    <w:rsid w:val="007A1116"/>
    <w:rsid w:val="007A133F"/>
    <w:rsid w:val="007A1688"/>
    <w:rsid w:val="007A433A"/>
    <w:rsid w:val="007A682A"/>
    <w:rsid w:val="007A6A49"/>
    <w:rsid w:val="007A7273"/>
    <w:rsid w:val="007B166F"/>
    <w:rsid w:val="007B2212"/>
    <w:rsid w:val="007B2913"/>
    <w:rsid w:val="007B4A62"/>
    <w:rsid w:val="007B4BFB"/>
    <w:rsid w:val="007B4E5C"/>
    <w:rsid w:val="007B5F35"/>
    <w:rsid w:val="007B5F52"/>
    <w:rsid w:val="007C06FF"/>
    <w:rsid w:val="007C08BF"/>
    <w:rsid w:val="007C2407"/>
    <w:rsid w:val="007C6CFB"/>
    <w:rsid w:val="007D1051"/>
    <w:rsid w:val="007D1FE2"/>
    <w:rsid w:val="007D2DE5"/>
    <w:rsid w:val="007D5255"/>
    <w:rsid w:val="007D74A0"/>
    <w:rsid w:val="007E4096"/>
    <w:rsid w:val="007E46FD"/>
    <w:rsid w:val="007E5B37"/>
    <w:rsid w:val="007E5F36"/>
    <w:rsid w:val="007E6200"/>
    <w:rsid w:val="007E7BBB"/>
    <w:rsid w:val="007E7BE4"/>
    <w:rsid w:val="007F10A9"/>
    <w:rsid w:val="007F16CC"/>
    <w:rsid w:val="007F28E8"/>
    <w:rsid w:val="007F3412"/>
    <w:rsid w:val="007F4657"/>
    <w:rsid w:val="007F5EE4"/>
    <w:rsid w:val="00800618"/>
    <w:rsid w:val="00801788"/>
    <w:rsid w:val="008047B1"/>
    <w:rsid w:val="0080546C"/>
    <w:rsid w:val="00807614"/>
    <w:rsid w:val="00810C0E"/>
    <w:rsid w:val="00813A2B"/>
    <w:rsid w:val="00813BAA"/>
    <w:rsid w:val="00814BDE"/>
    <w:rsid w:val="00815D57"/>
    <w:rsid w:val="0081620C"/>
    <w:rsid w:val="00816F8A"/>
    <w:rsid w:val="0081785E"/>
    <w:rsid w:val="00820511"/>
    <w:rsid w:val="00827C6F"/>
    <w:rsid w:val="008315D3"/>
    <w:rsid w:val="00832452"/>
    <w:rsid w:val="00833576"/>
    <w:rsid w:val="008337EC"/>
    <w:rsid w:val="008358E1"/>
    <w:rsid w:val="00835B39"/>
    <w:rsid w:val="00836769"/>
    <w:rsid w:val="00840183"/>
    <w:rsid w:val="00842682"/>
    <w:rsid w:val="00842CF7"/>
    <w:rsid w:val="008464B5"/>
    <w:rsid w:val="00846BF9"/>
    <w:rsid w:val="00847717"/>
    <w:rsid w:val="008508F9"/>
    <w:rsid w:val="00851EB2"/>
    <w:rsid w:val="00852954"/>
    <w:rsid w:val="00852A0F"/>
    <w:rsid w:val="00855575"/>
    <w:rsid w:val="00855A93"/>
    <w:rsid w:val="00860CB6"/>
    <w:rsid w:val="00861A98"/>
    <w:rsid w:val="00861EFD"/>
    <w:rsid w:val="0086287E"/>
    <w:rsid w:val="008637D8"/>
    <w:rsid w:val="008648CD"/>
    <w:rsid w:val="00864F6C"/>
    <w:rsid w:val="008707DA"/>
    <w:rsid w:val="00871544"/>
    <w:rsid w:val="00872026"/>
    <w:rsid w:val="008724DD"/>
    <w:rsid w:val="008733E5"/>
    <w:rsid w:val="008734BA"/>
    <w:rsid w:val="00875A6A"/>
    <w:rsid w:val="00876EE8"/>
    <w:rsid w:val="00877546"/>
    <w:rsid w:val="00880303"/>
    <w:rsid w:val="00880515"/>
    <w:rsid w:val="008808D9"/>
    <w:rsid w:val="00881190"/>
    <w:rsid w:val="0088374E"/>
    <w:rsid w:val="00883A7B"/>
    <w:rsid w:val="00890FAB"/>
    <w:rsid w:val="00891150"/>
    <w:rsid w:val="00892C69"/>
    <w:rsid w:val="00895B0C"/>
    <w:rsid w:val="00896536"/>
    <w:rsid w:val="00897044"/>
    <w:rsid w:val="0089768F"/>
    <w:rsid w:val="008A3C14"/>
    <w:rsid w:val="008A3FDC"/>
    <w:rsid w:val="008A58F5"/>
    <w:rsid w:val="008A721A"/>
    <w:rsid w:val="008A7A92"/>
    <w:rsid w:val="008A7C43"/>
    <w:rsid w:val="008B0B29"/>
    <w:rsid w:val="008B12D3"/>
    <w:rsid w:val="008B3156"/>
    <w:rsid w:val="008B3A71"/>
    <w:rsid w:val="008B5575"/>
    <w:rsid w:val="008B7F29"/>
    <w:rsid w:val="008B7FCA"/>
    <w:rsid w:val="008C12C0"/>
    <w:rsid w:val="008C193D"/>
    <w:rsid w:val="008C4309"/>
    <w:rsid w:val="008C589A"/>
    <w:rsid w:val="008C7B2D"/>
    <w:rsid w:val="008C7C70"/>
    <w:rsid w:val="008D2371"/>
    <w:rsid w:val="008D283B"/>
    <w:rsid w:val="008D6B1B"/>
    <w:rsid w:val="008E24E3"/>
    <w:rsid w:val="008E7E90"/>
    <w:rsid w:val="008F0AC0"/>
    <w:rsid w:val="008F0D64"/>
    <w:rsid w:val="008F1727"/>
    <w:rsid w:val="008F1DFA"/>
    <w:rsid w:val="008F2206"/>
    <w:rsid w:val="008F295A"/>
    <w:rsid w:val="008F2B56"/>
    <w:rsid w:val="008F535E"/>
    <w:rsid w:val="008F61BB"/>
    <w:rsid w:val="009011BA"/>
    <w:rsid w:val="00901EDC"/>
    <w:rsid w:val="0090325A"/>
    <w:rsid w:val="00903E74"/>
    <w:rsid w:val="00905C43"/>
    <w:rsid w:val="00906F33"/>
    <w:rsid w:val="00913AF9"/>
    <w:rsid w:val="0091423E"/>
    <w:rsid w:val="0092210C"/>
    <w:rsid w:val="00923157"/>
    <w:rsid w:val="009256C5"/>
    <w:rsid w:val="00926C86"/>
    <w:rsid w:val="00926D5E"/>
    <w:rsid w:val="00933166"/>
    <w:rsid w:val="00935D40"/>
    <w:rsid w:val="00940B8B"/>
    <w:rsid w:val="009419E6"/>
    <w:rsid w:val="009424AD"/>
    <w:rsid w:val="009433F4"/>
    <w:rsid w:val="0094415A"/>
    <w:rsid w:val="00944B72"/>
    <w:rsid w:val="00946805"/>
    <w:rsid w:val="00951714"/>
    <w:rsid w:val="0095229C"/>
    <w:rsid w:val="00952D3B"/>
    <w:rsid w:val="00953D43"/>
    <w:rsid w:val="00954191"/>
    <w:rsid w:val="00954E88"/>
    <w:rsid w:val="0095722C"/>
    <w:rsid w:val="00960700"/>
    <w:rsid w:val="009610D3"/>
    <w:rsid w:val="009626E1"/>
    <w:rsid w:val="009665BF"/>
    <w:rsid w:val="009672D1"/>
    <w:rsid w:val="009712F5"/>
    <w:rsid w:val="00974680"/>
    <w:rsid w:val="009748FA"/>
    <w:rsid w:val="00974EC6"/>
    <w:rsid w:val="00976BD8"/>
    <w:rsid w:val="00976C95"/>
    <w:rsid w:val="009810DF"/>
    <w:rsid w:val="0098152D"/>
    <w:rsid w:val="0098161B"/>
    <w:rsid w:val="00981C0F"/>
    <w:rsid w:val="00983389"/>
    <w:rsid w:val="00987A74"/>
    <w:rsid w:val="009907FA"/>
    <w:rsid w:val="009912A8"/>
    <w:rsid w:val="00991918"/>
    <w:rsid w:val="00991BCA"/>
    <w:rsid w:val="00992074"/>
    <w:rsid w:val="00992428"/>
    <w:rsid w:val="0099700F"/>
    <w:rsid w:val="00997DC7"/>
    <w:rsid w:val="009A1C50"/>
    <w:rsid w:val="009A2AE2"/>
    <w:rsid w:val="009A2FBA"/>
    <w:rsid w:val="009A439E"/>
    <w:rsid w:val="009A5799"/>
    <w:rsid w:val="009A5CA1"/>
    <w:rsid w:val="009B01AE"/>
    <w:rsid w:val="009B058A"/>
    <w:rsid w:val="009B24D3"/>
    <w:rsid w:val="009B4A37"/>
    <w:rsid w:val="009C1AA6"/>
    <w:rsid w:val="009C21ED"/>
    <w:rsid w:val="009C3365"/>
    <w:rsid w:val="009C45F1"/>
    <w:rsid w:val="009C4F44"/>
    <w:rsid w:val="009C51E2"/>
    <w:rsid w:val="009C5688"/>
    <w:rsid w:val="009C65FF"/>
    <w:rsid w:val="009C6CE3"/>
    <w:rsid w:val="009D0163"/>
    <w:rsid w:val="009D3CFF"/>
    <w:rsid w:val="009D4CEB"/>
    <w:rsid w:val="009E0F53"/>
    <w:rsid w:val="009E1254"/>
    <w:rsid w:val="009E1984"/>
    <w:rsid w:val="009E2326"/>
    <w:rsid w:val="009E3006"/>
    <w:rsid w:val="009E3933"/>
    <w:rsid w:val="009E40F0"/>
    <w:rsid w:val="009E4557"/>
    <w:rsid w:val="009E4CF3"/>
    <w:rsid w:val="009F03DF"/>
    <w:rsid w:val="009F2B27"/>
    <w:rsid w:val="009F4243"/>
    <w:rsid w:val="009F624A"/>
    <w:rsid w:val="009F6CD7"/>
    <w:rsid w:val="009F7627"/>
    <w:rsid w:val="009F78DF"/>
    <w:rsid w:val="00A020C1"/>
    <w:rsid w:val="00A03F5E"/>
    <w:rsid w:val="00A0508D"/>
    <w:rsid w:val="00A0716A"/>
    <w:rsid w:val="00A1009C"/>
    <w:rsid w:val="00A1084C"/>
    <w:rsid w:val="00A12722"/>
    <w:rsid w:val="00A15E67"/>
    <w:rsid w:val="00A1616A"/>
    <w:rsid w:val="00A16F7B"/>
    <w:rsid w:val="00A17A75"/>
    <w:rsid w:val="00A2038C"/>
    <w:rsid w:val="00A22FD4"/>
    <w:rsid w:val="00A23F60"/>
    <w:rsid w:val="00A252DA"/>
    <w:rsid w:val="00A261D8"/>
    <w:rsid w:val="00A2783D"/>
    <w:rsid w:val="00A27BED"/>
    <w:rsid w:val="00A349A0"/>
    <w:rsid w:val="00A34F56"/>
    <w:rsid w:val="00A4001E"/>
    <w:rsid w:val="00A40173"/>
    <w:rsid w:val="00A44AC6"/>
    <w:rsid w:val="00A45A1E"/>
    <w:rsid w:val="00A465A8"/>
    <w:rsid w:val="00A50D1E"/>
    <w:rsid w:val="00A51E2A"/>
    <w:rsid w:val="00A52BF3"/>
    <w:rsid w:val="00A54DE4"/>
    <w:rsid w:val="00A55DD4"/>
    <w:rsid w:val="00A563FA"/>
    <w:rsid w:val="00A60E6D"/>
    <w:rsid w:val="00A62102"/>
    <w:rsid w:val="00A63B60"/>
    <w:rsid w:val="00A651D7"/>
    <w:rsid w:val="00A66296"/>
    <w:rsid w:val="00A66F7F"/>
    <w:rsid w:val="00A67C64"/>
    <w:rsid w:val="00A706D5"/>
    <w:rsid w:val="00A70F85"/>
    <w:rsid w:val="00A7399D"/>
    <w:rsid w:val="00A755A1"/>
    <w:rsid w:val="00A75932"/>
    <w:rsid w:val="00A76F47"/>
    <w:rsid w:val="00A77D49"/>
    <w:rsid w:val="00A83256"/>
    <w:rsid w:val="00A84248"/>
    <w:rsid w:val="00A91FD6"/>
    <w:rsid w:val="00A947EE"/>
    <w:rsid w:val="00A97719"/>
    <w:rsid w:val="00AA13BC"/>
    <w:rsid w:val="00AA2CCD"/>
    <w:rsid w:val="00AA55A8"/>
    <w:rsid w:val="00AB0339"/>
    <w:rsid w:val="00AB0E4F"/>
    <w:rsid w:val="00AB17A8"/>
    <w:rsid w:val="00AB17FC"/>
    <w:rsid w:val="00AB2BD7"/>
    <w:rsid w:val="00AB3D08"/>
    <w:rsid w:val="00AB540A"/>
    <w:rsid w:val="00AB628D"/>
    <w:rsid w:val="00AB6C8C"/>
    <w:rsid w:val="00AB703E"/>
    <w:rsid w:val="00AC0559"/>
    <w:rsid w:val="00AC28BD"/>
    <w:rsid w:val="00AC47B6"/>
    <w:rsid w:val="00AC58EF"/>
    <w:rsid w:val="00AC68EF"/>
    <w:rsid w:val="00AC780B"/>
    <w:rsid w:val="00AC7A4C"/>
    <w:rsid w:val="00AD5940"/>
    <w:rsid w:val="00AD6ACB"/>
    <w:rsid w:val="00AD6EB3"/>
    <w:rsid w:val="00AD7685"/>
    <w:rsid w:val="00AE1795"/>
    <w:rsid w:val="00AE3308"/>
    <w:rsid w:val="00AE399E"/>
    <w:rsid w:val="00AF2597"/>
    <w:rsid w:val="00AF270F"/>
    <w:rsid w:val="00AF396D"/>
    <w:rsid w:val="00AF3B0D"/>
    <w:rsid w:val="00AF3E7B"/>
    <w:rsid w:val="00AF7333"/>
    <w:rsid w:val="00B0097F"/>
    <w:rsid w:val="00B044E5"/>
    <w:rsid w:val="00B046E0"/>
    <w:rsid w:val="00B055A9"/>
    <w:rsid w:val="00B05D3C"/>
    <w:rsid w:val="00B062EC"/>
    <w:rsid w:val="00B10A31"/>
    <w:rsid w:val="00B121AE"/>
    <w:rsid w:val="00B1227C"/>
    <w:rsid w:val="00B130FD"/>
    <w:rsid w:val="00B13BAF"/>
    <w:rsid w:val="00B15A06"/>
    <w:rsid w:val="00B15B70"/>
    <w:rsid w:val="00B17430"/>
    <w:rsid w:val="00B17FD5"/>
    <w:rsid w:val="00B25B28"/>
    <w:rsid w:val="00B25C06"/>
    <w:rsid w:val="00B25F85"/>
    <w:rsid w:val="00B26DD4"/>
    <w:rsid w:val="00B27499"/>
    <w:rsid w:val="00B275DB"/>
    <w:rsid w:val="00B2791B"/>
    <w:rsid w:val="00B3214C"/>
    <w:rsid w:val="00B34772"/>
    <w:rsid w:val="00B37AEB"/>
    <w:rsid w:val="00B471CB"/>
    <w:rsid w:val="00B50D4C"/>
    <w:rsid w:val="00B51A40"/>
    <w:rsid w:val="00B5466A"/>
    <w:rsid w:val="00B5522A"/>
    <w:rsid w:val="00B611DE"/>
    <w:rsid w:val="00B636D1"/>
    <w:rsid w:val="00B662E1"/>
    <w:rsid w:val="00B66E98"/>
    <w:rsid w:val="00B72DD2"/>
    <w:rsid w:val="00B74617"/>
    <w:rsid w:val="00B752A0"/>
    <w:rsid w:val="00B754D0"/>
    <w:rsid w:val="00B76DE7"/>
    <w:rsid w:val="00B816E8"/>
    <w:rsid w:val="00B862F1"/>
    <w:rsid w:val="00B86611"/>
    <w:rsid w:val="00B87302"/>
    <w:rsid w:val="00B907AC"/>
    <w:rsid w:val="00B90C06"/>
    <w:rsid w:val="00B931B5"/>
    <w:rsid w:val="00B9358E"/>
    <w:rsid w:val="00B95D90"/>
    <w:rsid w:val="00B96203"/>
    <w:rsid w:val="00BA0400"/>
    <w:rsid w:val="00BA06D1"/>
    <w:rsid w:val="00BA3455"/>
    <w:rsid w:val="00BA346F"/>
    <w:rsid w:val="00BA444C"/>
    <w:rsid w:val="00BA7F57"/>
    <w:rsid w:val="00BB242B"/>
    <w:rsid w:val="00BB5ACB"/>
    <w:rsid w:val="00BB64D8"/>
    <w:rsid w:val="00BB70AF"/>
    <w:rsid w:val="00BC0073"/>
    <w:rsid w:val="00BC0757"/>
    <w:rsid w:val="00BC1971"/>
    <w:rsid w:val="00BC3FCC"/>
    <w:rsid w:val="00BC6A48"/>
    <w:rsid w:val="00BC738E"/>
    <w:rsid w:val="00BD052B"/>
    <w:rsid w:val="00BD2DE9"/>
    <w:rsid w:val="00BD3D53"/>
    <w:rsid w:val="00BD400E"/>
    <w:rsid w:val="00BD6937"/>
    <w:rsid w:val="00BD7457"/>
    <w:rsid w:val="00BE0018"/>
    <w:rsid w:val="00BE078D"/>
    <w:rsid w:val="00BE0DCA"/>
    <w:rsid w:val="00BE35E1"/>
    <w:rsid w:val="00BE4838"/>
    <w:rsid w:val="00BF15D1"/>
    <w:rsid w:val="00BF4965"/>
    <w:rsid w:val="00BF5558"/>
    <w:rsid w:val="00BF61B5"/>
    <w:rsid w:val="00BF6F29"/>
    <w:rsid w:val="00C00EC9"/>
    <w:rsid w:val="00C0172C"/>
    <w:rsid w:val="00C01EAF"/>
    <w:rsid w:val="00C02061"/>
    <w:rsid w:val="00C035B8"/>
    <w:rsid w:val="00C05FD8"/>
    <w:rsid w:val="00C13F7F"/>
    <w:rsid w:val="00C15DD2"/>
    <w:rsid w:val="00C16834"/>
    <w:rsid w:val="00C16BF8"/>
    <w:rsid w:val="00C16FD6"/>
    <w:rsid w:val="00C21E5D"/>
    <w:rsid w:val="00C23240"/>
    <w:rsid w:val="00C248C5"/>
    <w:rsid w:val="00C24C07"/>
    <w:rsid w:val="00C25D26"/>
    <w:rsid w:val="00C315F5"/>
    <w:rsid w:val="00C34200"/>
    <w:rsid w:val="00C356A9"/>
    <w:rsid w:val="00C364B6"/>
    <w:rsid w:val="00C36EFF"/>
    <w:rsid w:val="00C404CF"/>
    <w:rsid w:val="00C42AEE"/>
    <w:rsid w:val="00C439ED"/>
    <w:rsid w:val="00C4497E"/>
    <w:rsid w:val="00C454C1"/>
    <w:rsid w:val="00C45752"/>
    <w:rsid w:val="00C45898"/>
    <w:rsid w:val="00C46210"/>
    <w:rsid w:val="00C4702A"/>
    <w:rsid w:val="00C47390"/>
    <w:rsid w:val="00C47BF7"/>
    <w:rsid w:val="00C50EBF"/>
    <w:rsid w:val="00C51B11"/>
    <w:rsid w:val="00C53614"/>
    <w:rsid w:val="00C53A3A"/>
    <w:rsid w:val="00C555E2"/>
    <w:rsid w:val="00C6017D"/>
    <w:rsid w:val="00C611A2"/>
    <w:rsid w:val="00C61994"/>
    <w:rsid w:val="00C61EDE"/>
    <w:rsid w:val="00C620E6"/>
    <w:rsid w:val="00C62CA6"/>
    <w:rsid w:val="00C632BD"/>
    <w:rsid w:val="00C642B0"/>
    <w:rsid w:val="00C66243"/>
    <w:rsid w:val="00C678B8"/>
    <w:rsid w:val="00C73490"/>
    <w:rsid w:val="00C73BBF"/>
    <w:rsid w:val="00C76704"/>
    <w:rsid w:val="00C77E8D"/>
    <w:rsid w:val="00C828A1"/>
    <w:rsid w:val="00C84EC2"/>
    <w:rsid w:val="00C850F6"/>
    <w:rsid w:val="00C86D2E"/>
    <w:rsid w:val="00C876A3"/>
    <w:rsid w:val="00C92E65"/>
    <w:rsid w:val="00C933CD"/>
    <w:rsid w:val="00C94342"/>
    <w:rsid w:val="00C94CBF"/>
    <w:rsid w:val="00C965EE"/>
    <w:rsid w:val="00C97187"/>
    <w:rsid w:val="00CA317E"/>
    <w:rsid w:val="00CA3461"/>
    <w:rsid w:val="00CA4A19"/>
    <w:rsid w:val="00CA5426"/>
    <w:rsid w:val="00CA6102"/>
    <w:rsid w:val="00CA79F3"/>
    <w:rsid w:val="00CB1EDE"/>
    <w:rsid w:val="00CB23A1"/>
    <w:rsid w:val="00CB3CF7"/>
    <w:rsid w:val="00CB50D0"/>
    <w:rsid w:val="00CB5BB1"/>
    <w:rsid w:val="00CC010F"/>
    <w:rsid w:val="00CC6773"/>
    <w:rsid w:val="00CC694E"/>
    <w:rsid w:val="00CC7710"/>
    <w:rsid w:val="00CD1464"/>
    <w:rsid w:val="00CD1A3F"/>
    <w:rsid w:val="00CD2A02"/>
    <w:rsid w:val="00CD457B"/>
    <w:rsid w:val="00CD61D6"/>
    <w:rsid w:val="00CD7412"/>
    <w:rsid w:val="00CE078C"/>
    <w:rsid w:val="00CE0B7E"/>
    <w:rsid w:val="00CE3702"/>
    <w:rsid w:val="00CE3D5E"/>
    <w:rsid w:val="00CE44ED"/>
    <w:rsid w:val="00CE60FC"/>
    <w:rsid w:val="00CE71E0"/>
    <w:rsid w:val="00CF1B6C"/>
    <w:rsid w:val="00CF45DF"/>
    <w:rsid w:val="00CF4FB4"/>
    <w:rsid w:val="00CF6C10"/>
    <w:rsid w:val="00CF73B9"/>
    <w:rsid w:val="00D039EF"/>
    <w:rsid w:val="00D05CA4"/>
    <w:rsid w:val="00D069C2"/>
    <w:rsid w:val="00D10134"/>
    <w:rsid w:val="00D1153C"/>
    <w:rsid w:val="00D11589"/>
    <w:rsid w:val="00D14A53"/>
    <w:rsid w:val="00D14FF6"/>
    <w:rsid w:val="00D178A0"/>
    <w:rsid w:val="00D17E53"/>
    <w:rsid w:val="00D17FB7"/>
    <w:rsid w:val="00D21B69"/>
    <w:rsid w:val="00D22FCE"/>
    <w:rsid w:val="00D257A4"/>
    <w:rsid w:val="00D25DC8"/>
    <w:rsid w:val="00D27299"/>
    <w:rsid w:val="00D277EB"/>
    <w:rsid w:val="00D27C01"/>
    <w:rsid w:val="00D30BB8"/>
    <w:rsid w:val="00D30F3A"/>
    <w:rsid w:val="00D32338"/>
    <w:rsid w:val="00D40D11"/>
    <w:rsid w:val="00D430C7"/>
    <w:rsid w:val="00D50873"/>
    <w:rsid w:val="00D51185"/>
    <w:rsid w:val="00D52BBD"/>
    <w:rsid w:val="00D5755F"/>
    <w:rsid w:val="00D57D5C"/>
    <w:rsid w:val="00D60623"/>
    <w:rsid w:val="00D66530"/>
    <w:rsid w:val="00D66618"/>
    <w:rsid w:val="00D67E14"/>
    <w:rsid w:val="00D70AC2"/>
    <w:rsid w:val="00D715CA"/>
    <w:rsid w:val="00D71F72"/>
    <w:rsid w:val="00D73108"/>
    <w:rsid w:val="00D73A8C"/>
    <w:rsid w:val="00D764D6"/>
    <w:rsid w:val="00D767EE"/>
    <w:rsid w:val="00D8121C"/>
    <w:rsid w:val="00D82CE6"/>
    <w:rsid w:val="00D82D75"/>
    <w:rsid w:val="00D83478"/>
    <w:rsid w:val="00D83F5D"/>
    <w:rsid w:val="00D86B8F"/>
    <w:rsid w:val="00D87B06"/>
    <w:rsid w:val="00D90153"/>
    <w:rsid w:val="00D92EDF"/>
    <w:rsid w:val="00D941B6"/>
    <w:rsid w:val="00D946B0"/>
    <w:rsid w:val="00DA02A3"/>
    <w:rsid w:val="00DA084D"/>
    <w:rsid w:val="00DA2755"/>
    <w:rsid w:val="00DA5027"/>
    <w:rsid w:val="00DA5164"/>
    <w:rsid w:val="00DA56E1"/>
    <w:rsid w:val="00DA5BC5"/>
    <w:rsid w:val="00DA756D"/>
    <w:rsid w:val="00DB0461"/>
    <w:rsid w:val="00DB136F"/>
    <w:rsid w:val="00DB2B97"/>
    <w:rsid w:val="00DB3155"/>
    <w:rsid w:val="00DC0F92"/>
    <w:rsid w:val="00DC1A0F"/>
    <w:rsid w:val="00DC3D18"/>
    <w:rsid w:val="00DC4431"/>
    <w:rsid w:val="00DC4606"/>
    <w:rsid w:val="00DC7536"/>
    <w:rsid w:val="00DD02FA"/>
    <w:rsid w:val="00DD0607"/>
    <w:rsid w:val="00DD1BB0"/>
    <w:rsid w:val="00DD374F"/>
    <w:rsid w:val="00DD3D80"/>
    <w:rsid w:val="00DD56B4"/>
    <w:rsid w:val="00DD7B33"/>
    <w:rsid w:val="00DE08D2"/>
    <w:rsid w:val="00DE680C"/>
    <w:rsid w:val="00DE715F"/>
    <w:rsid w:val="00DF2128"/>
    <w:rsid w:val="00DF2FC0"/>
    <w:rsid w:val="00DF3C5C"/>
    <w:rsid w:val="00DF544A"/>
    <w:rsid w:val="00DF6D44"/>
    <w:rsid w:val="00DF732F"/>
    <w:rsid w:val="00E006BF"/>
    <w:rsid w:val="00E046D2"/>
    <w:rsid w:val="00E048CA"/>
    <w:rsid w:val="00E04FD5"/>
    <w:rsid w:val="00E054F9"/>
    <w:rsid w:val="00E063BB"/>
    <w:rsid w:val="00E102E3"/>
    <w:rsid w:val="00E10C35"/>
    <w:rsid w:val="00E14319"/>
    <w:rsid w:val="00E17B5C"/>
    <w:rsid w:val="00E20242"/>
    <w:rsid w:val="00E205DF"/>
    <w:rsid w:val="00E208E4"/>
    <w:rsid w:val="00E21D82"/>
    <w:rsid w:val="00E23B57"/>
    <w:rsid w:val="00E25C1F"/>
    <w:rsid w:val="00E268E9"/>
    <w:rsid w:val="00E27603"/>
    <w:rsid w:val="00E27A20"/>
    <w:rsid w:val="00E30A92"/>
    <w:rsid w:val="00E31CAB"/>
    <w:rsid w:val="00E32A39"/>
    <w:rsid w:val="00E341C7"/>
    <w:rsid w:val="00E349AC"/>
    <w:rsid w:val="00E37359"/>
    <w:rsid w:val="00E407E2"/>
    <w:rsid w:val="00E4242B"/>
    <w:rsid w:val="00E42BF6"/>
    <w:rsid w:val="00E4379C"/>
    <w:rsid w:val="00E4482A"/>
    <w:rsid w:val="00E44C1F"/>
    <w:rsid w:val="00E5109C"/>
    <w:rsid w:val="00E511C1"/>
    <w:rsid w:val="00E51730"/>
    <w:rsid w:val="00E51F2F"/>
    <w:rsid w:val="00E536E1"/>
    <w:rsid w:val="00E53FEE"/>
    <w:rsid w:val="00E564EA"/>
    <w:rsid w:val="00E6010F"/>
    <w:rsid w:val="00E6096A"/>
    <w:rsid w:val="00E628EC"/>
    <w:rsid w:val="00E63E0A"/>
    <w:rsid w:val="00E66550"/>
    <w:rsid w:val="00E674FA"/>
    <w:rsid w:val="00E70CA2"/>
    <w:rsid w:val="00E736C7"/>
    <w:rsid w:val="00E73EAE"/>
    <w:rsid w:val="00E757DA"/>
    <w:rsid w:val="00E76BB0"/>
    <w:rsid w:val="00E829DC"/>
    <w:rsid w:val="00E82D1B"/>
    <w:rsid w:val="00E8536B"/>
    <w:rsid w:val="00E85691"/>
    <w:rsid w:val="00E928EF"/>
    <w:rsid w:val="00E94756"/>
    <w:rsid w:val="00E94AEA"/>
    <w:rsid w:val="00E955A7"/>
    <w:rsid w:val="00E95FD9"/>
    <w:rsid w:val="00E96C13"/>
    <w:rsid w:val="00EA00DC"/>
    <w:rsid w:val="00EA0D84"/>
    <w:rsid w:val="00EA14B7"/>
    <w:rsid w:val="00EA6D59"/>
    <w:rsid w:val="00EA7411"/>
    <w:rsid w:val="00EB2565"/>
    <w:rsid w:val="00EB54A1"/>
    <w:rsid w:val="00EB6704"/>
    <w:rsid w:val="00EB71AD"/>
    <w:rsid w:val="00EC0EA3"/>
    <w:rsid w:val="00EC13C6"/>
    <w:rsid w:val="00EC222A"/>
    <w:rsid w:val="00EC6D58"/>
    <w:rsid w:val="00EC7D14"/>
    <w:rsid w:val="00ED2CA3"/>
    <w:rsid w:val="00ED3B34"/>
    <w:rsid w:val="00ED5F0F"/>
    <w:rsid w:val="00ED64B9"/>
    <w:rsid w:val="00EE0151"/>
    <w:rsid w:val="00EE05CF"/>
    <w:rsid w:val="00EE2185"/>
    <w:rsid w:val="00EE3103"/>
    <w:rsid w:val="00EE3B9F"/>
    <w:rsid w:val="00EE6B16"/>
    <w:rsid w:val="00EF10E3"/>
    <w:rsid w:val="00EF3ABB"/>
    <w:rsid w:val="00EF3D91"/>
    <w:rsid w:val="00EF61C5"/>
    <w:rsid w:val="00EF692D"/>
    <w:rsid w:val="00EF7341"/>
    <w:rsid w:val="00F00D23"/>
    <w:rsid w:val="00F00F3E"/>
    <w:rsid w:val="00F01E03"/>
    <w:rsid w:val="00F02D93"/>
    <w:rsid w:val="00F0390B"/>
    <w:rsid w:val="00F03F81"/>
    <w:rsid w:val="00F04507"/>
    <w:rsid w:val="00F062B0"/>
    <w:rsid w:val="00F10B41"/>
    <w:rsid w:val="00F11AF5"/>
    <w:rsid w:val="00F15A08"/>
    <w:rsid w:val="00F16BD5"/>
    <w:rsid w:val="00F17B77"/>
    <w:rsid w:val="00F25C5D"/>
    <w:rsid w:val="00F26843"/>
    <w:rsid w:val="00F30594"/>
    <w:rsid w:val="00F3205E"/>
    <w:rsid w:val="00F33390"/>
    <w:rsid w:val="00F376C0"/>
    <w:rsid w:val="00F3782C"/>
    <w:rsid w:val="00F37DCB"/>
    <w:rsid w:val="00F40860"/>
    <w:rsid w:val="00F40969"/>
    <w:rsid w:val="00F40FED"/>
    <w:rsid w:val="00F42047"/>
    <w:rsid w:val="00F42EF5"/>
    <w:rsid w:val="00F44F24"/>
    <w:rsid w:val="00F5324F"/>
    <w:rsid w:val="00F53DA6"/>
    <w:rsid w:val="00F550BB"/>
    <w:rsid w:val="00F5521E"/>
    <w:rsid w:val="00F560A2"/>
    <w:rsid w:val="00F56C99"/>
    <w:rsid w:val="00F57D83"/>
    <w:rsid w:val="00F625FE"/>
    <w:rsid w:val="00F62AC7"/>
    <w:rsid w:val="00F6540C"/>
    <w:rsid w:val="00F65792"/>
    <w:rsid w:val="00F65D4D"/>
    <w:rsid w:val="00F66359"/>
    <w:rsid w:val="00F67111"/>
    <w:rsid w:val="00F719A5"/>
    <w:rsid w:val="00F74C24"/>
    <w:rsid w:val="00F75B45"/>
    <w:rsid w:val="00F773C4"/>
    <w:rsid w:val="00F80210"/>
    <w:rsid w:val="00F82903"/>
    <w:rsid w:val="00F8304A"/>
    <w:rsid w:val="00F833B8"/>
    <w:rsid w:val="00F844A7"/>
    <w:rsid w:val="00F84BCF"/>
    <w:rsid w:val="00F87E6C"/>
    <w:rsid w:val="00F945E0"/>
    <w:rsid w:val="00F95CB9"/>
    <w:rsid w:val="00F97BB5"/>
    <w:rsid w:val="00FA0039"/>
    <w:rsid w:val="00FA1426"/>
    <w:rsid w:val="00FA2B1B"/>
    <w:rsid w:val="00FA30BF"/>
    <w:rsid w:val="00FA4234"/>
    <w:rsid w:val="00FA4908"/>
    <w:rsid w:val="00FA4B9E"/>
    <w:rsid w:val="00FA77DE"/>
    <w:rsid w:val="00FA7B06"/>
    <w:rsid w:val="00FB2E75"/>
    <w:rsid w:val="00FB57DB"/>
    <w:rsid w:val="00FB78D8"/>
    <w:rsid w:val="00FC0A29"/>
    <w:rsid w:val="00FC0D83"/>
    <w:rsid w:val="00FC17BE"/>
    <w:rsid w:val="00FC1943"/>
    <w:rsid w:val="00FC6549"/>
    <w:rsid w:val="00FC6641"/>
    <w:rsid w:val="00FC6B6F"/>
    <w:rsid w:val="00FC70F3"/>
    <w:rsid w:val="00FC77E4"/>
    <w:rsid w:val="00FE0549"/>
    <w:rsid w:val="00FE1D00"/>
    <w:rsid w:val="00FE6F60"/>
    <w:rsid w:val="00FF1D6F"/>
    <w:rsid w:val="00FF5255"/>
    <w:rsid w:val="00FF640F"/>
    <w:rsid w:val="00FF6A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9F009B"/>
  <w14:defaultImageDpi w14:val="300"/>
  <w15:docId w15:val="{D4D50D30-0BA0-B641-B432-E525605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E287F"/>
    <w:rPr>
      <w:sz w:val="24"/>
      <w:szCs w:val="24"/>
    </w:rPr>
  </w:style>
  <w:style w:type="paragraph" w:styleId="Heading1">
    <w:name w:val="heading 1"/>
    <w:basedOn w:val="Normal"/>
    <w:next w:val="Normal"/>
    <w:qFormat/>
    <w:pPr>
      <w:keepNext/>
      <w:ind w:left="547" w:hanging="547"/>
      <w:jc w:val="center"/>
      <w:outlineLvl w:val="0"/>
    </w:pPr>
    <w:rPr>
      <w:b/>
      <w:bCs/>
      <w:sz w:val="20"/>
    </w:rPr>
  </w:style>
  <w:style w:type="paragraph" w:styleId="Heading2">
    <w:name w:val="heading 2"/>
    <w:basedOn w:val="Normal"/>
    <w:next w:val="Normal"/>
    <w:link w:val="Heading2Char"/>
    <w:uiPriority w:val="9"/>
    <w:qFormat/>
    <w:pPr>
      <w:keepNext/>
      <w:ind w:left="547" w:hanging="547"/>
      <w:jc w:val="center"/>
      <w:outlineLvl w:val="1"/>
    </w:pPr>
    <w:rPr>
      <w:b/>
      <w:bCs/>
    </w:rPr>
  </w:style>
  <w:style w:type="paragraph" w:styleId="Heading3">
    <w:name w:val="heading 3"/>
    <w:basedOn w:val="Normal"/>
    <w:next w:val="Normal"/>
    <w:qFormat/>
    <w:pPr>
      <w:keepNext/>
      <w:ind w:left="547" w:hanging="547"/>
      <w:outlineLvl w:val="2"/>
    </w:pPr>
    <w:rPr>
      <w:b/>
      <w:bCs/>
      <w:sz w:val="20"/>
      <w:u w:val="single"/>
    </w:rPr>
  </w:style>
  <w:style w:type="paragraph" w:styleId="Heading4">
    <w:name w:val="heading 4"/>
    <w:basedOn w:val="Normal"/>
    <w:next w:val="Normal"/>
    <w:link w:val="Heading4Char"/>
    <w:qFormat/>
    <w:pPr>
      <w:keepNext/>
      <w:ind w:left="547" w:hanging="547"/>
      <w:outlineLvl w:val="3"/>
    </w:pPr>
    <w:rPr>
      <w:b/>
      <w:bCs/>
    </w:rPr>
  </w:style>
  <w:style w:type="paragraph" w:styleId="Heading5">
    <w:name w:val="heading 5"/>
    <w:basedOn w:val="Normal"/>
    <w:next w:val="Normal"/>
    <w:qFormat/>
    <w:pPr>
      <w:keepNext/>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outlineLvl w:val="4"/>
    </w:pPr>
    <w:rPr>
      <w:b/>
      <w:bCs/>
    </w:rPr>
  </w:style>
  <w:style w:type="paragraph" w:styleId="Heading6">
    <w:name w:val="heading 6"/>
    <w:basedOn w:val="Normal"/>
    <w:next w:val="Normal"/>
    <w:link w:val="Heading6Char"/>
    <w:qFormat/>
    <w:pPr>
      <w:keepNext/>
      <w:ind w:left="547" w:hanging="720"/>
      <w:outlineLvl w:val="5"/>
    </w:pPr>
    <w:rPr>
      <w:b/>
      <w:bCs/>
    </w:rPr>
  </w:style>
  <w:style w:type="paragraph" w:styleId="Heading7">
    <w:name w:val="heading 7"/>
    <w:basedOn w:val="Normal"/>
    <w:next w:val="Normal"/>
    <w:link w:val="Heading7Char"/>
    <w:qFormat/>
    <w:pPr>
      <w:keepNext/>
      <w:ind w:left="-540" w:hanging="547"/>
      <w:outlineLvl w:val="6"/>
    </w:pPr>
    <w:rPr>
      <w:b/>
      <w:bCs/>
    </w:rPr>
  </w:style>
  <w:style w:type="paragraph" w:styleId="Heading8">
    <w:name w:val="heading 8"/>
    <w:basedOn w:val="Normal"/>
    <w:next w:val="Normal"/>
    <w:qFormat/>
    <w:pPr>
      <w:keepNext/>
      <w:ind w:left="547" w:right="-720" w:hanging="547"/>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547"/>
    </w:pPr>
    <w:rPr>
      <w:i/>
      <w:iCs/>
    </w:rPr>
  </w:style>
  <w:style w:type="paragraph" w:styleId="Header">
    <w:name w:val="header"/>
    <w:basedOn w:val="Normal"/>
    <w:link w:val="HeaderChar"/>
    <w:uiPriority w:val="99"/>
    <w:pPr>
      <w:ind w:left="547" w:hanging="547"/>
    </w:pPr>
    <w:rPr>
      <w:sz w:val="20"/>
      <w:szCs w:val="20"/>
    </w:rPr>
  </w:style>
  <w:style w:type="paragraph" w:styleId="z-TopofForm">
    <w:name w:val="HTML Top of Form"/>
    <w:basedOn w:val="Normal"/>
    <w:link w:val="z-TopofFormChar"/>
    <w: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7" w:hanging="547"/>
    </w:pPr>
    <w:rPr>
      <w:szCs w:val="20"/>
    </w:rPr>
  </w:style>
  <w:style w:type="paragraph" w:styleId="BlockText">
    <w:name w:val="Block Text"/>
    <w:basedOn w:val="Normal"/>
    <w:pPr>
      <w:tabs>
        <w:tab w:val="left" w:pos="-1440"/>
        <w:tab w:val="left" w:pos="-720"/>
        <w:tab w:val="left" w:pos="-60"/>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hanging="547"/>
    </w:pPr>
    <w:rPr>
      <w:sz w:val="20"/>
      <w:szCs w:val="20"/>
    </w:rPr>
  </w:style>
  <w:style w:type="paragraph" w:styleId="BodyTextIndent2">
    <w:name w:val="Body Text Indent 2"/>
    <w:basedOn w:val="Normal"/>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7" w:firstLine="720"/>
    </w:pPr>
  </w:style>
  <w:style w:type="paragraph" w:styleId="BodyTextIndent3">
    <w:name w:val="Body Text Indent 3"/>
    <w:basedOn w:val="Normal"/>
    <w:pPr>
      <w:autoSpaceDE w:val="0"/>
      <w:autoSpaceDN w:val="0"/>
      <w:adjustRightInd w:val="0"/>
      <w:ind w:left="-720" w:firstLine="720"/>
    </w:pPr>
    <w:rPr>
      <w:szCs w:val="16"/>
    </w:rPr>
  </w:style>
  <w:style w:type="paragraph" w:customStyle="1" w:styleId="bibChar">
    <w:name w:val="bib Char"/>
    <w:basedOn w:val="Normal"/>
    <w:link w:val="bibCharChar"/>
    <w:pPr>
      <w:spacing w:before="120"/>
      <w:ind w:left="720" w:hanging="720"/>
    </w:pPr>
    <w:rPr>
      <w:rFonts w:ascii="Times" w:hAnsi="Times"/>
      <w:szCs w:val="2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7" w:hanging="547"/>
    </w:pPr>
    <w:rPr>
      <w:rFonts w:ascii="Chicago" w:hAnsi="Chicago"/>
      <w:noProof/>
      <w:sz w:val="24"/>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ind w:left="547" w:hanging="547"/>
    </w:pPr>
    <w:rPr>
      <w:rFonts w:ascii="Brush Script MT" w:hAnsi="Brush Script MT"/>
      <w:b/>
      <w:bCs/>
      <w:sz w:val="32"/>
    </w:rPr>
  </w:style>
  <w:style w:type="paragraph" w:customStyle="1" w:styleId="ref">
    <w:name w:val="ref"/>
    <w:basedOn w:val="BodyText"/>
    <w:pPr>
      <w:ind w:left="-540" w:firstLine="540"/>
    </w:pPr>
    <w:rPr>
      <w:rFonts w:ascii="Times New Roman" w:hAnsi="Times New Roman"/>
      <w:b w:val="0"/>
      <w:bCs w:val="0"/>
      <w:sz w:val="22"/>
    </w:rPr>
  </w:style>
  <w:style w:type="paragraph" w:customStyle="1" w:styleId="indent">
    <w:name w:val="indent"/>
    <w:basedOn w:val="BodyText"/>
    <w:pPr>
      <w:ind w:left="-540" w:firstLine="540"/>
    </w:pPr>
    <w:rPr>
      <w:rFonts w:ascii="Times New Roman" w:hAnsi="Times New Roman"/>
      <w:b w:val="0"/>
      <w:bCs w:val="0"/>
      <w:sz w:val="22"/>
      <w:u w:val="single"/>
    </w:rPr>
  </w:style>
  <w:style w:type="paragraph" w:customStyle="1" w:styleId="num">
    <w:name w:val="num"/>
    <w:basedOn w:val="Heading4"/>
    <w:pPr>
      <w:numPr>
        <w:numId w:val="1"/>
      </w:numPr>
    </w:pPr>
  </w:style>
  <w:style w:type="paragraph" w:customStyle="1" w:styleId="let">
    <w:name w:val="let"/>
    <w:basedOn w:val="Heading4"/>
    <w:pPr>
      <w:ind w:left="360" w:hanging="360"/>
    </w:pPr>
  </w:style>
  <w:style w:type="paragraph" w:customStyle="1" w:styleId="num1">
    <w:name w:val="num1"/>
    <w:basedOn w:val="num"/>
    <w:pPr>
      <w:numPr>
        <w:numId w:val="2"/>
      </w:numPr>
    </w:pPr>
  </w:style>
  <w:style w:type="paragraph" w:customStyle="1" w:styleId="let1">
    <w:name w:val="let1"/>
    <w:basedOn w:val="Normal"/>
    <w:pPr>
      <w:ind w:left="547" w:hanging="547"/>
    </w:pPr>
    <w:rPr>
      <w:b/>
      <w:bCs/>
      <w:sz w:val="22"/>
    </w:rPr>
  </w:style>
  <w:style w:type="paragraph" w:customStyle="1" w:styleId="let12">
    <w:name w:val="let12"/>
    <w:basedOn w:val="Normal"/>
    <w:pPr>
      <w:tabs>
        <w:tab w:val="left" w:pos="-2880"/>
        <w:tab w:val="left" w:pos="-2160"/>
        <w:tab w:val="left" w:pos="-1440"/>
        <w:tab w:val="left" w:pos="-720"/>
      </w:tabs>
      <w:ind w:left="547" w:hanging="547"/>
    </w:pPr>
    <w:rPr>
      <w:b/>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ind w:left="547" w:hanging="547"/>
    </w:pPr>
    <w:rPr>
      <w:rFonts w:eastAsia="Times"/>
      <w:sz w:val="22"/>
      <w:szCs w:val="28"/>
    </w:rPr>
  </w:style>
  <w:style w:type="paragraph" w:styleId="NormalWeb">
    <w:name w:val="Normal (Web)"/>
    <w:basedOn w:val="Normal"/>
    <w:uiPriority w:val="99"/>
    <w:pPr>
      <w:spacing w:before="100" w:beforeAutospacing="1" w:after="100" w:afterAutospacing="1"/>
      <w:ind w:left="547" w:hanging="547"/>
    </w:pPr>
  </w:style>
  <w:style w:type="paragraph" w:styleId="Title">
    <w:name w:val="Title"/>
    <w:basedOn w:val="Normal"/>
    <w:qFormat/>
    <w:pPr>
      <w:ind w:left="547" w:hanging="547"/>
      <w:jc w:val="center"/>
    </w:pPr>
    <w:rPr>
      <w:b/>
      <w:bCs/>
    </w:rPr>
  </w:style>
  <w:style w:type="character" w:customStyle="1" w:styleId="description">
    <w:name w:val="description"/>
    <w:basedOn w:val="DefaultParagraphFont"/>
    <w:rsid w:val="0056053F"/>
  </w:style>
  <w:style w:type="paragraph" w:styleId="Footer">
    <w:name w:val="footer"/>
    <w:basedOn w:val="Normal"/>
    <w:rsid w:val="003C39A2"/>
    <w:pPr>
      <w:tabs>
        <w:tab w:val="center" w:pos="4320"/>
        <w:tab w:val="right" w:pos="8640"/>
      </w:tabs>
      <w:overflowPunct w:val="0"/>
      <w:autoSpaceDE w:val="0"/>
      <w:autoSpaceDN w:val="0"/>
      <w:adjustRightInd w:val="0"/>
      <w:ind w:left="547" w:hanging="547"/>
      <w:textAlignment w:val="baseline"/>
    </w:pPr>
    <w:rPr>
      <w:rFonts w:ascii="Times" w:hAnsi="Times"/>
      <w:szCs w:val="20"/>
    </w:rPr>
  </w:style>
  <w:style w:type="paragraph" w:customStyle="1" w:styleId="TxBrc8">
    <w:name w:val="TxBr_c8"/>
    <w:basedOn w:val="Normal"/>
    <w:rsid w:val="003C39A2"/>
    <w:pPr>
      <w:widowControl w:val="0"/>
      <w:overflowPunct w:val="0"/>
      <w:autoSpaceDE w:val="0"/>
      <w:autoSpaceDN w:val="0"/>
      <w:adjustRightInd w:val="0"/>
      <w:spacing w:line="240" w:lineRule="atLeast"/>
      <w:ind w:left="547" w:hanging="547"/>
      <w:jc w:val="center"/>
      <w:textAlignment w:val="baseline"/>
    </w:pPr>
    <w:rPr>
      <w:sz w:val="20"/>
      <w:szCs w:val="20"/>
    </w:rPr>
  </w:style>
  <w:style w:type="paragraph" w:styleId="z-BottomofForm">
    <w:name w:val="HTML Bottom of Form"/>
    <w:basedOn w:val="Normal"/>
    <w:next w:val="Normal"/>
    <w:hidden/>
    <w:rsid w:val="00182B58"/>
    <w:pPr>
      <w:pBdr>
        <w:top w:val="single" w:sz="6" w:space="1" w:color="auto"/>
      </w:pBdr>
      <w:ind w:left="547" w:hanging="547"/>
      <w:jc w:val="center"/>
    </w:pPr>
    <w:rPr>
      <w:rFonts w:ascii="Arial" w:hAnsi="Arial" w:cs="Arial"/>
      <w:vanish/>
      <w:sz w:val="16"/>
      <w:szCs w:val="16"/>
    </w:rPr>
  </w:style>
  <w:style w:type="character" w:customStyle="1" w:styleId="instmsgtext1">
    <w:name w:val="instmsgtext1"/>
    <w:rsid w:val="00182B58"/>
    <w:rPr>
      <w:rFonts w:ascii="Arial Narrow" w:hAnsi="Arial Narrow" w:hint="default"/>
      <w:b/>
      <w:bCs/>
      <w:i w:val="0"/>
      <w:iCs w:val="0"/>
      <w:color w:val="1E2B83"/>
      <w:sz w:val="19"/>
      <w:szCs w:val="19"/>
    </w:rPr>
  </w:style>
  <w:style w:type="character" w:customStyle="1" w:styleId="releasetext1">
    <w:name w:val="releasetext1"/>
    <w:rsid w:val="00182B58"/>
    <w:rPr>
      <w:rFonts w:ascii="Arial Narrow" w:hAnsi="Arial Narrow" w:hint="default"/>
      <w:b/>
      <w:bCs/>
      <w:i w:val="0"/>
      <w:iCs w:val="0"/>
      <w:caps/>
      <w:color w:val="1E2B83"/>
      <w:sz w:val="22"/>
      <w:szCs w:val="22"/>
    </w:rPr>
  </w:style>
  <w:style w:type="table" w:styleId="TableGrid">
    <w:name w:val="Table Grid"/>
    <w:basedOn w:val="TableNormal"/>
    <w:uiPriority w:val="59"/>
    <w:rsid w:val="00FA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rsid w:val="00B76BF3"/>
    <w:pPr>
      <w:keepNext/>
      <w:ind w:left="1080" w:hanging="360"/>
    </w:pPr>
    <w:rPr>
      <w:b/>
      <w:sz w:val="26"/>
      <w:szCs w:val="26"/>
    </w:rPr>
  </w:style>
  <w:style w:type="character" w:customStyle="1" w:styleId="bibCharChar">
    <w:name w:val="bib Char Char"/>
    <w:link w:val="bibChar"/>
    <w:rsid w:val="00B76BF3"/>
    <w:rPr>
      <w:rFonts w:ascii="Times" w:hAnsi="Times"/>
      <w:sz w:val="24"/>
      <w:lang w:val="en-US" w:eastAsia="en-US" w:bidi="ar-SA"/>
    </w:rPr>
  </w:style>
  <w:style w:type="paragraph" w:customStyle="1" w:styleId="headsub">
    <w:name w:val="headsub"/>
    <w:basedOn w:val="Normal"/>
    <w:rsid w:val="00C26196"/>
    <w:pPr>
      <w:ind w:left="720" w:hanging="547"/>
    </w:pPr>
    <w:rPr>
      <w:rFonts w:ascii="Times" w:hAnsi="Times"/>
      <w:b/>
      <w:szCs w:val="20"/>
      <w:u w:val="single"/>
    </w:rPr>
  </w:style>
  <w:style w:type="paragraph" w:customStyle="1" w:styleId="bib">
    <w:name w:val="bib"/>
    <w:basedOn w:val="Normal"/>
    <w:rsid w:val="006142D6"/>
    <w:pPr>
      <w:ind w:left="600" w:hanging="600"/>
    </w:pPr>
    <w:rPr>
      <w:rFonts w:ascii="Times" w:hAnsi="Times"/>
      <w:szCs w:val="20"/>
    </w:rPr>
  </w:style>
  <w:style w:type="character" w:customStyle="1" w:styleId="style121">
    <w:name w:val="style121"/>
    <w:rsid w:val="00687C09"/>
    <w:rPr>
      <w:b/>
      <w:bCs/>
      <w:sz w:val="18"/>
      <w:szCs w:val="18"/>
    </w:rPr>
  </w:style>
  <w:style w:type="paragraph" w:styleId="PlainText">
    <w:name w:val="Plain Text"/>
    <w:basedOn w:val="Normal"/>
    <w:rsid w:val="009E79BC"/>
    <w:pPr>
      <w:ind w:left="547" w:hanging="547"/>
    </w:pPr>
    <w:rPr>
      <w:rFonts w:ascii="Courier New" w:eastAsia="Arial Unicode MS" w:hAnsi="Courier New" w:cs="Courier New"/>
      <w:color w:val="333333"/>
      <w:sz w:val="20"/>
      <w:szCs w:val="20"/>
    </w:rPr>
  </w:style>
  <w:style w:type="character" w:customStyle="1" w:styleId="h2maroon1">
    <w:name w:val="h2_maroon1"/>
    <w:rsid w:val="00074726"/>
    <w:rPr>
      <w:rFonts w:ascii="Arial" w:hAnsi="Arial" w:cs="Arial" w:hint="default"/>
      <w:b/>
      <w:bCs/>
      <w:i w:val="0"/>
      <w:iCs w:val="0"/>
      <w:color w:val="580000"/>
      <w:sz w:val="26"/>
      <w:szCs w:val="26"/>
    </w:rPr>
  </w:style>
  <w:style w:type="character" w:customStyle="1" w:styleId="h3taupe1">
    <w:name w:val="h3_taupe1"/>
    <w:rsid w:val="00074726"/>
    <w:rPr>
      <w:rFonts w:ascii="Arial" w:hAnsi="Arial" w:cs="Arial" w:hint="default"/>
      <w:b/>
      <w:bCs/>
      <w:i w:val="0"/>
      <w:iCs w:val="0"/>
      <w:color w:val="7E7E47"/>
      <w:sz w:val="24"/>
      <w:szCs w:val="24"/>
    </w:rPr>
  </w:style>
  <w:style w:type="character" w:customStyle="1" w:styleId="paragraph1">
    <w:name w:val="paragraph1"/>
    <w:rsid w:val="00074726"/>
    <w:rPr>
      <w:rFonts w:ascii="Arial" w:hAnsi="Arial" w:cs="Arial" w:hint="default"/>
      <w:b w:val="0"/>
      <w:bCs w:val="0"/>
      <w:i w:val="0"/>
      <w:iCs w:val="0"/>
      <w:color w:val="000000"/>
      <w:sz w:val="19"/>
      <w:szCs w:val="19"/>
    </w:rPr>
  </w:style>
  <w:style w:type="character" w:styleId="Strong">
    <w:name w:val="Strong"/>
    <w:uiPriority w:val="22"/>
    <w:qFormat/>
    <w:rsid w:val="00074726"/>
    <w:rPr>
      <w:b/>
      <w:bCs/>
    </w:rPr>
  </w:style>
  <w:style w:type="character" w:customStyle="1" w:styleId="pageheadline1">
    <w:name w:val="pageheadline1"/>
    <w:rsid w:val="003F494B"/>
    <w:rPr>
      <w:rFonts w:ascii="Verdana" w:hAnsi="Verdana" w:hint="default"/>
      <w:b/>
      <w:bCs/>
      <w:sz w:val="36"/>
      <w:szCs w:val="36"/>
    </w:rPr>
  </w:style>
  <w:style w:type="paragraph" w:styleId="BodyTextFirstIndent">
    <w:name w:val="Body Text First Indent"/>
    <w:basedOn w:val="BodyText"/>
    <w:rsid w:val="00462ADA"/>
    <w:pPr>
      <w:spacing w:after="120"/>
      <w:ind w:firstLine="210"/>
    </w:pPr>
    <w:rPr>
      <w:rFonts w:ascii="Times New Roman" w:hAnsi="Times New Roman"/>
      <w:b w:val="0"/>
      <w:bCs w:val="0"/>
      <w:sz w:val="24"/>
    </w:rPr>
  </w:style>
  <w:style w:type="paragraph" w:customStyle="1" w:styleId="Head">
    <w:name w:val="Head"/>
    <w:basedOn w:val="Normal"/>
    <w:rsid w:val="00462ADA"/>
    <w:pPr>
      <w:ind w:left="360" w:hanging="360"/>
    </w:pPr>
    <w:rPr>
      <w:b/>
      <w:sz w:val="32"/>
      <w:szCs w:val="28"/>
    </w:rPr>
  </w:style>
  <w:style w:type="paragraph" w:customStyle="1" w:styleId="Head2">
    <w:name w:val="Head2"/>
    <w:basedOn w:val="Head"/>
    <w:rsid w:val="00462ADA"/>
    <w:pPr>
      <w:keepNext/>
      <w:ind w:left="720"/>
    </w:pPr>
    <w:rPr>
      <w:sz w:val="26"/>
      <w:szCs w:val="26"/>
    </w:rPr>
  </w:style>
  <w:style w:type="character" w:styleId="PageNumber">
    <w:name w:val="page number"/>
    <w:basedOn w:val="DefaultParagraphFont"/>
    <w:rsid w:val="0013128A"/>
  </w:style>
  <w:style w:type="paragraph" w:styleId="BalloonText">
    <w:name w:val="Balloon Text"/>
    <w:basedOn w:val="Normal"/>
    <w:semiHidden/>
    <w:rsid w:val="008013F5"/>
    <w:rPr>
      <w:rFonts w:ascii="Lucida Grande" w:hAnsi="Lucida Grande"/>
      <w:sz w:val="18"/>
      <w:szCs w:val="18"/>
    </w:rPr>
  </w:style>
  <w:style w:type="paragraph" w:styleId="Date">
    <w:name w:val="Date"/>
    <w:basedOn w:val="Normal"/>
    <w:next w:val="Normal"/>
    <w:rsid w:val="006100C3"/>
    <w:pPr>
      <w:ind w:left="547" w:hanging="547"/>
    </w:pPr>
  </w:style>
  <w:style w:type="character" w:customStyle="1" w:styleId="content-header1">
    <w:name w:val="content-header1"/>
    <w:rsid w:val="00F1523B"/>
    <w:rPr>
      <w:rFonts w:ascii="Arial" w:hAnsi="Arial" w:cs="Arial" w:hint="default"/>
      <w:b/>
      <w:bCs/>
      <w:color w:val="372668"/>
      <w:sz w:val="23"/>
      <w:szCs w:val="23"/>
    </w:rPr>
  </w:style>
  <w:style w:type="character" w:customStyle="1" w:styleId="medium-normal">
    <w:name w:val="medium-normal"/>
    <w:basedOn w:val="DefaultParagraphFont"/>
    <w:rsid w:val="00DF0A2F"/>
  </w:style>
  <w:style w:type="paragraph" w:styleId="ListParagraph">
    <w:name w:val="List Paragraph"/>
    <w:basedOn w:val="Normal"/>
    <w:uiPriority w:val="34"/>
    <w:qFormat/>
    <w:rsid w:val="00217BC9"/>
    <w:pPr>
      <w:ind w:left="720"/>
      <w:contextualSpacing/>
    </w:pPr>
    <w:rPr>
      <w:rFonts w:ascii="Cambria" w:eastAsia="Cambria" w:hAnsi="Cambria"/>
    </w:rPr>
  </w:style>
  <w:style w:type="character" w:customStyle="1" w:styleId="title-link-wrapper">
    <w:name w:val="title-link-wrapper"/>
    <w:rsid w:val="0041561C"/>
  </w:style>
  <w:style w:type="character" w:customStyle="1" w:styleId="hidden">
    <w:name w:val="hidden"/>
    <w:rsid w:val="0041561C"/>
  </w:style>
  <w:style w:type="character" w:customStyle="1" w:styleId="medium-font">
    <w:name w:val="medium-font"/>
    <w:rsid w:val="0041561C"/>
  </w:style>
  <w:style w:type="character" w:customStyle="1" w:styleId="style3">
    <w:name w:val="style3"/>
    <w:rsid w:val="00D86B8F"/>
  </w:style>
  <w:style w:type="character" w:customStyle="1" w:styleId="HeaderChar">
    <w:name w:val="Header Char"/>
    <w:link w:val="Header"/>
    <w:uiPriority w:val="99"/>
    <w:rsid w:val="002E0F2A"/>
  </w:style>
  <w:style w:type="paragraph" w:customStyle="1" w:styleId="Default">
    <w:name w:val="Default"/>
    <w:rsid w:val="00CA5426"/>
    <w:pPr>
      <w:widowControl w:val="0"/>
      <w:autoSpaceDE w:val="0"/>
      <w:autoSpaceDN w:val="0"/>
      <w:adjustRightInd w:val="0"/>
    </w:pPr>
    <w:rPr>
      <w:rFonts w:ascii="Tahoma" w:hAnsi="Tahoma" w:cs="Tahoma"/>
      <w:color w:val="000000"/>
      <w:sz w:val="24"/>
      <w:szCs w:val="24"/>
    </w:rPr>
  </w:style>
  <w:style w:type="character" w:styleId="CommentReference">
    <w:name w:val="annotation reference"/>
    <w:uiPriority w:val="99"/>
    <w:unhideWhenUsed/>
    <w:rsid w:val="00DA02A3"/>
    <w:rPr>
      <w:sz w:val="16"/>
      <w:szCs w:val="16"/>
    </w:rPr>
  </w:style>
  <w:style w:type="paragraph" w:customStyle="1" w:styleId="p1">
    <w:name w:val="p1"/>
    <w:basedOn w:val="Normal"/>
    <w:rsid w:val="002C77F9"/>
    <w:rPr>
      <w:rFonts w:ascii="Helvetica" w:eastAsiaTheme="minorHAnsi" w:hAnsi="Helvetica"/>
      <w:sz w:val="12"/>
      <w:szCs w:val="12"/>
    </w:rPr>
  </w:style>
  <w:style w:type="paragraph" w:customStyle="1" w:styleId="ICMEHeading1">
    <w:name w:val="ICME Heading 1"/>
    <w:qFormat/>
    <w:rsid w:val="00852954"/>
    <w:pPr>
      <w:keepNext/>
      <w:widowControl w:val="0"/>
      <w:suppressAutoHyphens/>
      <w:spacing w:before="120"/>
      <w:jc w:val="center"/>
      <w:outlineLvl w:val="0"/>
    </w:pPr>
    <w:rPr>
      <w:rFonts w:eastAsiaTheme="minorEastAsia" w:cstheme="minorBidi"/>
      <w:b/>
      <w:bCs/>
      <w:caps/>
      <w:sz w:val="28"/>
      <w:szCs w:val="28"/>
      <w:lang w:val="de-DE" w:eastAsia="de-DE"/>
    </w:rPr>
  </w:style>
  <w:style w:type="character" w:customStyle="1" w:styleId="s1">
    <w:name w:val="s1"/>
    <w:basedOn w:val="DefaultParagraphFont"/>
    <w:rsid w:val="00082EDC"/>
  </w:style>
  <w:style w:type="paragraph" w:customStyle="1" w:styleId="Bib0">
    <w:name w:val="Bib"/>
    <w:basedOn w:val="Normal"/>
    <w:rsid w:val="00AA55A8"/>
    <w:pPr>
      <w:tabs>
        <w:tab w:val="left" w:pos="-1440"/>
        <w:tab w:val="left" w:pos="-720"/>
      </w:tabs>
      <w:spacing w:line="240" w:lineRule="atLeast"/>
      <w:ind w:left="450" w:hanging="450"/>
    </w:pPr>
    <w:rPr>
      <w:sz w:val="20"/>
      <w:szCs w:val="20"/>
    </w:rPr>
  </w:style>
  <w:style w:type="character" w:customStyle="1" w:styleId="apple-converted-space">
    <w:name w:val="apple-converted-space"/>
    <w:basedOn w:val="DefaultParagraphFont"/>
    <w:rsid w:val="004158E6"/>
  </w:style>
  <w:style w:type="character" w:customStyle="1" w:styleId="Heading2Char">
    <w:name w:val="Heading 2 Char"/>
    <w:basedOn w:val="DefaultParagraphFont"/>
    <w:link w:val="Heading2"/>
    <w:uiPriority w:val="9"/>
    <w:rsid w:val="006F780F"/>
    <w:rPr>
      <w:b/>
      <w:bCs/>
      <w:sz w:val="24"/>
      <w:szCs w:val="24"/>
    </w:rPr>
  </w:style>
  <w:style w:type="character" w:styleId="Emphasis">
    <w:name w:val="Emphasis"/>
    <w:basedOn w:val="DefaultParagraphFont"/>
    <w:uiPriority w:val="20"/>
    <w:qFormat/>
    <w:rsid w:val="009A2AE2"/>
    <w:rPr>
      <w:i/>
      <w:iCs/>
    </w:rPr>
  </w:style>
  <w:style w:type="character" w:customStyle="1" w:styleId="authors">
    <w:name w:val="authors"/>
    <w:basedOn w:val="DefaultParagraphFont"/>
    <w:rsid w:val="006B68AE"/>
  </w:style>
  <w:style w:type="character" w:customStyle="1" w:styleId="Date1">
    <w:name w:val="Date1"/>
    <w:basedOn w:val="DefaultParagraphFont"/>
    <w:rsid w:val="006B68AE"/>
  </w:style>
  <w:style w:type="character" w:customStyle="1" w:styleId="arttitle">
    <w:name w:val="art_title"/>
    <w:basedOn w:val="DefaultParagraphFont"/>
    <w:rsid w:val="006B68AE"/>
  </w:style>
  <w:style w:type="character" w:customStyle="1" w:styleId="serialtitle">
    <w:name w:val="serial_title"/>
    <w:basedOn w:val="DefaultParagraphFont"/>
    <w:rsid w:val="006B68AE"/>
  </w:style>
  <w:style w:type="character" w:customStyle="1" w:styleId="doilink">
    <w:name w:val="doi_link"/>
    <w:basedOn w:val="DefaultParagraphFont"/>
    <w:rsid w:val="006B68AE"/>
  </w:style>
  <w:style w:type="paragraph" w:styleId="CommentText">
    <w:name w:val="annotation text"/>
    <w:basedOn w:val="Normal"/>
    <w:link w:val="CommentTextChar"/>
    <w:semiHidden/>
    <w:unhideWhenUsed/>
    <w:rsid w:val="00385B72"/>
    <w:rPr>
      <w:sz w:val="20"/>
      <w:szCs w:val="20"/>
    </w:rPr>
  </w:style>
  <w:style w:type="character" w:customStyle="1" w:styleId="CommentTextChar">
    <w:name w:val="Comment Text Char"/>
    <w:basedOn w:val="DefaultParagraphFont"/>
    <w:link w:val="CommentText"/>
    <w:semiHidden/>
    <w:rsid w:val="00385B72"/>
  </w:style>
  <w:style w:type="paragraph" w:styleId="CommentSubject">
    <w:name w:val="annotation subject"/>
    <w:basedOn w:val="CommentText"/>
    <w:next w:val="CommentText"/>
    <w:link w:val="CommentSubjectChar"/>
    <w:semiHidden/>
    <w:unhideWhenUsed/>
    <w:rsid w:val="00385B72"/>
    <w:rPr>
      <w:b/>
      <w:bCs/>
    </w:rPr>
  </w:style>
  <w:style w:type="character" w:customStyle="1" w:styleId="CommentSubjectChar">
    <w:name w:val="Comment Subject Char"/>
    <w:basedOn w:val="CommentTextChar"/>
    <w:link w:val="CommentSubject"/>
    <w:semiHidden/>
    <w:rsid w:val="00385B72"/>
    <w:rPr>
      <w:b/>
      <w:bCs/>
    </w:rPr>
  </w:style>
  <w:style w:type="paragraph" w:styleId="Revision">
    <w:name w:val="Revision"/>
    <w:hidden/>
    <w:semiHidden/>
    <w:rsid w:val="00D17E53"/>
    <w:rPr>
      <w:sz w:val="24"/>
      <w:szCs w:val="24"/>
    </w:rPr>
  </w:style>
  <w:style w:type="character" w:styleId="UnresolvedMention">
    <w:name w:val="Unresolved Mention"/>
    <w:basedOn w:val="DefaultParagraphFont"/>
    <w:rsid w:val="00AD6EB3"/>
    <w:rPr>
      <w:color w:val="605E5C"/>
      <w:shd w:val="clear" w:color="auto" w:fill="E1DFDD"/>
    </w:rPr>
  </w:style>
  <w:style w:type="character" w:customStyle="1" w:styleId="Heading4Char">
    <w:name w:val="Heading 4 Char"/>
    <w:basedOn w:val="DefaultParagraphFont"/>
    <w:link w:val="Heading4"/>
    <w:rsid w:val="00F74C24"/>
    <w:rPr>
      <w:b/>
      <w:bCs/>
      <w:sz w:val="24"/>
      <w:szCs w:val="24"/>
    </w:rPr>
  </w:style>
  <w:style w:type="character" w:customStyle="1" w:styleId="Heading6Char">
    <w:name w:val="Heading 6 Char"/>
    <w:basedOn w:val="DefaultParagraphFont"/>
    <w:link w:val="Heading6"/>
    <w:rsid w:val="00F74C24"/>
    <w:rPr>
      <w:b/>
      <w:bCs/>
      <w:sz w:val="24"/>
      <w:szCs w:val="24"/>
    </w:rPr>
  </w:style>
  <w:style w:type="character" w:customStyle="1" w:styleId="Heading7Char">
    <w:name w:val="Heading 7 Char"/>
    <w:basedOn w:val="DefaultParagraphFont"/>
    <w:link w:val="Heading7"/>
    <w:rsid w:val="00F74C24"/>
    <w:rPr>
      <w:b/>
      <w:bCs/>
      <w:sz w:val="24"/>
      <w:szCs w:val="24"/>
    </w:rPr>
  </w:style>
  <w:style w:type="character" w:customStyle="1" w:styleId="z-TopofFormChar">
    <w:name w:val="z-Top of Form Char"/>
    <w:basedOn w:val="DefaultParagraphFont"/>
    <w:link w:val="z-TopofForm"/>
    <w:rsid w:val="00F74C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707">
      <w:bodyDiv w:val="1"/>
      <w:marLeft w:val="0"/>
      <w:marRight w:val="0"/>
      <w:marTop w:val="0"/>
      <w:marBottom w:val="0"/>
      <w:divBdr>
        <w:top w:val="none" w:sz="0" w:space="0" w:color="auto"/>
        <w:left w:val="none" w:sz="0" w:space="0" w:color="auto"/>
        <w:bottom w:val="none" w:sz="0" w:space="0" w:color="auto"/>
        <w:right w:val="none" w:sz="0" w:space="0" w:color="auto"/>
      </w:divBdr>
    </w:div>
    <w:div w:id="115489710">
      <w:bodyDiv w:val="1"/>
      <w:marLeft w:val="0"/>
      <w:marRight w:val="0"/>
      <w:marTop w:val="0"/>
      <w:marBottom w:val="0"/>
      <w:divBdr>
        <w:top w:val="none" w:sz="0" w:space="0" w:color="auto"/>
        <w:left w:val="none" w:sz="0" w:space="0" w:color="auto"/>
        <w:bottom w:val="none" w:sz="0" w:space="0" w:color="auto"/>
        <w:right w:val="none" w:sz="0" w:space="0" w:color="auto"/>
      </w:divBdr>
    </w:div>
    <w:div w:id="146017020">
      <w:bodyDiv w:val="1"/>
      <w:marLeft w:val="0"/>
      <w:marRight w:val="0"/>
      <w:marTop w:val="0"/>
      <w:marBottom w:val="0"/>
      <w:divBdr>
        <w:top w:val="none" w:sz="0" w:space="0" w:color="auto"/>
        <w:left w:val="none" w:sz="0" w:space="0" w:color="auto"/>
        <w:bottom w:val="none" w:sz="0" w:space="0" w:color="auto"/>
        <w:right w:val="none" w:sz="0" w:space="0" w:color="auto"/>
      </w:divBdr>
      <w:divsChild>
        <w:div w:id="1387488630">
          <w:marLeft w:val="0"/>
          <w:marRight w:val="0"/>
          <w:marTop w:val="0"/>
          <w:marBottom w:val="0"/>
          <w:divBdr>
            <w:top w:val="none" w:sz="0" w:space="0" w:color="auto"/>
            <w:left w:val="none" w:sz="0" w:space="0" w:color="auto"/>
            <w:bottom w:val="none" w:sz="0" w:space="0" w:color="auto"/>
            <w:right w:val="none" w:sz="0" w:space="0" w:color="auto"/>
          </w:divBdr>
          <w:divsChild>
            <w:div w:id="667635997">
              <w:marLeft w:val="0"/>
              <w:marRight w:val="0"/>
              <w:marTop w:val="0"/>
              <w:marBottom w:val="0"/>
              <w:divBdr>
                <w:top w:val="none" w:sz="0" w:space="0" w:color="auto"/>
                <w:left w:val="none" w:sz="0" w:space="0" w:color="auto"/>
                <w:bottom w:val="none" w:sz="0" w:space="0" w:color="auto"/>
                <w:right w:val="none" w:sz="0" w:space="0" w:color="auto"/>
              </w:divBdr>
              <w:divsChild>
                <w:div w:id="6621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1162">
      <w:bodyDiv w:val="1"/>
      <w:marLeft w:val="0"/>
      <w:marRight w:val="0"/>
      <w:marTop w:val="0"/>
      <w:marBottom w:val="0"/>
      <w:divBdr>
        <w:top w:val="none" w:sz="0" w:space="0" w:color="auto"/>
        <w:left w:val="none" w:sz="0" w:space="0" w:color="auto"/>
        <w:bottom w:val="none" w:sz="0" w:space="0" w:color="auto"/>
        <w:right w:val="none" w:sz="0" w:space="0" w:color="auto"/>
      </w:divBdr>
    </w:div>
    <w:div w:id="248269453">
      <w:bodyDiv w:val="1"/>
      <w:marLeft w:val="0"/>
      <w:marRight w:val="0"/>
      <w:marTop w:val="0"/>
      <w:marBottom w:val="0"/>
      <w:divBdr>
        <w:top w:val="none" w:sz="0" w:space="0" w:color="auto"/>
        <w:left w:val="none" w:sz="0" w:space="0" w:color="auto"/>
        <w:bottom w:val="none" w:sz="0" w:space="0" w:color="auto"/>
        <w:right w:val="none" w:sz="0" w:space="0" w:color="auto"/>
      </w:divBdr>
    </w:div>
    <w:div w:id="272129735">
      <w:bodyDiv w:val="1"/>
      <w:marLeft w:val="0"/>
      <w:marRight w:val="0"/>
      <w:marTop w:val="0"/>
      <w:marBottom w:val="0"/>
      <w:divBdr>
        <w:top w:val="none" w:sz="0" w:space="0" w:color="auto"/>
        <w:left w:val="none" w:sz="0" w:space="0" w:color="auto"/>
        <w:bottom w:val="none" w:sz="0" w:space="0" w:color="auto"/>
        <w:right w:val="none" w:sz="0" w:space="0" w:color="auto"/>
      </w:divBdr>
    </w:div>
    <w:div w:id="398485378">
      <w:bodyDiv w:val="1"/>
      <w:marLeft w:val="0"/>
      <w:marRight w:val="0"/>
      <w:marTop w:val="0"/>
      <w:marBottom w:val="0"/>
      <w:divBdr>
        <w:top w:val="none" w:sz="0" w:space="0" w:color="auto"/>
        <w:left w:val="none" w:sz="0" w:space="0" w:color="auto"/>
        <w:bottom w:val="none" w:sz="0" w:space="0" w:color="auto"/>
        <w:right w:val="none" w:sz="0" w:space="0" w:color="auto"/>
      </w:divBdr>
    </w:div>
    <w:div w:id="421344594">
      <w:bodyDiv w:val="1"/>
      <w:marLeft w:val="0"/>
      <w:marRight w:val="0"/>
      <w:marTop w:val="0"/>
      <w:marBottom w:val="0"/>
      <w:divBdr>
        <w:top w:val="none" w:sz="0" w:space="0" w:color="auto"/>
        <w:left w:val="none" w:sz="0" w:space="0" w:color="auto"/>
        <w:bottom w:val="none" w:sz="0" w:space="0" w:color="auto"/>
        <w:right w:val="none" w:sz="0" w:space="0" w:color="auto"/>
      </w:divBdr>
    </w:div>
    <w:div w:id="465316416">
      <w:bodyDiv w:val="1"/>
      <w:marLeft w:val="0"/>
      <w:marRight w:val="0"/>
      <w:marTop w:val="0"/>
      <w:marBottom w:val="0"/>
      <w:divBdr>
        <w:top w:val="none" w:sz="0" w:space="0" w:color="auto"/>
        <w:left w:val="none" w:sz="0" w:space="0" w:color="auto"/>
        <w:bottom w:val="none" w:sz="0" w:space="0" w:color="auto"/>
        <w:right w:val="none" w:sz="0" w:space="0" w:color="auto"/>
      </w:divBdr>
    </w:div>
    <w:div w:id="479152565">
      <w:bodyDiv w:val="1"/>
      <w:marLeft w:val="0"/>
      <w:marRight w:val="0"/>
      <w:marTop w:val="0"/>
      <w:marBottom w:val="0"/>
      <w:divBdr>
        <w:top w:val="none" w:sz="0" w:space="0" w:color="auto"/>
        <w:left w:val="none" w:sz="0" w:space="0" w:color="auto"/>
        <w:bottom w:val="none" w:sz="0" w:space="0" w:color="auto"/>
        <w:right w:val="none" w:sz="0" w:space="0" w:color="auto"/>
      </w:divBdr>
      <w:divsChild>
        <w:div w:id="1094015864">
          <w:marLeft w:val="0"/>
          <w:marRight w:val="0"/>
          <w:marTop w:val="0"/>
          <w:marBottom w:val="0"/>
          <w:divBdr>
            <w:top w:val="none" w:sz="0" w:space="0" w:color="auto"/>
            <w:left w:val="none" w:sz="0" w:space="0" w:color="auto"/>
            <w:bottom w:val="none" w:sz="0" w:space="0" w:color="auto"/>
            <w:right w:val="none" w:sz="0" w:space="0" w:color="auto"/>
          </w:divBdr>
          <w:divsChild>
            <w:div w:id="543755386">
              <w:marLeft w:val="0"/>
              <w:marRight w:val="0"/>
              <w:marTop w:val="0"/>
              <w:marBottom w:val="0"/>
              <w:divBdr>
                <w:top w:val="none" w:sz="0" w:space="0" w:color="auto"/>
                <w:left w:val="none" w:sz="0" w:space="0" w:color="auto"/>
                <w:bottom w:val="none" w:sz="0" w:space="0" w:color="auto"/>
                <w:right w:val="none" w:sz="0" w:space="0" w:color="auto"/>
              </w:divBdr>
              <w:divsChild>
                <w:div w:id="848523279">
                  <w:marLeft w:val="0"/>
                  <w:marRight w:val="0"/>
                  <w:marTop w:val="0"/>
                  <w:marBottom w:val="0"/>
                  <w:divBdr>
                    <w:top w:val="none" w:sz="0" w:space="0" w:color="auto"/>
                    <w:left w:val="none" w:sz="0" w:space="0" w:color="auto"/>
                    <w:bottom w:val="none" w:sz="0" w:space="0" w:color="auto"/>
                    <w:right w:val="none" w:sz="0" w:space="0" w:color="auto"/>
                  </w:divBdr>
                  <w:divsChild>
                    <w:div w:id="238370682">
                      <w:marLeft w:val="0"/>
                      <w:marRight w:val="0"/>
                      <w:marTop w:val="0"/>
                      <w:marBottom w:val="0"/>
                      <w:divBdr>
                        <w:top w:val="none" w:sz="0" w:space="0" w:color="auto"/>
                        <w:left w:val="none" w:sz="0" w:space="0" w:color="auto"/>
                        <w:bottom w:val="none" w:sz="0" w:space="0" w:color="auto"/>
                        <w:right w:val="none" w:sz="0" w:space="0" w:color="auto"/>
                      </w:divBdr>
                    </w:div>
                    <w:div w:id="10148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58577">
      <w:bodyDiv w:val="1"/>
      <w:marLeft w:val="0"/>
      <w:marRight w:val="0"/>
      <w:marTop w:val="0"/>
      <w:marBottom w:val="0"/>
      <w:divBdr>
        <w:top w:val="none" w:sz="0" w:space="0" w:color="auto"/>
        <w:left w:val="none" w:sz="0" w:space="0" w:color="auto"/>
        <w:bottom w:val="none" w:sz="0" w:space="0" w:color="auto"/>
        <w:right w:val="none" w:sz="0" w:space="0" w:color="auto"/>
      </w:divBdr>
      <w:divsChild>
        <w:div w:id="1612784600">
          <w:marLeft w:val="0"/>
          <w:marRight w:val="0"/>
          <w:marTop w:val="0"/>
          <w:marBottom w:val="0"/>
          <w:divBdr>
            <w:top w:val="none" w:sz="0" w:space="0" w:color="auto"/>
            <w:left w:val="none" w:sz="0" w:space="0" w:color="auto"/>
            <w:bottom w:val="none" w:sz="0" w:space="0" w:color="auto"/>
            <w:right w:val="none" w:sz="0" w:space="0" w:color="auto"/>
          </w:divBdr>
          <w:divsChild>
            <w:div w:id="325019301">
              <w:marLeft w:val="0"/>
              <w:marRight w:val="0"/>
              <w:marTop w:val="0"/>
              <w:marBottom w:val="0"/>
              <w:divBdr>
                <w:top w:val="none" w:sz="0" w:space="0" w:color="auto"/>
                <w:left w:val="none" w:sz="0" w:space="0" w:color="auto"/>
                <w:bottom w:val="none" w:sz="0" w:space="0" w:color="auto"/>
                <w:right w:val="none" w:sz="0" w:space="0" w:color="auto"/>
              </w:divBdr>
              <w:divsChild>
                <w:div w:id="5119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9273">
      <w:bodyDiv w:val="1"/>
      <w:marLeft w:val="0"/>
      <w:marRight w:val="0"/>
      <w:marTop w:val="0"/>
      <w:marBottom w:val="0"/>
      <w:divBdr>
        <w:top w:val="none" w:sz="0" w:space="0" w:color="auto"/>
        <w:left w:val="none" w:sz="0" w:space="0" w:color="auto"/>
        <w:bottom w:val="none" w:sz="0" w:space="0" w:color="auto"/>
        <w:right w:val="none" w:sz="0" w:space="0" w:color="auto"/>
      </w:divBdr>
    </w:div>
    <w:div w:id="687757872">
      <w:bodyDiv w:val="1"/>
      <w:marLeft w:val="0"/>
      <w:marRight w:val="0"/>
      <w:marTop w:val="0"/>
      <w:marBottom w:val="0"/>
      <w:divBdr>
        <w:top w:val="none" w:sz="0" w:space="0" w:color="auto"/>
        <w:left w:val="none" w:sz="0" w:space="0" w:color="auto"/>
        <w:bottom w:val="none" w:sz="0" w:space="0" w:color="auto"/>
        <w:right w:val="none" w:sz="0" w:space="0" w:color="auto"/>
      </w:divBdr>
      <w:divsChild>
        <w:div w:id="314721736">
          <w:marLeft w:val="0"/>
          <w:marRight w:val="0"/>
          <w:marTop w:val="0"/>
          <w:marBottom w:val="0"/>
          <w:divBdr>
            <w:top w:val="none" w:sz="0" w:space="0" w:color="auto"/>
            <w:left w:val="none" w:sz="0" w:space="0" w:color="auto"/>
            <w:bottom w:val="none" w:sz="0" w:space="0" w:color="auto"/>
            <w:right w:val="none" w:sz="0" w:space="0" w:color="auto"/>
          </w:divBdr>
          <w:divsChild>
            <w:div w:id="1536186858">
              <w:marLeft w:val="0"/>
              <w:marRight w:val="0"/>
              <w:marTop w:val="0"/>
              <w:marBottom w:val="0"/>
              <w:divBdr>
                <w:top w:val="none" w:sz="0" w:space="0" w:color="auto"/>
                <w:left w:val="none" w:sz="0" w:space="0" w:color="auto"/>
                <w:bottom w:val="none" w:sz="0" w:space="0" w:color="auto"/>
                <w:right w:val="none" w:sz="0" w:space="0" w:color="auto"/>
              </w:divBdr>
              <w:divsChild>
                <w:div w:id="18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7552">
      <w:bodyDiv w:val="1"/>
      <w:marLeft w:val="0"/>
      <w:marRight w:val="0"/>
      <w:marTop w:val="0"/>
      <w:marBottom w:val="0"/>
      <w:divBdr>
        <w:top w:val="none" w:sz="0" w:space="0" w:color="auto"/>
        <w:left w:val="none" w:sz="0" w:space="0" w:color="auto"/>
        <w:bottom w:val="none" w:sz="0" w:space="0" w:color="auto"/>
        <w:right w:val="none" w:sz="0" w:space="0" w:color="auto"/>
      </w:divBdr>
      <w:divsChild>
        <w:div w:id="835221563">
          <w:marLeft w:val="0"/>
          <w:marRight w:val="0"/>
          <w:marTop w:val="0"/>
          <w:marBottom w:val="0"/>
          <w:divBdr>
            <w:top w:val="none" w:sz="0" w:space="0" w:color="auto"/>
            <w:left w:val="none" w:sz="0" w:space="0" w:color="auto"/>
            <w:bottom w:val="none" w:sz="0" w:space="0" w:color="auto"/>
            <w:right w:val="none" w:sz="0" w:space="0" w:color="auto"/>
          </w:divBdr>
          <w:divsChild>
            <w:div w:id="2038122345">
              <w:marLeft w:val="0"/>
              <w:marRight w:val="0"/>
              <w:marTop w:val="0"/>
              <w:marBottom w:val="0"/>
              <w:divBdr>
                <w:top w:val="none" w:sz="0" w:space="0" w:color="auto"/>
                <w:left w:val="none" w:sz="0" w:space="0" w:color="auto"/>
                <w:bottom w:val="none" w:sz="0" w:space="0" w:color="auto"/>
                <w:right w:val="none" w:sz="0" w:space="0" w:color="auto"/>
              </w:divBdr>
              <w:divsChild>
                <w:div w:id="1009991647">
                  <w:marLeft w:val="0"/>
                  <w:marRight w:val="0"/>
                  <w:marTop w:val="0"/>
                  <w:marBottom w:val="0"/>
                  <w:divBdr>
                    <w:top w:val="none" w:sz="0" w:space="0" w:color="auto"/>
                    <w:left w:val="none" w:sz="0" w:space="0" w:color="auto"/>
                    <w:bottom w:val="none" w:sz="0" w:space="0" w:color="auto"/>
                    <w:right w:val="none" w:sz="0" w:space="0" w:color="auto"/>
                  </w:divBdr>
                </w:div>
              </w:divsChild>
            </w:div>
            <w:div w:id="2027974569">
              <w:marLeft w:val="0"/>
              <w:marRight w:val="0"/>
              <w:marTop w:val="0"/>
              <w:marBottom w:val="0"/>
              <w:divBdr>
                <w:top w:val="none" w:sz="0" w:space="0" w:color="auto"/>
                <w:left w:val="none" w:sz="0" w:space="0" w:color="auto"/>
                <w:bottom w:val="none" w:sz="0" w:space="0" w:color="auto"/>
                <w:right w:val="none" w:sz="0" w:space="0" w:color="auto"/>
              </w:divBdr>
              <w:divsChild>
                <w:div w:id="483472461">
                  <w:marLeft w:val="0"/>
                  <w:marRight w:val="0"/>
                  <w:marTop w:val="0"/>
                  <w:marBottom w:val="0"/>
                  <w:divBdr>
                    <w:top w:val="none" w:sz="0" w:space="0" w:color="auto"/>
                    <w:left w:val="none" w:sz="0" w:space="0" w:color="auto"/>
                    <w:bottom w:val="none" w:sz="0" w:space="0" w:color="auto"/>
                    <w:right w:val="none" w:sz="0" w:space="0" w:color="auto"/>
                  </w:divBdr>
                </w:div>
              </w:divsChild>
            </w:div>
            <w:div w:id="892427755">
              <w:marLeft w:val="0"/>
              <w:marRight w:val="0"/>
              <w:marTop w:val="0"/>
              <w:marBottom w:val="0"/>
              <w:divBdr>
                <w:top w:val="none" w:sz="0" w:space="0" w:color="auto"/>
                <w:left w:val="none" w:sz="0" w:space="0" w:color="auto"/>
                <w:bottom w:val="none" w:sz="0" w:space="0" w:color="auto"/>
                <w:right w:val="none" w:sz="0" w:space="0" w:color="auto"/>
              </w:divBdr>
              <w:divsChild>
                <w:div w:id="12153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6881">
      <w:bodyDiv w:val="1"/>
      <w:marLeft w:val="0"/>
      <w:marRight w:val="0"/>
      <w:marTop w:val="0"/>
      <w:marBottom w:val="0"/>
      <w:divBdr>
        <w:top w:val="none" w:sz="0" w:space="0" w:color="auto"/>
        <w:left w:val="none" w:sz="0" w:space="0" w:color="auto"/>
        <w:bottom w:val="none" w:sz="0" w:space="0" w:color="auto"/>
        <w:right w:val="none" w:sz="0" w:space="0" w:color="auto"/>
      </w:divBdr>
      <w:divsChild>
        <w:div w:id="120223456">
          <w:marLeft w:val="0"/>
          <w:marRight w:val="0"/>
          <w:marTop w:val="0"/>
          <w:marBottom w:val="0"/>
          <w:divBdr>
            <w:top w:val="none" w:sz="0" w:space="0" w:color="auto"/>
            <w:left w:val="none" w:sz="0" w:space="0" w:color="auto"/>
            <w:bottom w:val="none" w:sz="0" w:space="0" w:color="auto"/>
            <w:right w:val="none" w:sz="0" w:space="0" w:color="auto"/>
          </w:divBdr>
          <w:divsChild>
            <w:div w:id="961229424">
              <w:marLeft w:val="0"/>
              <w:marRight w:val="0"/>
              <w:marTop w:val="0"/>
              <w:marBottom w:val="0"/>
              <w:divBdr>
                <w:top w:val="none" w:sz="0" w:space="0" w:color="auto"/>
                <w:left w:val="none" w:sz="0" w:space="0" w:color="auto"/>
                <w:bottom w:val="none" w:sz="0" w:space="0" w:color="auto"/>
                <w:right w:val="none" w:sz="0" w:space="0" w:color="auto"/>
              </w:divBdr>
              <w:divsChild>
                <w:div w:id="16398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8712">
      <w:bodyDiv w:val="1"/>
      <w:marLeft w:val="0"/>
      <w:marRight w:val="0"/>
      <w:marTop w:val="0"/>
      <w:marBottom w:val="0"/>
      <w:divBdr>
        <w:top w:val="none" w:sz="0" w:space="0" w:color="auto"/>
        <w:left w:val="none" w:sz="0" w:space="0" w:color="auto"/>
        <w:bottom w:val="none" w:sz="0" w:space="0" w:color="auto"/>
        <w:right w:val="none" w:sz="0" w:space="0" w:color="auto"/>
      </w:divBdr>
    </w:div>
    <w:div w:id="770398545">
      <w:bodyDiv w:val="1"/>
      <w:marLeft w:val="0"/>
      <w:marRight w:val="0"/>
      <w:marTop w:val="0"/>
      <w:marBottom w:val="0"/>
      <w:divBdr>
        <w:top w:val="none" w:sz="0" w:space="0" w:color="auto"/>
        <w:left w:val="none" w:sz="0" w:space="0" w:color="auto"/>
        <w:bottom w:val="none" w:sz="0" w:space="0" w:color="auto"/>
        <w:right w:val="none" w:sz="0" w:space="0" w:color="auto"/>
      </w:divBdr>
    </w:div>
    <w:div w:id="832646482">
      <w:bodyDiv w:val="1"/>
      <w:marLeft w:val="0"/>
      <w:marRight w:val="0"/>
      <w:marTop w:val="0"/>
      <w:marBottom w:val="0"/>
      <w:divBdr>
        <w:top w:val="none" w:sz="0" w:space="0" w:color="auto"/>
        <w:left w:val="none" w:sz="0" w:space="0" w:color="auto"/>
        <w:bottom w:val="none" w:sz="0" w:space="0" w:color="auto"/>
        <w:right w:val="none" w:sz="0" w:space="0" w:color="auto"/>
      </w:divBdr>
    </w:div>
    <w:div w:id="839809399">
      <w:bodyDiv w:val="1"/>
      <w:marLeft w:val="0"/>
      <w:marRight w:val="0"/>
      <w:marTop w:val="0"/>
      <w:marBottom w:val="0"/>
      <w:divBdr>
        <w:top w:val="none" w:sz="0" w:space="0" w:color="auto"/>
        <w:left w:val="none" w:sz="0" w:space="0" w:color="auto"/>
        <w:bottom w:val="none" w:sz="0" w:space="0" w:color="auto"/>
        <w:right w:val="none" w:sz="0" w:space="0" w:color="auto"/>
      </w:divBdr>
    </w:div>
    <w:div w:id="846864113">
      <w:bodyDiv w:val="1"/>
      <w:marLeft w:val="0"/>
      <w:marRight w:val="0"/>
      <w:marTop w:val="0"/>
      <w:marBottom w:val="0"/>
      <w:divBdr>
        <w:top w:val="none" w:sz="0" w:space="0" w:color="auto"/>
        <w:left w:val="none" w:sz="0" w:space="0" w:color="auto"/>
        <w:bottom w:val="none" w:sz="0" w:space="0" w:color="auto"/>
        <w:right w:val="none" w:sz="0" w:space="0" w:color="auto"/>
      </w:divBdr>
      <w:divsChild>
        <w:div w:id="886452425">
          <w:marLeft w:val="0"/>
          <w:marRight w:val="0"/>
          <w:marTop w:val="0"/>
          <w:marBottom w:val="0"/>
          <w:divBdr>
            <w:top w:val="none" w:sz="0" w:space="0" w:color="auto"/>
            <w:left w:val="none" w:sz="0" w:space="0" w:color="auto"/>
            <w:bottom w:val="none" w:sz="0" w:space="0" w:color="auto"/>
            <w:right w:val="none" w:sz="0" w:space="0" w:color="auto"/>
          </w:divBdr>
          <w:divsChild>
            <w:div w:id="1880047952">
              <w:marLeft w:val="0"/>
              <w:marRight w:val="0"/>
              <w:marTop w:val="0"/>
              <w:marBottom w:val="0"/>
              <w:divBdr>
                <w:top w:val="none" w:sz="0" w:space="0" w:color="auto"/>
                <w:left w:val="none" w:sz="0" w:space="0" w:color="auto"/>
                <w:bottom w:val="none" w:sz="0" w:space="0" w:color="auto"/>
                <w:right w:val="none" w:sz="0" w:space="0" w:color="auto"/>
              </w:divBdr>
              <w:divsChild>
                <w:div w:id="236596680">
                  <w:marLeft w:val="0"/>
                  <w:marRight w:val="0"/>
                  <w:marTop w:val="0"/>
                  <w:marBottom w:val="0"/>
                  <w:divBdr>
                    <w:top w:val="none" w:sz="0" w:space="0" w:color="auto"/>
                    <w:left w:val="none" w:sz="0" w:space="0" w:color="auto"/>
                    <w:bottom w:val="none" w:sz="0" w:space="0" w:color="auto"/>
                    <w:right w:val="none" w:sz="0" w:space="0" w:color="auto"/>
                  </w:divBdr>
                  <w:divsChild>
                    <w:div w:id="1133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42127">
      <w:bodyDiv w:val="1"/>
      <w:marLeft w:val="0"/>
      <w:marRight w:val="0"/>
      <w:marTop w:val="0"/>
      <w:marBottom w:val="0"/>
      <w:divBdr>
        <w:top w:val="none" w:sz="0" w:space="0" w:color="auto"/>
        <w:left w:val="none" w:sz="0" w:space="0" w:color="auto"/>
        <w:bottom w:val="none" w:sz="0" w:space="0" w:color="auto"/>
        <w:right w:val="none" w:sz="0" w:space="0" w:color="auto"/>
      </w:divBdr>
    </w:div>
    <w:div w:id="853958840">
      <w:bodyDiv w:val="1"/>
      <w:marLeft w:val="0"/>
      <w:marRight w:val="0"/>
      <w:marTop w:val="0"/>
      <w:marBottom w:val="0"/>
      <w:divBdr>
        <w:top w:val="none" w:sz="0" w:space="0" w:color="auto"/>
        <w:left w:val="none" w:sz="0" w:space="0" w:color="auto"/>
        <w:bottom w:val="none" w:sz="0" w:space="0" w:color="auto"/>
        <w:right w:val="none" w:sz="0" w:space="0" w:color="auto"/>
      </w:divBdr>
    </w:div>
    <w:div w:id="969282070">
      <w:bodyDiv w:val="1"/>
      <w:marLeft w:val="0"/>
      <w:marRight w:val="0"/>
      <w:marTop w:val="0"/>
      <w:marBottom w:val="0"/>
      <w:divBdr>
        <w:top w:val="none" w:sz="0" w:space="0" w:color="auto"/>
        <w:left w:val="none" w:sz="0" w:space="0" w:color="auto"/>
        <w:bottom w:val="none" w:sz="0" w:space="0" w:color="auto"/>
        <w:right w:val="none" w:sz="0" w:space="0" w:color="auto"/>
      </w:divBdr>
    </w:div>
    <w:div w:id="1002202633">
      <w:bodyDiv w:val="1"/>
      <w:marLeft w:val="0"/>
      <w:marRight w:val="0"/>
      <w:marTop w:val="0"/>
      <w:marBottom w:val="0"/>
      <w:divBdr>
        <w:top w:val="none" w:sz="0" w:space="0" w:color="auto"/>
        <w:left w:val="none" w:sz="0" w:space="0" w:color="auto"/>
        <w:bottom w:val="none" w:sz="0" w:space="0" w:color="auto"/>
        <w:right w:val="none" w:sz="0" w:space="0" w:color="auto"/>
      </w:divBdr>
    </w:div>
    <w:div w:id="1011688577">
      <w:bodyDiv w:val="1"/>
      <w:marLeft w:val="0"/>
      <w:marRight w:val="0"/>
      <w:marTop w:val="0"/>
      <w:marBottom w:val="0"/>
      <w:divBdr>
        <w:top w:val="none" w:sz="0" w:space="0" w:color="auto"/>
        <w:left w:val="none" w:sz="0" w:space="0" w:color="auto"/>
        <w:bottom w:val="none" w:sz="0" w:space="0" w:color="auto"/>
        <w:right w:val="none" w:sz="0" w:space="0" w:color="auto"/>
      </w:divBdr>
    </w:div>
    <w:div w:id="1030377067">
      <w:bodyDiv w:val="1"/>
      <w:marLeft w:val="0"/>
      <w:marRight w:val="0"/>
      <w:marTop w:val="0"/>
      <w:marBottom w:val="0"/>
      <w:divBdr>
        <w:top w:val="none" w:sz="0" w:space="0" w:color="auto"/>
        <w:left w:val="none" w:sz="0" w:space="0" w:color="auto"/>
        <w:bottom w:val="none" w:sz="0" w:space="0" w:color="auto"/>
        <w:right w:val="none" w:sz="0" w:space="0" w:color="auto"/>
      </w:divBdr>
    </w:div>
    <w:div w:id="1044715528">
      <w:bodyDiv w:val="1"/>
      <w:marLeft w:val="0"/>
      <w:marRight w:val="0"/>
      <w:marTop w:val="0"/>
      <w:marBottom w:val="0"/>
      <w:divBdr>
        <w:top w:val="none" w:sz="0" w:space="0" w:color="auto"/>
        <w:left w:val="none" w:sz="0" w:space="0" w:color="auto"/>
        <w:bottom w:val="none" w:sz="0" w:space="0" w:color="auto"/>
        <w:right w:val="none" w:sz="0" w:space="0" w:color="auto"/>
      </w:divBdr>
      <w:divsChild>
        <w:div w:id="1111322877">
          <w:marLeft w:val="0"/>
          <w:marRight w:val="0"/>
          <w:marTop w:val="0"/>
          <w:marBottom w:val="0"/>
          <w:divBdr>
            <w:top w:val="none" w:sz="0" w:space="0" w:color="auto"/>
            <w:left w:val="none" w:sz="0" w:space="0" w:color="auto"/>
            <w:bottom w:val="none" w:sz="0" w:space="0" w:color="auto"/>
            <w:right w:val="none" w:sz="0" w:space="0" w:color="auto"/>
          </w:divBdr>
          <w:divsChild>
            <w:div w:id="930897421">
              <w:marLeft w:val="0"/>
              <w:marRight w:val="0"/>
              <w:marTop w:val="0"/>
              <w:marBottom w:val="0"/>
              <w:divBdr>
                <w:top w:val="none" w:sz="0" w:space="0" w:color="auto"/>
                <w:left w:val="none" w:sz="0" w:space="0" w:color="auto"/>
                <w:bottom w:val="none" w:sz="0" w:space="0" w:color="auto"/>
                <w:right w:val="none" w:sz="0" w:space="0" w:color="auto"/>
              </w:divBdr>
              <w:divsChild>
                <w:div w:id="19040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1687">
      <w:bodyDiv w:val="1"/>
      <w:marLeft w:val="0"/>
      <w:marRight w:val="0"/>
      <w:marTop w:val="0"/>
      <w:marBottom w:val="0"/>
      <w:divBdr>
        <w:top w:val="none" w:sz="0" w:space="0" w:color="auto"/>
        <w:left w:val="none" w:sz="0" w:space="0" w:color="auto"/>
        <w:bottom w:val="none" w:sz="0" w:space="0" w:color="auto"/>
        <w:right w:val="none" w:sz="0" w:space="0" w:color="auto"/>
      </w:divBdr>
    </w:div>
    <w:div w:id="1127889607">
      <w:bodyDiv w:val="1"/>
      <w:marLeft w:val="0"/>
      <w:marRight w:val="0"/>
      <w:marTop w:val="0"/>
      <w:marBottom w:val="0"/>
      <w:divBdr>
        <w:top w:val="none" w:sz="0" w:space="0" w:color="auto"/>
        <w:left w:val="none" w:sz="0" w:space="0" w:color="auto"/>
        <w:bottom w:val="none" w:sz="0" w:space="0" w:color="auto"/>
        <w:right w:val="none" w:sz="0" w:space="0" w:color="auto"/>
      </w:divBdr>
      <w:divsChild>
        <w:div w:id="2109227875">
          <w:marLeft w:val="0"/>
          <w:marRight w:val="0"/>
          <w:marTop w:val="0"/>
          <w:marBottom w:val="0"/>
          <w:divBdr>
            <w:top w:val="none" w:sz="0" w:space="0" w:color="auto"/>
            <w:left w:val="none" w:sz="0" w:space="0" w:color="auto"/>
            <w:bottom w:val="none" w:sz="0" w:space="0" w:color="auto"/>
            <w:right w:val="none" w:sz="0" w:space="0" w:color="auto"/>
          </w:divBdr>
          <w:divsChild>
            <w:div w:id="1549875911">
              <w:marLeft w:val="0"/>
              <w:marRight w:val="0"/>
              <w:marTop w:val="0"/>
              <w:marBottom w:val="0"/>
              <w:divBdr>
                <w:top w:val="none" w:sz="0" w:space="0" w:color="auto"/>
                <w:left w:val="none" w:sz="0" w:space="0" w:color="auto"/>
                <w:bottom w:val="none" w:sz="0" w:space="0" w:color="auto"/>
                <w:right w:val="none" w:sz="0" w:space="0" w:color="auto"/>
              </w:divBdr>
              <w:divsChild>
                <w:div w:id="746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0466">
      <w:bodyDiv w:val="1"/>
      <w:marLeft w:val="0"/>
      <w:marRight w:val="0"/>
      <w:marTop w:val="0"/>
      <w:marBottom w:val="0"/>
      <w:divBdr>
        <w:top w:val="none" w:sz="0" w:space="0" w:color="auto"/>
        <w:left w:val="none" w:sz="0" w:space="0" w:color="auto"/>
        <w:bottom w:val="none" w:sz="0" w:space="0" w:color="auto"/>
        <w:right w:val="none" w:sz="0" w:space="0" w:color="auto"/>
      </w:divBdr>
      <w:divsChild>
        <w:div w:id="727456601">
          <w:marLeft w:val="720"/>
          <w:marRight w:val="0"/>
          <w:marTop w:val="0"/>
          <w:marBottom w:val="0"/>
          <w:divBdr>
            <w:top w:val="none" w:sz="0" w:space="0" w:color="auto"/>
            <w:left w:val="none" w:sz="0" w:space="0" w:color="auto"/>
            <w:bottom w:val="none" w:sz="0" w:space="0" w:color="auto"/>
            <w:right w:val="none" w:sz="0" w:space="0" w:color="auto"/>
          </w:divBdr>
        </w:div>
        <w:div w:id="1126316199">
          <w:marLeft w:val="720"/>
          <w:marRight w:val="0"/>
          <w:marTop w:val="0"/>
          <w:marBottom w:val="0"/>
          <w:divBdr>
            <w:top w:val="none" w:sz="0" w:space="0" w:color="auto"/>
            <w:left w:val="none" w:sz="0" w:space="0" w:color="auto"/>
            <w:bottom w:val="none" w:sz="0" w:space="0" w:color="auto"/>
            <w:right w:val="none" w:sz="0" w:space="0" w:color="auto"/>
          </w:divBdr>
        </w:div>
        <w:div w:id="2078282815">
          <w:marLeft w:val="720"/>
          <w:marRight w:val="0"/>
          <w:marTop w:val="0"/>
          <w:marBottom w:val="0"/>
          <w:divBdr>
            <w:top w:val="none" w:sz="0" w:space="0" w:color="auto"/>
            <w:left w:val="none" w:sz="0" w:space="0" w:color="auto"/>
            <w:bottom w:val="none" w:sz="0" w:space="0" w:color="auto"/>
            <w:right w:val="none" w:sz="0" w:space="0" w:color="auto"/>
          </w:divBdr>
        </w:div>
      </w:divsChild>
    </w:div>
    <w:div w:id="1144739369">
      <w:bodyDiv w:val="1"/>
      <w:marLeft w:val="0"/>
      <w:marRight w:val="0"/>
      <w:marTop w:val="0"/>
      <w:marBottom w:val="0"/>
      <w:divBdr>
        <w:top w:val="none" w:sz="0" w:space="0" w:color="auto"/>
        <w:left w:val="none" w:sz="0" w:space="0" w:color="auto"/>
        <w:bottom w:val="none" w:sz="0" w:space="0" w:color="auto"/>
        <w:right w:val="none" w:sz="0" w:space="0" w:color="auto"/>
      </w:divBdr>
      <w:divsChild>
        <w:div w:id="2061661384">
          <w:marLeft w:val="0"/>
          <w:marRight w:val="0"/>
          <w:marTop w:val="0"/>
          <w:marBottom w:val="0"/>
          <w:divBdr>
            <w:top w:val="none" w:sz="0" w:space="0" w:color="auto"/>
            <w:left w:val="none" w:sz="0" w:space="0" w:color="auto"/>
            <w:bottom w:val="none" w:sz="0" w:space="0" w:color="auto"/>
            <w:right w:val="none" w:sz="0" w:space="0" w:color="auto"/>
          </w:divBdr>
          <w:divsChild>
            <w:div w:id="1628195705">
              <w:marLeft w:val="0"/>
              <w:marRight w:val="0"/>
              <w:marTop w:val="0"/>
              <w:marBottom w:val="0"/>
              <w:divBdr>
                <w:top w:val="none" w:sz="0" w:space="0" w:color="auto"/>
                <w:left w:val="none" w:sz="0" w:space="0" w:color="auto"/>
                <w:bottom w:val="none" w:sz="0" w:space="0" w:color="auto"/>
                <w:right w:val="none" w:sz="0" w:space="0" w:color="auto"/>
              </w:divBdr>
              <w:divsChild>
                <w:div w:id="114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6893">
      <w:bodyDiv w:val="1"/>
      <w:marLeft w:val="0"/>
      <w:marRight w:val="0"/>
      <w:marTop w:val="0"/>
      <w:marBottom w:val="0"/>
      <w:divBdr>
        <w:top w:val="none" w:sz="0" w:space="0" w:color="auto"/>
        <w:left w:val="none" w:sz="0" w:space="0" w:color="auto"/>
        <w:bottom w:val="none" w:sz="0" w:space="0" w:color="auto"/>
        <w:right w:val="none" w:sz="0" w:space="0" w:color="auto"/>
      </w:divBdr>
      <w:divsChild>
        <w:div w:id="2047486090">
          <w:marLeft w:val="0"/>
          <w:marRight w:val="0"/>
          <w:marTop w:val="0"/>
          <w:marBottom w:val="0"/>
          <w:divBdr>
            <w:top w:val="none" w:sz="0" w:space="0" w:color="auto"/>
            <w:left w:val="none" w:sz="0" w:space="0" w:color="auto"/>
            <w:bottom w:val="none" w:sz="0" w:space="0" w:color="auto"/>
            <w:right w:val="none" w:sz="0" w:space="0" w:color="auto"/>
          </w:divBdr>
          <w:divsChild>
            <w:div w:id="1448352886">
              <w:marLeft w:val="0"/>
              <w:marRight w:val="0"/>
              <w:marTop w:val="0"/>
              <w:marBottom w:val="0"/>
              <w:divBdr>
                <w:top w:val="none" w:sz="0" w:space="0" w:color="auto"/>
                <w:left w:val="none" w:sz="0" w:space="0" w:color="auto"/>
                <w:bottom w:val="none" w:sz="0" w:space="0" w:color="auto"/>
                <w:right w:val="none" w:sz="0" w:space="0" w:color="auto"/>
              </w:divBdr>
              <w:divsChild>
                <w:div w:id="1639528424">
                  <w:marLeft w:val="0"/>
                  <w:marRight w:val="0"/>
                  <w:marTop w:val="0"/>
                  <w:marBottom w:val="0"/>
                  <w:divBdr>
                    <w:top w:val="none" w:sz="0" w:space="0" w:color="auto"/>
                    <w:left w:val="none" w:sz="0" w:space="0" w:color="auto"/>
                    <w:bottom w:val="none" w:sz="0" w:space="0" w:color="auto"/>
                    <w:right w:val="none" w:sz="0" w:space="0" w:color="auto"/>
                  </w:divBdr>
                </w:div>
              </w:divsChild>
            </w:div>
            <w:div w:id="1029529608">
              <w:marLeft w:val="0"/>
              <w:marRight w:val="0"/>
              <w:marTop w:val="0"/>
              <w:marBottom w:val="0"/>
              <w:divBdr>
                <w:top w:val="none" w:sz="0" w:space="0" w:color="auto"/>
                <w:left w:val="none" w:sz="0" w:space="0" w:color="auto"/>
                <w:bottom w:val="none" w:sz="0" w:space="0" w:color="auto"/>
                <w:right w:val="none" w:sz="0" w:space="0" w:color="auto"/>
              </w:divBdr>
              <w:divsChild>
                <w:div w:id="1488088397">
                  <w:marLeft w:val="0"/>
                  <w:marRight w:val="0"/>
                  <w:marTop w:val="0"/>
                  <w:marBottom w:val="0"/>
                  <w:divBdr>
                    <w:top w:val="none" w:sz="0" w:space="0" w:color="auto"/>
                    <w:left w:val="none" w:sz="0" w:space="0" w:color="auto"/>
                    <w:bottom w:val="none" w:sz="0" w:space="0" w:color="auto"/>
                    <w:right w:val="none" w:sz="0" w:space="0" w:color="auto"/>
                  </w:divBdr>
                </w:div>
              </w:divsChild>
            </w:div>
            <w:div w:id="8796370">
              <w:marLeft w:val="0"/>
              <w:marRight w:val="0"/>
              <w:marTop w:val="0"/>
              <w:marBottom w:val="0"/>
              <w:divBdr>
                <w:top w:val="none" w:sz="0" w:space="0" w:color="auto"/>
                <w:left w:val="none" w:sz="0" w:space="0" w:color="auto"/>
                <w:bottom w:val="none" w:sz="0" w:space="0" w:color="auto"/>
                <w:right w:val="none" w:sz="0" w:space="0" w:color="auto"/>
              </w:divBdr>
              <w:divsChild>
                <w:div w:id="975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6814">
      <w:bodyDiv w:val="1"/>
      <w:marLeft w:val="0"/>
      <w:marRight w:val="0"/>
      <w:marTop w:val="0"/>
      <w:marBottom w:val="0"/>
      <w:divBdr>
        <w:top w:val="none" w:sz="0" w:space="0" w:color="auto"/>
        <w:left w:val="none" w:sz="0" w:space="0" w:color="auto"/>
        <w:bottom w:val="none" w:sz="0" w:space="0" w:color="auto"/>
        <w:right w:val="none" w:sz="0" w:space="0" w:color="auto"/>
      </w:divBdr>
      <w:divsChild>
        <w:div w:id="966618241">
          <w:marLeft w:val="0"/>
          <w:marRight w:val="0"/>
          <w:marTop w:val="0"/>
          <w:marBottom w:val="0"/>
          <w:divBdr>
            <w:top w:val="none" w:sz="0" w:space="0" w:color="auto"/>
            <w:left w:val="none" w:sz="0" w:space="0" w:color="auto"/>
            <w:bottom w:val="none" w:sz="0" w:space="0" w:color="auto"/>
            <w:right w:val="none" w:sz="0" w:space="0" w:color="auto"/>
          </w:divBdr>
          <w:divsChild>
            <w:div w:id="948269863">
              <w:marLeft w:val="0"/>
              <w:marRight w:val="0"/>
              <w:marTop w:val="0"/>
              <w:marBottom w:val="0"/>
              <w:divBdr>
                <w:top w:val="none" w:sz="0" w:space="0" w:color="auto"/>
                <w:left w:val="none" w:sz="0" w:space="0" w:color="auto"/>
                <w:bottom w:val="none" w:sz="0" w:space="0" w:color="auto"/>
                <w:right w:val="none" w:sz="0" w:space="0" w:color="auto"/>
              </w:divBdr>
              <w:divsChild>
                <w:div w:id="1965034658">
                  <w:marLeft w:val="0"/>
                  <w:marRight w:val="0"/>
                  <w:marTop w:val="0"/>
                  <w:marBottom w:val="0"/>
                  <w:divBdr>
                    <w:top w:val="none" w:sz="0" w:space="0" w:color="auto"/>
                    <w:left w:val="none" w:sz="0" w:space="0" w:color="auto"/>
                    <w:bottom w:val="none" w:sz="0" w:space="0" w:color="auto"/>
                    <w:right w:val="none" w:sz="0" w:space="0" w:color="auto"/>
                  </w:divBdr>
                  <w:divsChild>
                    <w:div w:id="9451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17723">
      <w:bodyDiv w:val="1"/>
      <w:marLeft w:val="0"/>
      <w:marRight w:val="0"/>
      <w:marTop w:val="0"/>
      <w:marBottom w:val="0"/>
      <w:divBdr>
        <w:top w:val="none" w:sz="0" w:space="0" w:color="auto"/>
        <w:left w:val="none" w:sz="0" w:space="0" w:color="auto"/>
        <w:bottom w:val="none" w:sz="0" w:space="0" w:color="auto"/>
        <w:right w:val="none" w:sz="0" w:space="0" w:color="auto"/>
      </w:divBdr>
      <w:divsChild>
        <w:div w:id="704985644">
          <w:marLeft w:val="0"/>
          <w:marRight w:val="0"/>
          <w:marTop w:val="0"/>
          <w:marBottom w:val="0"/>
          <w:divBdr>
            <w:top w:val="none" w:sz="0" w:space="0" w:color="auto"/>
            <w:left w:val="none" w:sz="0" w:space="0" w:color="auto"/>
            <w:bottom w:val="none" w:sz="0" w:space="0" w:color="auto"/>
            <w:right w:val="none" w:sz="0" w:space="0" w:color="auto"/>
          </w:divBdr>
          <w:divsChild>
            <w:div w:id="262811862">
              <w:marLeft w:val="0"/>
              <w:marRight w:val="0"/>
              <w:marTop w:val="0"/>
              <w:marBottom w:val="0"/>
              <w:divBdr>
                <w:top w:val="none" w:sz="0" w:space="0" w:color="auto"/>
                <w:left w:val="none" w:sz="0" w:space="0" w:color="auto"/>
                <w:bottom w:val="none" w:sz="0" w:space="0" w:color="auto"/>
                <w:right w:val="none" w:sz="0" w:space="0" w:color="auto"/>
              </w:divBdr>
              <w:divsChild>
                <w:div w:id="429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7854">
      <w:bodyDiv w:val="1"/>
      <w:marLeft w:val="0"/>
      <w:marRight w:val="0"/>
      <w:marTop w:val="0"/>
      <w:marBottom w:val="0"/>
      <w:divBdr>
        <w:top w:val="none" w:sz="0" w:space="0" w:color="auto"/>
        <w:left w:val="none" w:sz="0" w:space="0" w:color="auto"/>
        <w:bottom w:val="none" w:sz="0" w:space="0" w:color="auto"/>
        <w:right w:val="none" w:sz="0" w:space="0" w:color="auto"/>
      </w:divBdr>
      <w:divsChild>
        <w:div w:id="2019305870">
          <w:marLeft w:val="0"/>
          <w:marRight w:val="0"/>
          <w:marTop w:val="0"/>
          <w:marBottom w:val="0"/>
          <w:divBdr>
            <w:top w:val="none" w:sz="0" w:space="0" w:color="auto"/>
            <w:left w:val="none" w:sz="0" w:space="0" w:color="auto"/>
            <w:bottom w:val="none" w:sz="0" w:space="0" w:color="auto"/>
            <w:right w:val="none" w:sz="0" w:space="0" w:color="auto"/>
          </w:divBdr>
          <w:divsChild>
            <w:div w:id="308824522">
              <w:marLeft w:val="0"/>
              <w:marRight w:val="0"/>
              <w:marTop w:val="0"/>
              <w:marBottom w:val="0"/>
              <w:divBdr>
                <w:top w:val="none" w:sz="0" w:space="0" w:color="auto"/>
                <w:left w:val="none" w:sz="0" w:space="0" w:color="auto"/>
                <w:bottom w:val="none" w:sz="0" w:space="0" w:color="auto"/>
                <w:right w:val="none" w:sz="0" w:space="0" w:color="auto"/>
              </w:divBdr>
              <w:divsChild>
                <w:div w:id="1190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4856">
      <w:bodyDiv w:val="1"/>
      <w:marLeft w:val="0"/>
      <w:marRight w:val="0"/>
      <w:marTop w:val="0"/>
      <w:marBottom w:val="0"/>
      <w:divBdr>
        <w:top w:val="none" w:sz="0" w:space="0" w:color="auto"/>
        <w:left w:val="none" w:sz="0" w:space="0" w:color="auto"/>
        <w:bottom w:val="none" w:sz="0" w:space="0" w:color="auto"/>
        <w:right w:val="none" w:sz="0" w:space="0" w:color="auto"/>
      </w:divBdr>
      <w:divsChild>
        <w:div w:id="1575698805">
          <w:marLeft w:val="0"/>
          <w:marRight w:val="0"/>
          <w:marTop w:val="0"/>
          <w:marBottom w:val="0"/>
          <w:divBdr>
            <w:top w:val="none" w:sz="0" w:space="0" w:color="auto"/>
            <w:left w:val="none" w:sz="0" w:space="0" w:color="auto"/>
            <w:bottom w:val="none" w:sz="0" w:space="0" w:color="auto"/>
            <w:right w:val="none" w:sz="0" w:space="0" w:color="auto"/>
          </w:divBdr>
          <w:divsChild>
            <w:div w:id="138810699">
              <w:marLeft w:val="0"/>
              <w:marRight w:val="0"/>
              <w:marTop w:val="0"/>
              <w:marBottom w:val="0"/>
              <w:divBdr>
                <w:top w:val="none" w:sz="0" w:space="0" w:color="auto"/>
                <w:left w:val="none" w:sz="0" w:space="0" w:color="auto"/>
                <w:bottom w:val="none" w:sz="0" w:space="0" w:color="auto"/>
                <w:right w:val="none" w:sz="0" w:space="0" w:color="auto"/>
              </w:divBdr>
              <w:divsChild>
                <w:div w:id="7715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5002">
      <w:bodyDiv w:val="1"/>
      <w:marLeft w:val="0"/>
      <w:marRight w:val="0"/>
      <w:marTop w:val="0"/>
      <w:marBottom w:val="0"/>
      <w:divBdr>
        <w:top w:val="none" w:sz="0" w:space="0" w:color="auto"/>
        <w:left w:val="none" w:sz="0" w:space="0" w:color="auto"/>
        <w:bottom w:val="none" w:sz="0" w:space="0" w:color="auto"/>
        <w:right w:val="none" w:sz="0" w:space="0" w:color="auto"/>
      </w:divBdr>
    </w:div>
    <w:div w:id="1333994720">
      <w:bodyDiv w:val="1"/>
      <w:marLeft w:val="0"/>
      <w:marRight w:val="0"/>
      <w:marTop w:val="0"/>
      <w:marBottom w:val="0"/>
      <w:divBdr>
        <w:top w:val="none" w:sz="0" w:space="0" w:color="auto"/>
        <w:left w:val="none" w:sz="0" w:space="0" w:color="auto"/>
        <w:bottom w:val="none" w:sz="0" w:space="0" w:color="auto"/>
        <w:right w:val="none" w:sz="0" w:space="0" w:color="auto"/>
      </w:divBdr>
    </w:div>
    <w:div w:id="1379428486">
      <w:bodyDiv w:val="1"/>
      <w:marLeft w:val="0"/>
      <w:marRight w:val="0"/>
      <w:marTop w:val="0"/>
      <w:marBottom w:val="0"/>
      <w:divBdr>
        <w:top w:val="none" w:sz="0" w:space="0" w:color="auto"/>
        <w:left w:val="none" w:sz="0" w:space="0" w:color="auto"/>
        <w:bottom w:val="none" w:sz="0" w:space="0" w:color="auto"/>
        <w:right w:val="none" w:sz="0" w:space="0" w:color="auto"/>
      </w:divBdr>
    </w:div>
    <w:div w:id="1380400941">
      <w:bodyDiv w:val="1"/>
      <w:marLeft w:val="0"/>
      <w:marRight w:val="0"/>
      <w:marTop w:val="0"/>
      <w:marBottom w:val="0"/>
      <w:divBdr>
        <w:top w:val="none" w:sz="0" w:space="0" w:color="auto"/>
        <w:left w:val="none" w:sz="0" w:space="0" w:color="auto"/>
        <w:bottom w:val="none" w:sz="0" w:space="0" w:color="auto"/>
        <w:right w:val="none" w:sz="0" w:space="0" w:color="auto"/>
      </w:divBdr>
      <w:divsChild>
        <w:div w:id="425224141">
          <w:marLeft w:val="0"/>
          <w:marRight w:val="0"/>
          <w:marTop w:val="0"/>
          <w:marBottom w:val="0"/>
          <w:divBdr>
            <w:top w:val="none" w:sz="0" w:space="0" w:color="auto"/>
            <w:left w:val="none" w:sz="0" w:space="0" w:color="auto"/>
            <w:bottom w:val="none" w:sz="0" w:space="0" w:color="auto"/>
            <w:right w:val="none" w:sz="0" w:space="0" w:color="auto"/>
          </w:divBdr>
          <w:divsChild>
            <w:div w:id="782305681">
              <w:marLeft w:val="0"/>
              <w:marRight w:val="0"/>
              <w:marTop w:val="0"/>
              <w:marBottom w:val="0"/>
              <w:divBdr>
                <w:top w:val="none" w:sz="0" w:space="0" w:color="auto"/>
                <w:left w:val="none" w:sz="0" w:space="0" w:color="auto"/>
                <w:bottom w:val="none" w:sz="0" w:space="0" w:color="auto"/>
                <w:right w:val="none" w:sz="0" w:space="0" w:color="auto"/>
              </w:divBdr>
              <w:divsChild>
                <w:div w:id="7468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3406">
      <w:bodyDiv w:val="1"/>
      <w:marLeft w:val="0"/>
      <w:marRight w:val="0"/>
      <w:marTop w:val="0"/>
      <w:marBottom w:val="0"/>
      <w:divBdr>
        <w:top w:val="none" w:sz="0" w:space="0" w:color="auto"/>
        <w:left w:val="none" w:sz="0" w:space="0" w:color="auto"/>
        <w:bottom w:val="none" w:sz="0" w:space="0" w:color="auto"/>
        <w:right w:val="none" w:sz="0" w:space="0" w:color="auto"/>
      </w:divBdr>
    </w:div>
    <w:div w:id="1452019919">
      <w:bodyDiv w:val="1"/>
      <w:marLeft w:val="0"/>
      <w:marRight w:val="0"/>
      <w:marTop w:val="0"/>
      <w:marBottom w:val="0"/>
      <w:divBdr>
        <w:top w:val="none" w:sz="0" w:space="0" w:color="auto"/>
        <w:left w:val="none" w:sz="0" w:space="0" w:color="auto"/>
        <w:bottom w:val="none" w:sz="0" w:space="0" w:color="auto"/>
        <w:right w:val="none" w:sz="0" w:space="0" w:color="auto"/>
      </w:divBdr>
    </w:div>
    <w:div w:id="1456679784">
      <w:bodyDiv w:val="1"/>
      <w:marLeft w:val="0"/>
      <w:marRight w:val="0"/>
      <w:marTop w:val="0"/>
      <w:marBottom w:val="0"/>
      <w:divBdr>
        <w:top w:val="none" w:sz="0" w:space="0" w:color="auto"/>
        <w:left w:val="none" w:sz="0" w:space="0" w:color="auto"/>
        <w:bottom w:val="none" w:sz="0" w:space="0" w:color="auto"/>
        <w:right w:val="none" w:sz="0" w:space="0" w:color="auto"/>
      </w:divBdr>
    </w:div>
    <w:div w:id="1479298819">
      <w:bodyDiv w:val="1"/>
      <w:marLeft w:val="0"/>
      <w:marRight w:val="0"/>
      <w:marTop w:val="0"/>
      <w:marBottom w:val="0"/>
      <w:divBdr>
        <w:top w:val="none" w:sz="0" w:space="0" w:color="auto"/>
        <w:left w:val="none" w:sz="0" w:space="0" w:color="auto"/>
        <w:bottom w:val="none" w:sz="0" w:space="0" w:color="auto"/>
        <w:right w:val="none" w:sz="0" w:space="0" w:color="auto"/>
      </w:divBdr>
      <w:divsChild>
        <w:div w:id="68845175">
          <w:marLeft w:val="0"/>
          <w:marRight w:val="0"/>
          <w:marTop w:val="0"/>
          <w:marBottom w:val="0"/>
          <w:divBdr>
            <w:top w:val="none" w:sz="0" w:space="0" w:color="auto"/>
            <w:left w:val="none" w:sz="0" w:space="0" w:color="auto"/>
            <w:bottom w:val="none" w:sz="0" w:space="0" w:color="auto"/>
            <w:right w:val="none" w:sz="0" w:space="0" w:color="auto"/>
          </w:divBdr>
          <w:divsChild>
            <w:div w:id="1397162691">
              <w:marLeft w:val="0"/>
              <w:marRight w:val="0"/>
              <w:marTop w:val="0"/>
              <w:marBottom w:val="0"/>
              <w:divBdr>
                <w:top w:val="none" w:sz="0" w:space="0" w:color="auto"/>
                <w:left w:val="none" w:sz="0" w:space="0" w:color="auto"/>
                <w:bottom w:val="none" w:sz="0" w:space="0" w:color="auto"/>
                <w:right w:val="none" w:sz="0" w:space="0" w:color="auto"/>
              </w:divBdr>
              <w:divsChild>
                <w:div w:id="1839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271">
      <w:bodyDiv w:val="1"/>
      <w:marLeft w:val="0"/>
      <w:marRight w:val="0"/>
      <w:marTop w:val="0"/>
      <w:marBottom w:val="0"/>
      <w:divBdr>
        <w:top w:val="none" w:sz="0" w:space="0" w:color="auto"/>
        <w:left w:val="none" w:sz="0" w:space="0" w:color="auto"/>
        <w:bottom w:val="none" w:sz="0" w:space="0" w:color="auto"/>
        <w:right w:val="none" w:sz="0" w:space="0" w:color="auto"/>
      </w:divBdr>
    </w:div>
    <w:div w:id="1508642201">
      <w:bodyDiv w:val="1"/>
      <w:marLeft w:val="0"/>
      <w:marRight w:val="0"/>
      <w:marTop w:val="0"/>
      <w:marBottom w:val="0"/>
      <w:divBdr>
        <w:top w:val="none" w:sz="0" w:space="0" w:color="auto"/>
        <w:left w:val="none" w:sz="0" w:space="0" w:color="auto"/>
        <w:bottom w:val="none" w:sz="0" w:space="0" w:color="auto"/>
        <w:right w:val="none" w:sz="0" w:space="0" w:color="auto"/>
      </w:divBdr>
    </w:div>
    <w:div w:id="1513761532">
      <w:bodyDiv w:val="1"/>
      <w:marLeft w:val="0"/>
      <w:marRight w:val="0"/>
      <w:marTop w:val="0"/>
      <w:marBottom w:val="0"/>
      <w:divBdr>
        <w:top w:val="none" w:sz="0" w:space="0" w:color="auto"/>
        <w:left w:val="none" w:sz="0" w:space="0" w:color="auto"/>
        <w:bottom w:val="none" w:sz="0" w:space="0" w:color="auto"/>
        <w:right w:val="none" w:sz="0" w:space="0" w:color="auto"/>
      </w:divBdr>
    </w:div>
    <w:div w:id="1514490045">
      <w:bodyDiv w:val="1"/>
      <w:marLeft w:val="0"/>
      <w:marRight w:val="0"/>
      <w:marTop w:val="0"/>
      <w:marBottom w:val="0"/>
      <w:divBdr>
        <w:top w:val="none" w:sz="0" w:space="0" w:color="auto"/>
        <w:left w:val="none" w:sz="0" w:space="0" w:color="auto"/>
        <w:bottom w:val="none" w:sz="0" w:space="0" w:color="auto"/>
        <w:right w:val="none" w:sz="0" w:space="0" w:color="auto"/>
      </w:divBdr>
    </w:div>
    <w:div w:id="1520003831">
      <w:bodyDiv w:val="1"/>
      <w:marLeft w:val="0"/>
      <w:marRight w:val="0"/>
      <w:marTop w:val="0"/>
      <w:marBottom w:val="0"/>
      <w:divBdr>
        <w:top w:val="none" w:sz="0" w:space="0" w:color="auto"/>
        <w:left w:val="none" w:sz="0" w:space="0" w:color="auto"/>
        <w:bottom w:val="none" w:sz="0" w:space="0" w:color="auto"/>
        <w:right w:val="none" w:sz="0" w:space="0" w:color="auto"/>
      </w:divBdr>
    </w:div>
    <w:div w:id="1520005292">
      <w:bodyDiv w:val="1"/>
      <w:marLeft w:val="0"/>
      <w:marRight w:val="0"/>
      <w:marTop w:val="0"/>
      <w:marBottom w:val="0"/>
      <w:divBdr>
        <w:top w:val="none" w:sz="0" w:space="0" w:color="auto"/>
        <w:left w:val="none" w:sz="0" w:space="0" w:color="auto"/>
        <w:bottom w:val="none" w:sz="0" w:space="0" w:color="auto"/>
        <w:right w:val="none" w:sz="0" w:space="0" w:color="auto"/>
      </w:divBdr>
      <w:divsChild>
        <w:div w:id="786582105">
          <w:marLeft w:val="0"/>
          <w:marRight w:val="0"/>
          <w:marTop w:val="0"/>
          <w:marBottom w:val="0"/>
          <w:divBdr>
            <w:top w:val="none" w:sz="0" w:space="0" w:color="auto"/>
            <w:left w:val="none" w:sz="0" w:space="0" w:color="auto"/>
            <w:bottom w:val="none" w:sz="0" w:space="0" w:color="auto"/>
            <w:right w:val="none" w:sz="0" w:space="0" w:color="auto"/>
          </w:divBdr>
          <w:divsChild>
            <w:div w:id="785197777">
              <w:marLeft w:val="0"/>
              <w:marRight w:val="0"/>
              <w:marTop w:val="0"/>
              <w:marBottom w:val="0"/>
              <w:divBdr>
                <w:top w:val="none" w:sz="0" w:space="0" w:color="auto"/>
                <w:left w:val="none" w:sz="0" w:space="0" w:color="auto"/>
                <w:bottom w:val="none" w:sz="0" w:space="0" w:color="auto"/>
                <w:right w:val="none" w:sz="0" w:space="0" w:color="auto"/>
              </w:divBdr>
              <w:divsChild>
                <w:div w:id="14699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2166">
      <w:bodyDiv w:val="1"/>
      <w:marLeft w:val="0"/>
      <w:marRight w:val="0"/>
      <w:marTop w:val="0"/>
      <w:marBottom w:val="0"/>
      <w:divBdr>
        <w:top w:val="none" w:sz="0" w:space="0" w:color="auto"/>
        <w:left w:val="none" w:sz="0" w:space="0" w:color="auto"/>
        <w:bottom w:val="none" w:sz="0" w:space="0" w:color="auto"/>
        <w:right w:val="none" w:sz="0" w:space="0" w:color="auto"/>
      </w:divBdr>
    </w:div>
    <w:div w:id="1656953965">
      <w:bodyDiv w:val="1"/>
      <w:marLeft w:val="0"/>
      <w:marRight w:val="0"/>
      <w:marTop w:val="0"/>
      <w:marBottom w:val="0"/>
      <w:divBdr>
        <w:top w:val="none" w:sz="0" w:space="0" w:color="auto"/>
        <w:left w:val="none" w:sz="0" w:space="0" w:color="auto"/>
        <w:bottom w:val="none" w:sz="0" w:space="0" w:color="auto"/>
        <w:right w:val="none" w:sz="0" w:space="0" w:color="auto"/>
      </w:divBdr>
    </w:div>
    <w:div w:id="1656957896">
      <w:bodyDiv w:val="1"/>
      <w:marLeft w:val="0"/>
      <w:marRight w:val="0"/>
      <w:marTop w:val="0"/>
      <w:marBottom w:val="0"/>
      <w:divBdr>
        <w:top w:val="none" w:sz="0" w:space="0" w:color="auto"/>
        <w:left w:val="none" w:sz="0" w:space="0" w:color="auto"/>
        <w:bottom w:val="none" w:sz="0" w:space="0" w:color="auto"/>
        <w:right w:val="none" w:sz="0" w:space="0" w:color="auto"/>
      </w:divBdr>
      <w:divsChild>
        <w:div w:id="1082096895">
          <w:marLeft w:val="0"/>
          <w:marRight w:val="0"/>
          <w:marTop w:val="0"/>
          <w:marBottom w:val="0"/>
          <w:divBdr>
            <w:top w:val="none" w:sz="0" w:space="0" w:color="auto"/>
            <w:left w:val="none" w:sz="0" w:space="0" w:color="auto"/>
            <w:bottom w:val="none" w:sz="0" w:space="0" w:color="auto"/>
            <w:right w:val="none" w:sz="0" w:space="0" w:color="auto"/>
          </w:divBdr>
          <w:divsChild>
            <w:div w:id="115755715">
              <w:marLeft w:val="0"/>
              <w:marRight w:val="0"/>
              <w:marTop w:val="0"/>
              <w:marBottom w:val="0"/>
              <w:divBdr>
                <w:top w:val="none" w:sz="0" w:space="0" w:color="auto"/>
                <w:left w:val="none" w:sz="0" w:space="0" w:color="auto"/>
                <w:bottom w:val="none" w:sz="0" w:space="0" w:color="auto"/>
                <w:right w:val="none" w:sz="0" w:space="0" w:color="auto"/>
              </w:divBdr>
            </w:div>
          </w:divsChild>
        </w:div>
        <w:div w:id="1845901455">
          <w:marLeft w:val="0"/>
          <w:marRight w:val="0"/>
          <w:marTop w:val="0"/>
          <w:marBottom w:val="0"/>
          <w:divBdr>
            <w:top w:val="none" w:sz="0" w:space="0" w:color="auto"/>
            <w:left w:val="none" w:sz="0" w:space="0" w:color="auto"/>
            <w:bottom w:val="none" w:sz="0" w:space="0" w:color="auto"/>
            <w:right w:val="none" w:sz="0" w:space="0" w:color="auto"/>
          </w:divBdr>
          <w:divsChild>
            <w:div w:id="19735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3112">
      <w:bodyDiv w:val="1"/>
      <w:marLeft w:val="0"/>
      <w:marRight w:val="0"/>
      <w:marTop w:val="0"/>
      <w:marBottom w:val="0"/>
      <w:divBdr>
        <w:top w:val="none" w:sz="0" w:space="0" w:color="auto"/>
        <w:left w:val="none" w:sz="0" w:space="0" w:color="auto"/>
        <w:bottom w:val="none" w:sz="0" w:space="0" w:color="auto"/>
        <w:right w:val="none" w:sz="0" w:space="0" w:color="auto"/>
      </w:divBdr>
      <w:divsChild>
        <w:div w:id="2073232166">
          <w:marLeft w:val="0"/>
          <w:marRight w:val="0"/>
          <w:marTop w:val="0"/>
          <w:marBottom w:val="0"/>
          <w:divBdr>
            <w:top w:val="none" w:sz="0" w:space="0" w:color="auto"/>
            <w:left w:val="none" w:sz="0" w:space="0" w:color="auto"/>
            <w:bottom w:val="none" w:sz="0" w:space="0" w:color="auto"/>
            <w:right w:val="none" w:sz="0" w:space="0" w:color="auto"/>
          </w:divBdr>
          <w:divsChild>
            <w:div w:id="557937482">
              <w:marLeft w:val="0"/>
              <w:marRight w:val="0"/>
              <w:marTop w:val="0"/>
              <w:marBottom w:val="0"/>
              <w:divBdr>
                <w:top w:val="none" w:sz="0" w:space="0" w:color="auto"/>
                <w:left w:val="none" w:sz="0" w:space="0" w:color="auto"/>
                <w:bottom w:val="none" w:sz="0" w:space="0" w:color="auto"/>
                <w:right w:val="none" w:sz="0" w:space="0" w:color="auto"/>
              </w:divBdr>
              <w:divsChild>
                <w:div w:id="8099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1040">
      <w:bodyDiv w:val="1"/>
      <w:marLeft w:val="0"/>
      <w:marRight w:val="0"/>
      <w:marTop w:val="0"/>
      <w:marBottom w:val="0"/>
      <w:divBdr>
        <w:top w:val="none" w:sz="0" w:space="0" w:color="auto"/>
        <w:left w:val="none" w:sz="0" w:space="0" w:color="auto"/>
        <w:bottom w:val="none" w:sz="0" w:space="0" w:color="auto"/>
        <w:right w:val="none" w:sz="0" w:space="0" w:color="auto"/>
      </w:divBdr>
      <w:divsChild>
        <w:div w:id="2086563103">
          <w:marLeft w:val="547"/>
          <w:marRight w:val="0"/>
          <w:marTop w:val="144"/>
          <w:marBottom w:val="0"/>
          <w:divBdr>
            <w:top w:val="none" w:sz="0" w:space="0" w:color="auto"/>
            <w:left w:val="none" w:sz="0" w:space="0" w:color="auto"/>
            <w:bottom w:val="none" w:sz="0" w:space="0" w:color="auto"/>
            <w:right w:val="none" w:sz="0" w:space="0" w:color="auto"/>
          </w:divBdr>
        </w:div>
      </w:divsChild>
    </w:div>
    <w:div w:id="1668558132">
      <w:bodyDiv w:val="1"/>
      <w:marLeft w:val="0"/>
      <w:marRight w:val="0"/>
      <w:marTop w:val="0"/>
      <w:marBottom w:val="0"/>
      <w:divBdr>
        <w:top w:val="none" w:sz="0" w:space="0" w:color="auto"/>
        <w:left w:val="none" w:sz="0" w:space="0" w:color="auto"/>
        <w:bottom w:val="none" w:sz="0" w:space="0" w:color="auto"/>
        <w:right w:val="none" w:sz="0" w:space="0" w:color="auto"/>
      </w:divBdr>
    </w:div>
    <w:div w:id="1679304546">
      <w:bodyDiv w:val="1"/>
      <w:marLeft w:val="0"/>
      <w:marRight w:val="0"/>
      <w:marTop w:val="0"/>
      <w:marBottom w:val="0"/>
      <w:divBdr>
        <w:top w:val="none" w:sz="0" w:space="0" w:color="auto"/>
        <w:left w:val="none" w:sz="0" w:space="0" w:color="auto"/>
        <w:bottom w:val="none" w:sz="0" w:space="0" w:color="auto"/>
        <w:right w:val="none" w:sz="0" w:space="0" w:color="auto"/>
      </w:divBdr>
    </w:div>
    <w:div w:id="1721513958">
      <w:bodyDiv w:val="1"/>
      <w:marLeft w:val="0"/>
      <w:marRight w:val="0"/>
      <w:marTop w:val="0"/>
      <w:marBottom w:val="0"/>
      <w:divBdr>
        <w:top w:val="none" w:sz="0" w:space="0" w:color="auto"/>
        <w:left w:val="none" w:sz="0" w:space="0" w:color="auto"/>
        <w:bottom w:val="none" w:sz="0" w:space="0" w:color="auto"/>
        <w:right w:val="none" w:sz="0" w:space="0" w:color="auto"/>
      </w:divBdr>
    </w:div>
    <w:div w:id="1736971925">
      <w:bodyDiv w:val="1"/>
      <w:marLeft w:val="0"/>
      <w:marRight w:val="0"/>
      <w:marTop w:val="0"/>
      <w:marBottom w:val="0"/>
      <w:divBdr>
        <w:top w:val="none" w:sz="0" w:space="0" w:color="auto"/>
        <w:left w:val="none" w:sz="0" w:space="0" w:color="auto"/>
        <w:bottom w:val="none" w:sz="0" w:space="0" w:color="auto"/>
        <w:right w:val="none" w:sz="0" w:space="0" w:color="auto"/>
      </w:divBdr>
    </w:div>
    <w:div w:id="1761179469">
      <w:bodyDiv w:val="1"/>
      <w:marLeft w:val="0"/>
      <w:marRight w:val="0"/>
      <w:marTop w:val="0"/>
      <w:marBottom w:val="0"/>
      <w:divBdr>
        <w:top w:val="none" w:sz="0" w:space="0" w:color="auto"/>
        <w:left w:val="none" w:sz="0" w:space="0" w:color="auto"/>
        <w:bottom w:val="none" w:sz="0" w:space="0" w:color="auto"/>
        <w:right w:val="none" w:sz="0" w:space="0" w:color="auto"/>
      </w:divBdr>
      <w:divsChild>
        <w:div w:id="2060325151">
          <w:marLeft w:val="0"/>
          <w:marRight w:val="0"/>
          <w:marTop w:val="0"/>
          <w:marBottom w:val="0"/>
          <w:divBdr>
            <w:top w:val="none" w:sz="0" w:space="0" w:color="auto"/>
            <w:left w:val="none" w:sz="0" w:space="0" w:color="auto"/>
            <w:bottom w:val="none" w:sz="0" w:space="0" w:color="auto"/>
            <w:right w:val="none" w:sz="0" w:space="0" w:color="auto"/>
          </w:divBdr>
          <w:divsChild>
            <w:div w:id="1435007995">
              <w:marLeft w:val="0"/>
              <w:marRight w:val="0"/>
              <w:marTop w:val="0"/>
              <w:marBottom w:val="0"/>
              <w:divBdr>
                <w:top w:val="none" w:sz="0" w:space="0" w:color="auto"/>
                <w:left w:val="none" w:sz="0" w:space="0" w:color="auto"/>
                <w:bottom w:val="none" w:sz="0" w:space="0" w:color="auto"/>
                <w:right w:val="none" w:sz="0" w:space="0" w:color="auto"/>
              </w:divBdr>
              <w:divsChild>
                <w:div w:id="245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2735">
      <w:bodyDiv w:val="1"/>
      <w:marLeft w:val="0"/>
      <w:marRight w:val="0"/>
      <w:marTop w:val="0"/>
      <w:marBottom w:val="0"/>
      <w:divBdr>
        <w:top w:val="none" w:sz="0" w:space="0" w:color="auto"/>
        <w:left w:val="none" w:sz="0" w:space="0" w:color="auto"/>
        <w:bottom w:val="none" w:sz="0" w:space="0" w:color="auto"/>
        <w:right w:val="none" w:sz="0" w:space="0" w:color="auto"/>
      </w:divBdr>
    </w:div>
    <w:div w:id="1863543760">
      <w:bodyDiv w:val="1"/>
      <w:marLeft w:val="0"/>
      <w:marRight w:val="0"/>
      <w:marTop w:val="0"/>
      <w:marBottom w:val="0"/>
      <w:divBdr>
        <w:top w:val="none" w:sz="0" w:space="0" w:color="auto"/>
        <w:left w:val="none" w:sz="0" w:space="0" w:color="auto"/>
        <w:bottom w:val="none" w:sz="0" w:space="0" w:color="auto"/>
        <w:right w:val="none" w:sz="0" w:space="0" w:color="auto"/>
      </w:divBdr>
    </w:div>
    <w:div w:id="1929775755">
      <w:bodyDiv w:val="1"/>
      <w:marLeft w:val="0"/>
      <w:marRight w:val="0"/>
      <w:marTop w:val="0"/>
      <w:marBottom w:val="0"/>
      <w:divBdr>
        <w:top w:val="none" w:sz="0" w:space="0" w:color="auto"/>
        <w:left w:val="none" w:sz="0" w:space="0" w:color="auto"/>
        <w:bottom w:val="none" w:sz="0" w:space="0" w:color="auto"/>
        <w:right w:val="none" w:sz="0" w:space="0" w:color="auto"/>
      </w:divBdr>
    </w:div>
    <w:div w:id="1972127376">
      <w:bodyDiv w:val="1"/>
      <w:marLeft w:val="0"/>
      <w:marRight w:val="0"/>
      <w:marTop w:val="0"/>
      <w:marBottom w:val="0"/>
      <w:divBdr>
        <w:top w:val="none" w:sz="0" w:space="0" w:color="auto"/>
        <w:left w:val="none" w:sz="0" w:space="0" w:color="auto"/>
        <w:bottom w:val="none" w:sz="0" w:space="0" w:color="auto"/>
        <w:right w:val="none" w:sz="0" w:space="0" w:color="auto"/>
      </w:divBdr>
    </w:div>
    <w:div w:id="1977295373">
      <w:bodyDiv w:val="1"/>
      <w:marLeft w:val="0"/>
      <w:marRight w:val="0"/>
      <w:marTop w:val="0"/>
      <w:marBottom w:val="0"/>
      <w:divBdr>
        <w:top w:val="none" w:sz="0" w:space="0" w:color="auto"/>
        <w:left w:val="none" w:sz="0" w:space="0" w:color="auto"/>
        <w:bottom w:val="none" w:sz="0" w:space="0" w:color="auto"/>
        <w:right w:val="none" w:sz="0" w:space="0" w:color="auto"/>
      </w:divBdr>
      <w:divsChild>
        <w:div w:id="677466664">
          <w:marLeft w:val="0"/>
          <w:marRight w:val="0"/>
          <w:marTop w:val="0"/>
          <w:marBottom w:val="0"/>
          <w:divBdr>
            <w:top w:val="none" w:sz="0" w:space="0" w:color="auto"/>
            <w:left w:val="none" w:sz="0" w:space="0" w:color="auto"/>
            <w:bottom w:val="none" w:sz="0" w:space="0" w:color="auto"/>
            <w:right w:val="none" w:sz="0" w:space="0" w:color="auto"/>
          </w:divBdr>
          <w:divsChild>
            <w:div w:id="1452478249">
              <w:marLeft w:val="0"/>
              <w:marRight w:val="0"/>
              <w:marTop w:val="0"/>
              <w:marBottom w:val="0"/>
              <w:divBdr>
                <w:top w:val="none" w:sz="0" w:space="0" w:color="auto"/>
                <w:left w:val="none" w:sz="0" w:space="0" w:color="auto"/>
                <w:bottom w:val="none" w:sz="0" w:space="0" w:color="auto"/>
                <w:right w:val="none" w:sz="0" w:space="0" w:color="auto"/>
              </w:divBdr>
              <w:divsChild>
                <w:div w:id="21238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7147">
      <w:bodyDiv w:val="1"/>
      <w:marLeft w:val="0"/>
      <w:marRight w:val="0"/>
      <w:marTop w:val="0"/>
      <w:marBottom w:val="0"/>
      <w:divBdr>
        <w:top w:val="none" w:sz="0" w:space="0" w:color="auto"/>
        <w:left w:val="none" w:sz="0" w:space="0" w:color="auto"/>
        <w:bottom w:val="none" w:sz="0" w:space="0" w:color="auto"/>
        <w:right w:val="none" w:sz="0" w:space="0" w:color="auto"/>
      </w:divBdr>
    </w:div>
    <w:div w:id="2036298860">
      <w:bodyDiv w:val="1"/>
      <w:marLeft w:val="0"/>
      <w:marRight w:val="0"/>
      <w:marTop w:val="0"/>
      <w:marBottom w:val="0"/>
      <w:divBdr>
        <w:top w:val="none" w:sz="0" w:space="0" w:color="auto"/>
        <w:left w:val="none" w:sz="0" w:space="0" w:color="auto"/>
        <w:bottom w:val="none" w:sz="0" w:space="0" w:color="auto"/>
        <w:right w:val="none" w:sz="0" w:space="0" w:color="auto"/>
      </w:divBdr>
    </w:div>
    <w:div w:id="20376580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ub.mspnet.org/index.cfm/msp_conf_2009_abstracts" TargetMode="External"/><Relationship Id="rId18" Type="http://schemas.openxmlformats.org/officeDocument/2006/relationships/hyperlink" Target="https://www.icme14.org/static/en/news/37.html?v=1625461455948" TargetMode="External"/><Relationship Id="rId26" Type="http://schemas.openxmlformats.org/officeDocument/2006/relationships/hyperlink" Target="http://calendar.yahoo.com/YYY,0caef4/srt,0/team_math?v=4&amp;t=1156521600&amp;i=564&amp;pv=1&amp;wt=1156291200" TargetMode="External"/><Relationship Id="rId3" Type="http://schemas.openxmlformats.org/officeDocument/2006/relationships/settings" Target="settings.xml"/><Relationship Id="rId21" Type="http://schemas.openxmlformats.org/officeDocument/2006/relationships/hyperlink" Target="http://nctm.confex.com/nctm/2012AM/912gw/sessions/index.cgi?username=8911&amp;password=929918&amp;personid=4985" TargetMode="External"/><Relationship Id="rId7" Type="http://schemas.openxmlformats.org/officeDocument/2006/relationships/header" Target="header1.xml"/><Relationship Id="rId12" Type="http://schemas.openxmlformats.org/officeDocument/2006/relationships/hyperlink" Target="http://digitalcommons.georgiasouthern.edu/gamte/" TargetMode="External"/><Relationship Id="rId17" Type="http://schemas.openxmlformats.org/officeDocument/2006/relationships/hyperlink" Target="https://www.icme14.org/static/en/news/37.html?v=1625461455948" TargetMode="External"/><Relationship Id="rId25" Type="http://schemas.openxmlformats.org/officeDocument/2006/relationships/hyperlink" Target="http://atlantaregency.hyatt.com/hyatt/hotels-atlantaregency/index.jsp?null" TargetMode="External"/><Relationship Id="rId2" Type="http://schemas.openxmlformats.org/officeDocument/2006/relationships/styles" Target="styles.xml"/><Relationship Id="rId16" Type="http://schemas.openxmlformats.org/officeDocument/2006/relationships/hyperlink" Target="https://www.icme14.org/static/en/news/37.html?v=1625461455948" TargetMode="External"/><Relationship Id="rId20" Type="http://schemas.openxmlformats.org/officeDocument/2006/relationships/hyperlink" Target="http://jointmathematicsmeetings.org/amsmtgs/2141_abstracts/1086-97-2827.pdf" TargetMode="External"/><Relationship Id="rId29" Type="http://schemas.openxmlformats.org/officeDocument/2006/relationships/hyperlink" Target="http://MathematicallySan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691898.2019.1647008" TargetMode="External"/><Relationship Id="rId24" Type="http://schemas.openxmlformats.org/officeDocument/2006/relationships/hyperlink" Target="http://www.aplu.org/document.doc?id=377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cme14.org/static/en/index.html?v=77427920130" TargetMode="External"/><Relationship Id="rId23" Type="http://schemas.openxmlformats.org/officeDocument/2006/relationships/hyperlink" Target="http://www.aplu.org/document.doc?id=3776" TargetMode="External"/><Relationship Id="rId28" Type="http://schemas.openxmlformats.org/officeDocument/2006/relationships/hyperlink" Target="http://jwilson.coe.uga.edu/DEPT/Multicultural/MEBib94.html" TargetMode="External"/><Relationship Id="rId10" Type="http://schemas.openxmlformats.org/officeDocument/2006/relationships/footer" Target="footer2.xml"/><Relationship Id="rId19" Type="http://schemas.openxmlformats.org/officeDocument/2006/relationships/hyperlink" Target="https://amte.net/webinars/exploringamtestandards111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hub.mspnet.org/index.cfm/msp_conf_2009_abstracts" TargetMode="External"/><Relationship Id="rId22" Type="http://schemas.openxmlformats.org/officeDocument/2006/relationships/hyperlink" Target="http://atlantaregency.hyatt.com/hyatt/hotels-atlantaregency/index.jsp?null" TargetMode="External"/><Relationship Id="rId27" Type="http://schemas.openxmlformats.org/officeDocument/2006/relationships/hyperlink" Target="http://calendar.yahoo.com/YYY,0caef4/srt,0/team_math?v=4&amp;t=1156521600&amp;i=564&amp;pv=1&amp;wt=1156291200" TargetMode="External"/><Relationship Id="rId30" Type="http://schemas.openxmlformats.org/officeDocument/2006/relationships/hyperlink" Target="http://team-ma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85</Pages>
  <Words>34837</Words>
  <Characters>198572</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Teaching </vt:lpstr>
    </vt:vector>
  </TitlesOfParts>
  <Company>Auburn University</Company>
  <LinksUpToDate>false</LinksUpToDate>
  <CharactersWithSpaces>232944</CharactersWithSpaces>
  <SharedDoc>false</SharedDoc>
  <HLinks>
    <vt:vector size="90" baseType="variant">
      <vt:variant>
        <vt:i4>124</vt:i4>
      </vt:variant>
      <vt:variant>
        <vt:i4>42</vt:i4>
      </vt:variant>
      <vt:variant>
        <vt:i4>0</vt:i4>
      </vt:variant>
      <vt:variant>
        <vt:i4>5</vt:i4>
      </vt:variant>
      <vt:variant>
        <vt:lpwstr>http://team-math.net/</vt:lpwstr>
      </vt:variant>
      <vt:variant>
        <vt:lpwstr/>
      </vt:variant>
      <vt:variant>
        <vt:i4>917605</vt:i4>
      </vt:variant>
      <vt:variant>
        <vt:i4>39</vt:i4>
      </vt:variant>
      <vt:variant>
        <vt:i4>0</vt:i4>
      </vt:variant>
      <vt:variant>
        <vt:i4>5</vt:i4>
      </vt:variant>
      <vt:variant>
        <vt:lpwstr>http://MathematicallySane.com</vt:lpwstr>
      </vt:variant>
      <vt:variant>
        <vt:lpwstr/>
      </vt:variant>
      <vt:variant>
        <vt:i4>3801130</vt:i4>
      </vt:variant>
      <vt:variant>
        <vt:i4>36</vt:i4>
      </vt:variant>
      <vt:variant>
        <vt:i4>0</vt:i4>
      </vt:variant>
      <vt:variant>
        <vt:i4>5</vt:i4>
      </vt:variant>
      <vt:variant>
        <vt:lpwstr>http://jwilson.coe.uga.edu/DEPT/Multicultural/MEBib94.html</vt:lpwstr>
      </vt:variant>
      <vt:variant>
        <vt:lpwstr/>
      </vt:variant>
      <vt:variant>
        <vt:i4>4849785</vt:i4>
      </vt:variant>
      <vt:variant>
        <vt:i4>33</vt:i4>
      </vt:variant>
      <vt:variant>
        <vt:i4>0</vt:i4>
      </vt:variant>
      <vt:variant>
        <vt:i4>5</vt:i4>
      </vt:variant>
      <vt:variant>
        <vt:lpwstr>http://calendar.yahoo.com/YYY,0caef4/srt,0/team_math?v=4&amp;t=1156521600&amp;i=564&amp;pv=1&amp;wt=1156291200</vt:lpwstr>
      </vt:variant>
      <vt:variant>
        <vt:lpwstr/>
      </vt:variant>
      <vt:variant>
        <vt:i4>4849785</vt:i4>
      </vt:variant>
      <vt:variant>
        <vt:i4>30</vt:i4>
      </vt:variant>
      <vt:variant>
        <vt:i4>0</vt:i4>
      </vt:variant>
      <vt:variant>
        <vt:i4>5</vt:i4>
      </vt:variant>
      <vt:variant>
        <vt:lpwstr>http://calendar.yahoo.com/YYY,0caef4/srt,0/team_math?v=4&amp;t=1156521600&amp;i=564&amp;pv=1&amp;wt=1156291200</vt:lpwstr>
      </vt:variant>
      <vt:variant>
        <vt:lpwstr/>
      </vt:variant>
      <vt:variant>
        <vt:i4>6422583</vt:i4>
      </vt:variant>
      <vt:variant>
        <vt:i4>27</vt:i4>
      </vt:variant>
      <vt:variant>
        <vt:i4>0</vt:i4>
      </vt:variant>
      <vt:variant>
        <vt:i4>5</vt:i4>
      </vt:variant>
      <vt:variant>
        <vt:lpwstr>http://atlantaregency.hyatt.com/hyatt/hotels-atlantaregency/index.jsp?null</vt:lpwstr>
      </vt:variant>
      <vt:variant>
        <vt:lpwstr/>
      </vt:variant>
      <vt:variant>
        <vt:i4>852039</vt:i4>
      </vt:variant>
      <vt:variant>
        <vt:i4>24</vt:i4>
      </vt:variant>
      <vt:variant>
        <vt:i4>0</vt:i4>
      </vt:variant>
      <vt:variant>
        <vt:i4>5</vt:i4>
      </vt:variant>
      <vt:variant>
        <vt:lpwstr>http://www.aplu.org/document.doc?id=3777</vt:lpwstr>
      </vt:variant>
      <vt:variant>
        <vt:lpwstr/>
      </vt:variant>
      <vt:variant>
        <vt:i4>786503</vt:i4>
      </vt:variant>
      <vt:variant>
        <vt:i4>21</vt:i4>
      </vt:variant>
      <vt:variant>
        <vt:i4>0</vt:i4>
      </vt:variant>
      <vt:variant>
        <vt:i4>5</vt:i4>
      </vt:variant>
      <vt:variant>
        <vt:lpwstr>http://www.aplu.org/document.doc?id=3776</vt:lpwstr>
      </vt:variant>
      <vt:variant>
        <vt:lpwstr/>
      </vt:variant>
      <vt:variant>
        <vt:i4>131143</vt:i4>
      </vt:variant>
      <vt:variant>
        <vt:i4>18</vt:i4>
      </vt:variant>
      <vt:variant>
        <vt:i4>0</vt:i4>
      </vt:variant>
      <vt:variant>
        <vt:i4>5</vt:i4>
      </vt:variant>
      <vt:variant>
        <vt:lpwstr>http://www.aplu.org/document.doc?id=3778</vt:lpwstr>
      </vt:variant>
      <vt:variant>
        <vt:lpwstr/>
      </vt:variant>
      <vt:variant>
        <vt:i4>6422583</vt:i4>
      </vt:variant>
      <vt:variant>
        <vt:i4>15</vt:i4>
      </vt:variant>
      <vt:variant>
        <vt:i4>0</vt:i4>
      </vt:variant>
      <vt:variant>
        <vt:i4>5</vt:i4>
      </vt:variant>
      <vt:variant>
        <vt:lpwstr>http://atlantaregency.hyatt.com/hyatt/hotels-atlantaregency/index.jsp?null</vt:lpwstr>
      </vt:variant>
      <vt:variant>
        <vt:lpwstr/>
      </vt:variant>
      <vt:variant>
        <vt:i4>2555989</vt:i4>
      </vt:variant>
      <vt:variant>
        <vt:i4>12</vt:i4>
      </vt:variant>
      <vt:variant>
        <vt:i4>0</vt:i4>
      </vt:variant>
      <vt:variant>
        <vt:i4>5</vt:i4>
      </vt:variant>
      <vt:variant>
        <vt:lpwstr>http://nctm.confex.com/nctm/2012AM/912gw/sessions/index.cgi?username=8911&amp;password=929918&amp;personid=4985</vt:lpwstr>
      </vt:variant>
      <vt:variant>
        <vt:lpwstr/>
      </vt:variant>
      <vt:variant>
        <vt:i4>3866720</vt:i4>
      </vt:variant>
      <vt:variant>
        <vt:i4>9</vt:i4>
      </vt:variant>
      <vt:variant>
        <vt:i4>0</vt:i4>
      </vt:variant>
      <vt:variant>
        <vt:i4>5</vt:i4>
      </vt:variant>
      <vt:variant>
        <vt:lpwstr>http://jointmathematicsmeetings.org/amsmtgs/2141_abstracts/1086-97-2827.pdf</vt:lpwstr>
      </vt:variant>
      <vt:variant>
        <vt:lpwstr/>
      </vt:variant>
      <vt:variant>
        <vt:i4>3997822</vt:i4>
      </vt:variant>
      <vt:variant>
        <vt:i4>6</vt:i4>
      </vt:variant>
      <vt:variant>
        <vt:i4>0</vt:i4>
      </vt:variant>
      <vt:variant>
        <vt:i4>5</vt:i4>
      </vt:variant>
      <vt:variant>
        <vt:lpwstr>http://hub.mspnet.org/index.cfm/msp_conf_2009_abstracts</vt:lpwstr>
      </vt:variant>
      <vt:variant>
        <vt:lpwstr/>
      </vt:variant>
      <vt:variant>
        <vt:i4>3997822</vt:i4>
      </vt:variant>
      <vt:variant>
        <vt:i4>3</vt:i4>
      </vt:variant>
      <vt:variant>
        <vt:i4>0</vt:i4>
      </vt:variant>
      <vt:variant>
        <vt:i4>5</vt:i4>
      </vt:variant>
      <vt:variant>
        <vt:lpwstr>http://hub.mspnet.org/index.cfm/msp_conf_2009_abstracts</vt:lpwstr>
      </vt:variant>
      <vt:variant>
        <vt:lpwstr/>
      </vt:variant>
      <vt:variant>
        <vt:i4>83</vt:i4>
      </vt:variant>
      <vt:variant>
        <vt:i4>0</vt:i4>
      </vt:variant>
      <vt:variant>
        <vt:i4>0</vt:i4>
      </vt:variant>
      <vt:variant>
        <vt:i4>5</vt:i4>
      </vt:variant>
      <vt:variant>
        <vt:lpwstr>http://team-math.net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dc:title>
  <dc:subject/>
  <dc:creator>Marilyn E. Strutchens</dc:creator>
  <cp:keywords/>
  <dc:description/>
  <cp:lastModifiedBy>Marilyn Strutchen</cp:lastModifiedBy>
  <cp:revision>14</cp:revision>
  <cp:lastPrinted>2020-10-19T05:24:00Z</cp:lastPrinted>
  <dcterms:created xsi:type="dcterms:W3CDTF">2023-01-26T07:17:00Z</dcterms:created>
  <dcterms:modified xsi:type="dcterms:W3CDTF">2023-01-30T17:01:00Z</dcterms:modified>
</cp:coreProperties>
</file>